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5EC" w:rsidRDefault="004645EC">
      <w:pPr>
        <w:jc w:val="center"/>
        <w:rPr>
          <w:rFonts w:ascii="方正小标宋简体" w:eastAsia="方正小标宋简体" w:hAnsi="方正小标宋简体" w:cs="方正小标宋简体"/>
          <w:sz w:val="84"/>
          <w:szCs w:val="84"/>
        </w:rPr>
      </w:pPr>
    </w:p>
    <w:p w:rsidR="004645EC" w:rsidRDefault="004645EC">
      <w:pPr>
        <w:jc w:val="center"/>
        <w:rPr>
          <w:rFonts w:ascii="方正小标宋简体" w:eastAsia="方正小标宋简体" w:hAnsi="方正小标宋简体" w:cs="方正小标宋简体"/>
          <w:sz w:val="84"/>
          <w:szCs w:val="84"/>
        </w:rPr>
      </w:pPr>
    </w:p>
    <w:p w:rsidR="004645EC" w:rsidRDefault="00DF7F9E">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2018</w:t>
      </w:r>
      <w:r w:rsidR="00781345">
        <w:rPr>
          <w:rFonts w:ascii="方正小标宋简体" w:eastAsia="方正小标宋简体" w:hAnsi="方正小标宋简体" w:cs="方正小标宋简体" w:hint="eastAsia"/>
          <w:sz w:val="84"/>
          <w:szCs w:val="84"/>
        </w:rPr>
        <w:t>年</w:t>
      </w:r>
    </w:p>
    <w:p w:rsidR="004645EC" w:rsidRDefault="00DF7F9E">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广东轻工职业技术学院</w:t>
      </w:r>
      <w:r w:rsidR="00781345">
        <w:rPr>
          <w:rFonts w:ascii="方正小标宋简体" w:eastAsia="方正小标宋简体" w:hAnsi="方正小标宋简体" w:cs="方正小标宋简体" w:hint="eastAsia"/>
          <w:sz w:val="84"/>
          <w:szCs w:val="84"/>
        </w:rPr>
        <w:t>部门预算</w:t>
      </w:r>
    </w:p>
    <w:p w:rsidR="004645EC" w:rsidRDefault="004645EC">
      <w:pPr>
        <w:jc w:val="center"/>
        <w:rPr>
          <w:rFonts w:ascii="方正小标宋简体" w:eastAsia="方正小标宋简体" w:hAnsi="方正小标宋简体" w:cs="方正小标宋简体"/>
          <w:sz w:val="84"/>
          <w:szCs w:val="84"/>
        </w:rPr>
      </w:pPr>
    </w:p>
    <w:p w:rsidR="004645EC" w:rsidRDefault="004645EC">
      <w:pPr>
        <w:jc w:val="center"/>
        <w:rPr>
          <w:rFonts w:ascii="方正小标宋简体" w:eastAsia="方正小标宋简体" w:hAnsi="方正小标宋简体" w:cs="方正小标宋简体"/>
          <w:sz w:val="84"/>
          <w:szCs w:val="84"/>
        </w:rPr>
      </w:pPr>
    </w:p>
    <w:p w:rsidR="004645EC" w:rsidRDefault="00781345">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4645EC" w:rsidRDefault="0078134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4645EC" w:rsidRDefault="004645EC">
      <w:pPr>
        <w:jc w:val="center"/>
        <w:rPr>
          <w:rFonts w:ascii="黑体" w:eastAsia="黑体" w:hAnsi="黑体" w:cs="黑体"/>
          <w:sz w:val="44"/>
          <w:szCs w:val="44"/>
        </w:rPr>
      </w:pPr>
    </w:p>
    <w:p w:rsidR="004645EC" w:rsidRDefault="00781345">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DF7F9E">
        <w:rPr>
          <w:rFonts w:ascii="黑体" w:eastAsia="黑体" w:hAnsi="黑体" w:cs="黑体" w:hint="eastAsia"/>
          <w:sz w:val="32"/>
          <w:szCs w:val="32"/>
        </w:rPr>
        <w:t>广东轻工职业技术学院</w:t>
      </w:r>
      <w:r>
        <w:rPr>
          <w:rFonts w:ascii="黑体" w:eastAsia="黑体" w:hAnsi="黑体" w:cs="黑体" w:hint="eastAsia"/>
          <w:sz w:val="32"/>
          <w:szCs w:val="32"/>
        </w:rPr>
        <w:t>概况</w:t>
      </w:r>
    </w:p>
    <w:p w:rsidR="004645EC" w:rsidRDefault="00781345">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4645EC" w:rsidRDefault="00781345">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4645EC" w:rsidRDefault="00781345">
      <w:pPr>
        <w:ind w:firstLineChars="200" w:firstLine="640"/>
        <w:rPr>
          <w:rFonts w:ascii="黑体" w:eastAsia="黑体" w:hAnsi="黑体" w:cs="黑体"/>
          <w:sz w:val="32"/>
          <w:szCs w:val="32"/>
        </w:rPr>
      </w:pPr>
      <w:r>
        <w:rPr>
          <w:rFonts w:ascii="黑体" w:eastAsia="黑体" w:hAnsi="黑体" w:cs="黑体" w:hint="eastAsia"/>
          <w:sz w:val="32"/>
          <w:szCs w:val="32"/>
        </w:rPr>
        <w:t xml:space="preserve">第二部分 </w:t>
      </w:r>
      <w:r w:rsidR="00DF7F9E">
        <w:rPr>
          <w:rFonts w:ascii="黑体" w:eastAsia="黑体" w:hAnsi="黑体" w:cs="黑体" w:hint="eastAsia"/>
          <w:sz w:val="32"/>
          <w:szCs w:val="32"/>
        </w:rPr>
        <w:t>2018</w:t>
      </w:r>
      <w:r>
        <w:rPr>
          <w:rFonts w:ascii="黑体" w:eastAsia="黑体" w:hAnsi="黑体" w:cs="黑体" w:hint="eastAsia"/>
          <w:sz w:val="32"/>
          <w:szCs w:val="32"/>
        </w:rPr>
        <w:t>年部门预算表</w:t>
      </w:r>
    </w:p>
    <w:p w:rsidR="004645EC" w:rsidRDefault="00781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4645EC" w:rsidRDefault="00781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4645EC" w:rsidRDefault="00781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4645EC" w:rsidRDefault="00781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4645EC" w:rsidRDefault="00781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4645EC" w:rsidRDefault="00781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4645EC" w:rsidRDefault="00781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4645EC" w:rsidRDefault="00781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4645EC" w:rsidRDefault="00781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4645EC" w:rsidRDefault="00781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4645EC" w:rsidRDefault="00781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4645EC" w:rsidRDefault="00781345">
      <w:pPr>
        <w:ind w:firstLineChars="200" w:firstLine="640"/>
        <w:rPr>
          <w:rFonts w:ascii="黑体" w:eastAsia="黑体" w:hAnsi="黑体" w:cs="黑体"/>
          <w:sz w:val="32"/>
          <w:szCs w:val="32"/>
        </w:rPr>
      </w:pPr>
      <w:r>
        <w:rPr>
          <w:rFonts w:ascii="黑体" w:eastAsia="黑体" w:hAnsi="黑体" w:cs="黑体" w:hint="eastAsia"/>
          <w:sz w:val="32"/>
          <w:szCs w:val="32"/>
        </w:rPr>
        <w:t xml:space="preserve">第三部分  </w:t>
      </w:r>
      <w:r w:rsidR="00DF7F9E">
        <w:rPr>
          <w:rFonts w:ascii="黑体" w:eastAsia="黑体" w:hAnsi="黑体" w:cs="黑体" w:hint="eastAsia"/>
          <w:sz w:val="32"/>
          <w:szCs w:val="32"/>
        </w:rPr>
        <w:t>2018</w:t>
      </w:r>
      <w:r>
        <w:rPr>
          <w:rFonts w:ascii="黑体" w:eastAsia="黑体" w:hAnsi="黑体" w:cs="黑体" w:hint="eastAsia"/>
          <w:sz w:val="32"/>
          <w:szCs w:val="32"/>
        </w:rPr>
        <w:t>年部门预算情况说明</w:t>
      </w:r>
    </w:p>
    <w:p w:rsidR="004645EC" w:rsidRDefault="00781345">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4645EC" w:rsidRDefault="0078134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第一部分 </w:t>
      </w:r>
      <w:r w:rsidR="00DF7F9E">
        <w:rPr>
          <w:rFonts w:ascii="方正小标宋简体" w:eastAsia="方正小标宋简体" w:hAnsi="方正小标宋简体" w:cs="方正小标宋简体" w:hint="eastAsia"/>
          <w:sz w:val="44"/>
          <w:szCs w:val="44"/>
        </w:rPr>
        <w:t>广东轻工职业技术学院</w:t>
      </w:r>
      <w:r>
        <w:rPr>
          <w:rFonts w:ascii="方正小标宋简体" w:eastAsia="方正小标宋简体" w:hAnsi="方正小标宋简体" w:cs="方正小标宋简体" w:hint="eastAsia"/>
          <w:sz w:val="44"/>
          <w:szCs w:val="44"/>
        </w:rPr>
        <w:t>概况</w:t>
      </w:r>
    </w:p>
    <w:p w:rsidR="004645EC" w:rsidRDefault="004645EC">
      <w:pPr>
        <w:rPr>
          <w:rFonts w:ascii="黑体" w:eastAsia="黑体" w:hAnsi="黑体" w:cs="黑体"/>
          <w:sz w:val="44"/>
          <w:szCs w:val="44"/>
        </w:rPr>
      </w:pPr>
    </w:p>
    <w:p w:rsidR="004645EC" w:rsidRDefault="00781345">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4645EC" w:rsidRPr="00C027E9" w:rsidRDefault="00781345" w:rsidP="00C027E9">
      <w:pPr>
        <w:ind w:firstLine="640"/>
        <w:rPr>
          <w:rFonts w:ascii="Arial" w:hAnsi="Arial" w:cs="Arial"/>
          <w:color w:val="000000"/>
          <w:szCs w:val="21"/>
          <w:shd w:val="clear" w:color="auto" w:fill="FFFFFF"/>
        </w:rPr>
      </w:pPr>
      <w:r>
        <w:rPr>
          <w:rFonts w:ascii="仿宋_GB2312" w:eastAsia="仿宋_GB2312" w:hAnsi="仿宋_GB2312" w:cs="仿宋_GB2312" w:hint="eastAsia"/>
          <w:sz w:val="32"/>
          <w:szCs w:val="32"/>
        </w:rPr>
        <w:t>（一）</w:t>
      </w:r>
      <w:r w:rsidR="00C027E9">
        <w:rPr>
          <w:rFonts w:ascii="仿宋_GB2312" w:eastAsia="仿宋_GB2312" w:hAnsi="仿宋_GB2312" w:cs="仿宋_GB2312" w:hint="eastAsia"/>
          <w:sz w:val="32"/>
          <w:szCs w:val="32"/>
        </w:rPr>
        <w:t>培养人才。学校</w:t>
      </w:r>
      <w:r w:rsidR="00C027E9">
        <w:rPr>
          <w:rFonts w:ascii="仿宋_GB2312" w:eastAsia="仿宋_GB2312" w:hAnsi="Arial" w:cs="Arial" w:hint="eastAsia"/>
          <w:color w:val="000000"/>
          <w:sz w:val="32"/>
          <w:szCs w:val="32"/>
          <w:shd w:val="clear" w:color="auto" w:fill="FFFFFF"/>
        </w:rPr>
        <w:t>围绕地方和行业经济发展的需求</w:t>
      </w:r>
      <w:r w:rsidR="00C027E9">
        <w:rPr>
          <w:rFonts w:ascii="仿宋_GB2312" w:eastAsia="仿宋_GB2312" w:hint="eastAsia"/>
          <w:sz w:val="32"/>
          <w:szCs w:val="32"/>
          <w:shd w:val="clear" w:color="auto" w:fill="FFFFFF"/>
        </w:rPr>
        <w:t>培养与现代生产力发展水平及劳动力市场相适应的、具有以某种职业资格为核心的良好职业素质与发展素质的高级技术应用型、创新型人才。</w:t>
      </w:r>
    </w:p>
    <w:p w:rsidR="00C027E9" w:rsidRDefault="00781345" w:rsidP="00C027E9">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C027E9">
        <w:rPr>
          <w:rFonts w:ascii="仿宋_GB2312" w:eastAsia="仿宋_GB2312" w:hAnsi="仿宋_GB2312" w:cs="仿宋_GB2312" w:hint="eastAsia"/>
          <w:sz w:val="32"/>
          <w:szCs w:val="32"/>
        </w:rPr>
        <w:t>科学研究。学校开展科学研究，</w:t>
      </w:r>
      <w:r w:rsidR="00C027E9">
        <w:rPr>
          <w:rFonts w:ascii="仿宋_GB2312" w:eastAsia="仿宋_GB2312" w:hAnsi="Arial" w:cs="Arial" w:hint="eastAsia"/>
          <w:color w:val="000000"/>
          <w:sz w:val="32"/>
          <w:szCs w:val="32"/>
          <w:shd w:val="clear" w:color="auto" w:fill="FFFFFF"/>
        </w:rPr>
        <w:t>提高科研水平，为企事业单位提供技术支持，走产学研结合的办学之路。</w:t>
      </w:r>
    </w:p>
    <w:p w:rsidR="00C027E9" w:rsidRDefault="00C027E9" w:rsidP="00C027E9">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（三）社会服务。学校搭建产教融合平台，</w:t>
      </w:r>
      <w:r>
        <w:rPr>
          <w:rFonts w:ascii="仿宋_GB2312" w:eastAsia="仿宋_GB2312" w:hAnsi="Arial" w:cs="Arial" w:hint="eastAsia"/>
          <w:color w:val="000000"/>
          <w:sz w:val="32"/>
          <w:szCs w:val="32"/>
          <w:shd w:val="clear" w:color="auto" w:fill="FFFFFF"/>
        </w:rPr>
        <w:t>将教师的科研成果向社会推广，转化为新理论、新技术，促进全社会生产力水平的提高，为企业解决应用技术方面的困难；同时满足人民群众不断发展、不断变化的就业、转岗和下岗再就业的需要，举办各类培训班，承接各种技能学习、考试、培训等活动。</w:t>
      </w:r>
    </w:p>
    <w:p w:rsidR="004645EC" w:rsidRDefault="00C027E9" w:rsidP="00C027E9">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（四）文化传承与创新。学校</w:t>
      </w:r>
      <w:r>
        <w:rPr>
          <w:rFonts w:ascii="仿宋_GB2312" w:eastAsia="仿宋_GB2312" w:hAnsi="Arial" w:cs="Arial" w:hint="eastAsia"/>
          <w:color w:val="000000"/>
          <w:sz w:val="32"/>
          <w:szCs w:val="32"/>
          <w:shd w:val="clear" w:color="auto" w:fill="FFFFFF"/>
        </w:rPr>
        <w:t>围绕社会主义核心价值体系教育，发挥地方特有的文化资源优势，建成具有轻工特色的职业教育体系。</w:t>
      </w:r>
    </w:p>
    <w:p w:rsidR="004645EC" w:rsidRDefault="00781345">
      <w:pPr>
        <w:rPr>
          <w:rFonts w:ascii="黑体" w:eastAsia="黑体" w:hAnsi="黑体" w:cs="黑体"/>
          <w:sz w:val="32"/>
          <w:szCs w:val="32"/>
        </w:rPr>
      </w:pPr>
      <w:r>
        <w:rPr>
          <w:rFonts w:ascii="黑体" w:eastAsia="黑体" w:hAnsi="黑体" w:cs="黑体" w:hint="eastAsia"/>
          <w:sz w:val="32"/>
          <w:szCs w:val="32"/>
        </w:rPr>
        <w:t xml:space="preserve">    二、机构设置</w:t>
      </w:r>
    </w:p>
    <w:p w:rsidR="004645EC" w:rsidRDefault="00781345" w:rsidP="006C7D84">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w:t>
      </w:r>
      <w:r w:rsidR="006C7D84">
        <w:rPr>
          <w:rFonts w:ascii="仿宋_GB2312" w:eastAsia="仿宋_GB2312" w:hAnsi="仿宋_GB2312" w:cs="仿宋_GB2312" w:hint="eastAsia"/>
          <w:sz w:val="32"/>
          <w:szCs w:val="32"/>
        </w:rPr>
        <w:t>无下属单位，部门预算为广东轻工职业技术学院本级预算。</w:t>
      </w:r>
    </w:p>
    <w:p w:rsidR="004645EC" w:rsidRPr="006C7D84" w:rsidRDefault="00781345" w:rsidP="006C7D84">
      <w:pPr>
        <w:numPr>
          <w:ilvl w:val="0"/>
          <w:numId w:val="4"/>
        </w:numPr>
        <w:ind w:firstLine="640"/>
        <w:rPr>
          <w:rFonts w:ascii="仿宋" w:eastAsia="仿宋" w:hAnsi="仿宋" w:cs="仿宋_GB2312"/>
          <w:sz w:val="30"/>
          <w:szCs w:val="30"/>
        </w:rPr>
      </w:pPr>
      <w:r w:rsidRPr="006C7D84">
        <w:rPr>
          <w:rFonts w:ascii="仿宋_GB2312" w:eastAsia="仿宋_GB2312" w:hAnsi="仿宋_GB2312" w:cs="仿宋_GB2312" w:hint="eastAsia"/>
          <w:sz w:val="32"/>
          <w:szCs w:val="32"/>
        </w:rPr>
        <w:lastRenderedPageBreak/>
        <w:t>本部门内设机构、人员构成情况：</w:t>
      </w:r>
      <w:r w:rsidR="006C7D84" w:rsidRPr="006C7D84">
        <w:rPr>
          <w:rFonts w:ascii="仿宋" w:eastAsia="仿宋" w:hAnsi="仿宋" w:cs="仿宋_GB2312"/>
          <w:sz w:val="30"/>
          <w:szCs w:val="30"/>
        </w:rPr>
        <w:t xml:space="preserve"> </w:t>
      </w:r>
    </w:p>
    <w:p w:rsidR="005425B8" w:rsidRPr="00566072" w:rsidRDefault="006C7D84" w:rsidP="00566072">
      <w:pPr>
        <w:pStyle w:val="a6"/>
        <w:ind w:leftChars="200" w:left="420" w:firstLine="640"/>
        <w:rPr>
          <w:rFonts w:ascii="仿宋_GB2312" w:eastAsia="仿宋_GB2312" w:hAnsi="仿宋_GB2312" w:cs="仿宋_GB2312"/>
          <w:sz w:val="32"/>
          <w:szCs w:val="32"/>
        </w:rPr>
      </w:pPr>
      <w:r w:rsidRPr="00566072">
        <w:rPr>
          <w:rFonts w:ascii="仿宋_GB2312" w:eastAsia="仿宋_GB2312" w:hAnsi="仿宋_GB2312" w:cs="仿宋_GB2312" w:hint="eastAsia"/>
          <w:sz w:val="32"/>
          <w:szCs w:val="32"/>
        </w:rPr>
        <w:t>学校共有二级机构40个，其中，党政管理13个，群团机构1个，教学教辅机构24个，附属企业1个，直属机构1个</w:t>
      </w:r>
      <w:r w:rsidR="005425B8" w:rsidRPr="00566072">
        <w:rPr>
          <w:rFonts w:ascii="仿宋_GB2312" w:eastAsia="仿宋_GB2312" w:hAnsi="仿宋_GB2312" w:cs="仿宋_GB2312" w:hint="eastAsia"/>
          <w:sz w:val="32"/>
          <w:szCs w:val="32"/>
        </w:rPr>
        <w:t>。</w:t>
      </w:r>
    </w:p>
    <w:p w:rsidR="006C7D84" w:rsidRPr="00566072" w:rsidRDefault="009F189C" w:rsidP="00566072">
      <w:pPr>
        <w:pStyle w:val="a6"/>
        <w:ind w:leftChars="200" w:left="420" w:firstLine="640"/>
        <w:rPr>
          <w:rFonts w:ascii="仿宋_GB2312" w:eastAsia="仿宋_GB2312" w:hAnsi="仿宋_GB2312" w:cs="仿宋_GB2312"/>
          <w:sz w:val="32"/>
          <w:szCs w:val="32"/>
        </w:rPr>
      </w:pPr>
      <w:r w:rsidRPr="00566072">
        <w:rPr>
          <w:rFonts w:ascii="仿宋_GB2312" w:eastAsia="仿宋_GB2312" w:hAnsi="仿宋_GB2312" w:cs="仿宋_GB2312" w:hint="eastAsia"/>
          <w:sz w:val="32"/>
          <w:szCs w:val="32"/>
        </w:rPr>
        <w:t xml:space="preserve">学校人员编制1149人， </w:t>
      </w:r>
      <w:r w:rsidR="006C7D84" w:rsidRPr="00566072">
        <w:rPr>
          <w:rFonts w:ascii="仿宋_GB2312" w:eastAsia="仿宋_GB2312" w:hAnsi="仿宋_GB2312" w:cs="仿宋_GB2312" w:hint="eastAsia"/>
          <w:sz w:val="32"/>
          <w:szCs w:val="32"/>
        </w:rPr>
        <w:t>2017年</w:t>
      </w:r>
      <w:r w:rsidRPr="00566072">
        <w:rPr>
          <w:rFonts w:ascii="仿宋_GB2312" w:eastAsia="仿宋_GB2312" w:hAnsi="仿宋_GB2312" w:cs="仿宋_GB2312" w:hint="eastAsia"/>
          <w:sz w:val="32"/>
          <w:szCs w:val="32"/>
        </w:rPr>
        <w:t>底</w:t>
      </w:r>
      <w:r w:rsidR="006C7D84" w:rsidRPr="00566072">
        <w:rPr>
          <w:rFonts w:ascii="仿宋_GB2312" w:eastAsia="仿宋_GB2312" w:hAnsi="仿宋_GB2312" w:cs="仿宋_GB2312" w:hint="eastAsia"/>
          <w:sz w:val="32"/>
          <w:szCs w:val="32"/>
        </w:rPr>
        <w:t>学校</w:t>
      </w:r>
      <w:r w:rsidRPr="00566072">
        <w:rPr>
          <w:rFonts w:ascii="仿宋_GB2312" w:eastAsia="仿宋_GB2312" w:hAnsi="仿宋_GB2312" w:cs="仿宋_GB2312" w:hint="eastAsia"/>
          <w:sz w:val="32"/>
          <w:szCs w:val="32"/>
        </w:rPr>
        <w:t>在职人数为1140人，其中：编制内人员839人、外聘专职人员301人；离退休人数255人，其中：离休人员3人、退休人员252人。</w:t>
      </w:r>
    </w:p>
    <w:p w:rsidR="006C7D84" w:rsidRPr="00566072" w:rsidRDefault="005425B8" w:rsidP="00566072">
      <w:pPr>
        <w:pStyle w:val="a6"/>
        <w:ind w:leftChars="200" w:left="420" w:firstLine="640"/>
        <w:rPr>
          <w:rFonts w:ascii="仿宋_GB2312" w:eastAsia="仿宋_GB2312" w:hAnsi="仿宋_GB2312" w:cs="仿宋_GB2312"/>
          <w:sz w:val="32"/>
          <w:szCs w:val="32"/>
        </w:rPr>
      </w:pPr>
      <w:r w:rsidRPr="00566072">
        <w:rPr>
          <w:rFonts w:ascii="仿宋_GB2312" w:eastAsia="仿宋_GB2312" w:hAnsi="仿宋_GB2312" w:cs="仿宋_GB2312" w:hint="eastAsia"/>
          <w:sz w:val="32"/>
          <w:szCs w:val="32"/>
        </w:rPr>
        <w:t>学校面向全国招生，</w:t>
      </w:r>
      <w:r w:rsidRPr="00566072">
        <w:rPr>
          <w:rFonts w:ascii="仿宋_GB2312" w:eastAsia="仿宋_GB2312" w:hAnsi="仿宋_GB2312" w:cs="仿宋_GB2312"/>
          <w:sz w:val="32"/>
          <w:szCs w:val="32"/>
        </w:rPr>
        <w:t>目前共有</w:t>
      </w:r>
      <w:r w:rsidRPr="00566072">
        <w:rPr>
          <w:rFonts w:ascii="仿宋_GB2312" w:eastAsia="仿宋_GB2312" w:hAnsi="仿宋_GB2312" w:cs="仿宋_GB2312" w:hint="eastAsia"/>
          <w:sz w:val="32"/>
          <w:szCs w:val="32"/>
        </w:rPr>
        <w:t>三</w:t>
      </w:r>
      <w:r w:rsidRPr="00566072">
        <w:rPr>
          <w:rFonts w:ascii="仿宋_GB2312" w:eastAsia="仿宋_GB2312" w:hAnsi="仿宋_GB2312" w:cs="仿宋_GB2312"/>
          <w:sz w:val="32"/>
          <w:szCs w:val="32"/>
        </w:rPr>
        <w:t>种不同类别的学生</w:t>
      </w:r>
      <w:r w:rsidRPr="00566072">
        <w:rPr>
          <w:rFonts w:ascii="仿宋_GB2312" w:eastAsia="仿宋_GB2312" w:hAnsi="仿宋_GB2312" w:cs="仿宋_GB2312" w:hint="eastAsia"/>
          <w:sz w:val="32"/>
          <w:szCs w:val="32"/>
        </w:rPr>
        <w:t>，其中：全日制普通大专20107人、</w:t>
      </w:r>
      <w:r w:rsidRPr="009D721D">
        <w:rPr>
          <w:rFonts w:ascii="仿宋_GB2312" w:eastAsia="仿宋_GB2312" w:hAnsi="仿宋_GB2312" w:cs="仿宋_GB2312" w:hint="eastAsia"/>
          <w:sz w:val="32"/>
          <w:szCs w:val="32"/>
        </w:rPr>
        <w:t>联合办学本科</w:t>
      </w:r>
      <w:r w:rsidR="009D721D" w:rsidRPr="009D721D">
        <w:rPr>
          <w:rFonts w:ascii="仿宋_GB2312" w:eastAsia="仿宋_GB2312" w:hAnsi="仿宋_GB2312" w:cs="仿宋_GB2312" w:hint="eastAsia"/>
          <w:sz w:val="32"/>
          <w:szCs w:val="32"/>
        </w:rPr>
        <w:t>398</w:t>
      </w:r>
      <w:r w:rsidR="003B6827" w:rsidRPr="009D721D">
        <w:rPr>
          <w:rFonts w:ascii="仿宋_GB2312" w:eastAsia="仿宋_GB2312" w:hAnsi="仿宋_GB2312" w:cs="仿宋_GB2312" w:hint="eastAsia"/>
          <w:sz w:val="32"/>
          <w:szCs w:val="32"/>
        </w:rPr>
        <w:t>人</w:t>
      </w:r>
      <w:r w:rsidRPr="009D721D">
        <w:rPr>
          <w:rFonts w:ascii="仿宋_GB2312" w:eastAsia="仿宋_GB2312" w:hAnsi="仿宋_GB2312" w:cs="仿宋_GB2312" w:hint="eastAsia"/>
          <w:sz w:val="32"/>
          <w:szCs w:val="32"/>
        </w:rPr>
        <w:t>、</w:t>
      </w:r>
      <w:r w:rsidRPr="00566072">
        <w:rPr>
          <w:rFonts w:ascii="仿宋_GB2312" w:eastAsia="仿宋_GB2312" w:hAnsi="仿宋_GB2312" w:cs="仿宋_GB2312" w:hint="eastAsia"/>
          <w:sz w:val="32"/>
          <w:szCs w:val="32"/>
        </w:rPr>
        <w:t>成人教育1179人。</w:t>
      </w:r>
    </w:p>
    <w:p w:rsidR="006C7D84" w:rsidRDefault="006C7D84" w:rsidP="005425B8">
      <w:pPr>
        <w:rPr>
          <w:rFonts w:ascii="黑体" w:eastAsia="黑体" w:hAnsi="黑体" w:cs="黑体"/>
          <w:sz w:val="44"/>
          <w:szCs w:val="44"/>
        </w:rPr>
      </w:pPr>
    </w:p>
    <w:p w:rsidR="006C7D84" w:rsidRDefault="006C7D84" w:rsidP="006C7D84">
      <w:pPr>
        <w:jc w:val="left"/>
        <w:rPr>
          <w:rFonts w:ascii="黑体" w:eastAsia="黑体" w:hAnsi="黑体" w:cs="黑体"/>
          <w:sz w:val="44"/>
          <w:szCs w:val="44"/>
        </w:rPr>
        <w:sectPr w:rsidR="006C7D84">
          <w:pgSz w:w="11906" w:h="16838"/>
          <w:pgMar w:top="1440" w:right="1800" w:bottom="1440" w:left="1800" w:header="851" w:footer="992" w:gutter="0"/>
          <w:cols w:space="425"/>
          <w:docGrid w:type="lines" w:linePitch="312"/>
        </w:sectPr>
      </w:pPr>
    </w:p>
    <w:p w:rsidR="004645EC" w:rsidRDefault="0078134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第二部分  </w:t>
      </w:r>
      <w:r w:rsidR="003B6827">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年部门预算表</w:t>
      </w:r>
    </w:p>
    <w:p w:rsidR="004645EC" w:rsidRDefault="004645EC">
      <w:pPr>
        <w:rPr>
          <w:rFonts w:ascii="楷体_GB2312" w:eastAsia="楷体_GB2312" w:hAnsi="楷体_GB2312" w:cs="楷体_GB2312"/>
          <w:sz w:val="32"/>
          <w:szCs w:val="32"/>
        </w:rPr>
      </w:pPr>
    </w:p>
    <w:tbl>
      <w:tblPr>
        <w:tblW w:w="9080" w:type="dxa"/>
        <w:tblInd w:w="96" w:type="dxa"/>
        <w:tblLook w:val="04A0"/>
      </w:tblPr>
      <w:tblGrid>
        <w:gridCol w:w="2640"/>
        <w:gridCol w:w="1900"/>
        <w:gridCol w:w="2640"/>
        <w:gridCol w:w="1900"/>
      </w:tblGrid>
      <w:tr w:rsidR="003B6827" w:rsidRPr="003B6827" w:rsidTr="003B6827">
        <w:trPr>
          <w:trHeight w:val="285"/>
        </w:trPr>
        <w:tc>
          <w:tcPr>
            <w:tcW w:w="2640" w:type="dxa"/>
            <w:tcBorders>
              <w:top w:val="nil"/>
              <w:left w:val="nil"/>
              <w:bottom w:val="nil"/>
              <w:right w:val="nil"/>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p>
        </w:tc>
        <w:tc>
          <w:tcPr>
            <w:tcW w:w="1900" w:type="dxa"/>
            <w:tcBorders>
              <w:top w:val="nil"/>
              <w:left w:val="nil"/>
              <w:bottom w:val="nil"/>
              <w:right w:val="nil"/>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p>
        </w:tc>
        <w:tc>
          <w:tcPr>
            <w:tcW w:w="2640" w:type="dxa"/>
            <w:tcBorders>
              <w:top w:val="nil"/>
              <w:left w:val="nil"/>
              <w:bottom w:val="nil"/>
              <w:right w:val="nil"/>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p>
        </w:tc>
        <w:tc>
          <w:tcPr>
            <w:tcW w:w="1900" w:type="dxa"/>
            <w:tcBorders>
              <w:top w:val="nil"/>
              <w:left w:val="nil"/>
              <w:bottom w:val="nil"/>
              <w:right w:val="nil"/>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表1</w:t>
            </w:r>
          </w:p>
        </w:tc>
      </w:tr>
      <w:tr w:rsidR="003B6827" w:rsidRPr="003B6827" w:rsidTr="003B6827">
        <w:trPr>
          <w:trHeight w:val="450"/>
        </w:trPr>
        <w:tc>
          <w:tcPr>
            <w:tcW w:w="9080" w:type="dxa"/>
            <w:gridSpan w:val="4"/>
            <w:tcBorders>
              <w:top w:val="nil"/>
              <w:left w:val="nil"/>
              <w:bottom w:val="nil"/>
              <w:right w:val="nil"/>
            </w:tcBorders>
            <w:shd w:val="clear" w:color="auto" w:fill="auto"/>
            <w:vAlign w:val="center"/>
            <w:hideMark/>
          </w:tcPr>
          <w:p w:rsidR="003B6827" w:rsidRPr="003B6827" w:rsidRDefault="003B6827" w:rsidP="003B6827">
            <w:pPr>
              <w:widowControl/>
              <w:jc w:val="center"/>
              <w:rPr>
                <w:rFonts w:ascii="宋体" w:eastAsia="宋体" w:hAnsi="宋体" w:cs="宋体"/>
                <w:b/>
                <w:bCs/>
                <w:color w:val="000000"/>
                <w:kern w:val="0"/>
                <w:sz w:val="24"/>
              </w:rPr>
            </w:pPr>
            <w:r w:rsidRPr="003B6827">
              <w:rPr>
                <w:rFonts w:ascii="宋体" w:eastAsia="宋体" w:hAnsi="宋体" w:cs="宋体" w:hint="eastAsia"/>
                <w:b/>
                <w:bCs/>
                <w:color w:val="000000"/>
                <w:kern w:val="0"/>
                <w:sz w:val="24"/>
              </w:rPr>
              <w:t>收支总体情况表</w:t>
            </w:r>
          </w:p>
        </w:tc>
      </w:tr>
      <w:tr w:rsidR="003B6827" w:rsidRPr="003B6827" w:rsidTr="003B6827">
        <w:trPr>
          <w:trHeight w:val="285"/>
        </w:trPr>
        <w:tc>
          <w:tcPr>
            <w:tcW w:w="2640" w:type="dxa"/>
            <w:tcBorders>
              <w:top w:val="nil"/>
              <w:left w:val="nil"/>
              <w:bottom w:val="nil"/>
              <w:right w:val="nil"/>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单位名称：156021广东轻工职业技术学院</w:t>
            </w:r>
          </w:p>
        </w:tc>
        <w:tc>
          <w:tcPr>
            <w:tcW w:w="1900" w:type="dxa"/>
            <w:tcBorders>
              <w:top w:val="nil"/>
              <w:left w:val="nil"/>
              <w:bottom w:val="nil"/>
              <w:right w:val="nil"/>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p>
        </w:tc>
        <w:tc>
          <w:tcPr>
            <w:tcW w:w="2640" w:type="dxa"/>
            <w:tcBorders>
              <w:top w:val="nil"/>
              <w:left w:val="nil"/>
              <w:bottom w:val="nil"/>
              <w:right w:val="nil"/>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p>
        </w:tc>
        <w:tc>
          <w:tcPr>
            <w:tcW w:w="1900" w:type="dxa"/>
            <w:tcBorders>
              <w:top w:val="nil"/>
              <w:left w:val="nil"/>
              <w:bottom w:val="nil"/>
              <w:right w:val="nil"/>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单位：万元</w:t>
            </w:r>
          </w:p>
        </w:tc>
      </w:tr>
      <w:tr w:rsidR="003B6827" w:rsidRPr="003B6827" w:rsidTr="003B6827">
        <w:trPr>
          <w:trHeight w:val="285"/>
        </w:trPr>
        <w:tc>
          <w:tcPr>
            <w:tcW w:w="4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center"/>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收        入</w:t>
            </w:r>
          </w:p>
        </w:tc>
        <w:tc>
          <w:tcPr>
            <w:tcW w:w="4540" w:type="dxa"/>
            <w:gridSpan w:val="2"/>
            <w:tcBorders>
              <w:top w:val="single" w:sz="4" w:space="0" w:color="000000"/>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center"/>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支        出</w:t>
            </w:r>
          </w:p>
        </w:tc>
      </w:tr>
      <w:tr w:rsidR="003B6827" w:rsidRPr="003B6827" w:rsidTr="003B6827">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center"/>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项    目</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center"/>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2018年预算</w:t>
            </w:r>
          </w:p>
        </w:tc>
        <w:tc>
          <w:tcPr>
            <w:tcW w:w="264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center"/>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项    目</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center"/>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2018年预算</w:t>
            </w:r>
          </w:p>
        </w:tc>
      </w:tr>
      <w:tr w:rsidR="003B6827" w:rsidRPr="003B6827" w:rsidTr="003B6827">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一、财政拨款</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26860.66 </w:t>
            </w:r>
          </w:p>
        </w:tc>
        <w:tc>
          <w:tcPr>
            <w:tcW w:w="264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一、基本支出</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54615.81 </w:t>
            </w:r>
          </w:p>
        </w:tc>
      </w:tr>
      <w:tr w:rsidR="003B6827" w:rsidRPr="003B6827" w:rsidTr="003B6827">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二、财政专户拨款</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17823.00 </w:t>
            </w:r>
          </w:p>
        </w:tc>
        <w:tc>
          <w:tcPr>
            <w:tcW w:w="264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二、项目支出</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3909.29 </w:t>
            </w:r>
          </w:p>
        </w:tc>
      </w:tr>
      <w:tr w:rsidR="003B6827" w:rsidRPr="003B6827" w:rsidTr="003B6827">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三、其他资金</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906.00 </w:t>
            </w:r>
          </w:p>
        </w:tc>
        <w:tc>
          <w:tcPr>
            <w:tcW w:w="264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三、事业单位经营支出</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3B6827">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264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r>
      <w:tr w:rsidR="003B6827" w:rsidRPr="003B6827" w:rsidTr="003B6827">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本年收入合计</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45589.66 </w:t>
            </w:r>
          </w:p>
        </w:tc>
        <w:tc>
          <w:tcPr>
            <w:tcW w:w="264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本年支出合计</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58525.10 </w:t>
            </w:r>
          </w:p>
        </w:tc>
      </w:tr>
      <w:tr w:rsidR="003B6827" w:rsidRPr="003B6827" w:rsidTr="003B6827">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264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r>
      <w:tr w:rsidR="003B6827" w:rsidRPr="003B6827" w:rsidTr="003B6827">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四、上级补助收入</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c>
          <w:tcPr>
            <w:tcW w:w="264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四、对附属单位补助支出</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3B6827">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五、附属单位上缴收入</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30.00 </w:t>
            </w:r>
          </w:p>
        </w:tc>
        <w:tc>
          <w:tcPr>
            <w:tcW w:w="264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五、上缴上级支出</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3B6827">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六、用事业基金弥补收支总额</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12905.44 </w:t>
            </w:r>
          </w:p>
        </w:tc>
        <w:tc>
          <w:tcPr>
            <w:tcW w:w="264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六、结转下年</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3B6827">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264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r>
      <w:tr w:rsidR="003B6827" w:rsidRPr="003B6827" w:rsidTr="003B6827">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收入总计</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58525.10 </w:t>
            </w:r>
          </w:p>
        </w:tc>
        <w:tc>
          <w:tcPr>
            <w:tcW w:w="264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支出总计</w:t>
            </w:r>
          </w:p>
        </w:tc>
        <w:tc>
          <w:tcPr>
            <w:tcW w:w="1900"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58525.10 </w:t>
            </w:r>
          </w:p>
        </w:tc>
      </w:tr>
    </w:tbl>
    <w:p w:rsidR="003B6827" w:rsidRDefault="003B6827" w:rsidP="00953F68">
      <w:pPr>
        <w:rPr>
          <w:rFonts w:ascii="方正小标宋简体" w:eastAsia="方正小标宋简体" w:hAnsi="方正小标宋简体" w:cs="方正小标宋简体"/>
          <w:sz w:val="44"/>
          <w:szCs w:val="44"/>
        </w:rPr>
      </w:pPr>
    </w:p>
    <w:p w:rsidR="00953F68" w:rsidRDefault="00953F68" w:rsidP="00953F68">
      <w:pPr>
        <w:rPr>
          <w:rFonts w:ascii="方正小标宋简体" w:eastAsia="方正小标宋简体" w:hAnsi="方正小标宋简体" w:cs="方正小标宋简体"/>
          <w:sz w:val="44"/>
          <w:szCs w:val="44"/>
        </w:rPr>
      </w:pPr>
    </w:p>
    <w:p w:rsidR="00953F68" w:rsidRDefault="00953F68" w:rsidP="00953F68">
      <w:pPr>
        <w:rPr>
          <w:rFonts w:ascii="方正小标宋简体" w:eastAsia="方正小标宋简体" w:hAnsi="方正小标宋简体" w:cs="方正小标宋简体"/>
          <w:sz w:val="44"/>
          <w:szCs w:val="44"/>
        </w:rPr>
      </w:pPr>
    </w:p>
    <w:p w:rsidR="00953F68" w:rsidRDefault="00953F68" w:rsidP="00953F68">
      <w:pPr>
        <w:rPr>
          <w:rFonts w:ascii="方正小标宋简体" w:eastAsia="方正小标宋简体" w:hAnsi="方正小标宋简体" w:cs="方正小标宋简体"/>
          <w:sz w:val="44"/>
          <w:szCs w:val="44"/>
        </w:rPr>
      </w:pPr>
    </w:p>
    <w:p w:rsidR="00953F68" w:rsidRDefault="00953F68" w:rsidP="00953F68">
      <w:pPr>
        <w:rPr>
          <w:rFonts w:ascii="方正小标宋简体" w:eastAsia="方正小标宋简体" w:hAnsi="方正小标宋简体" w:cs="方正小标宋简体"/>
          <w:sz w:val="44"/>
          <w:szCs w:val="44"/>
        </w:rPr>
      </w:pPr>
    </w:p>
    <w:p w:rsidR="00953F68" w:rsidRDefault="00953F68" w:rsidP="00953F68">
      <w:pPr>
        <w:rPr>
          <w:rFonts w:ascii="方正小标宋简体" w:eastAsia="方正小标宋简体" w:hAnsi="方正小标宋简体" w:cs="方正小标宋简体"/>
          <w:sz w:val="44"/>
          <w:szCs w:val="44"/>
        </w:rPr>
      </w:pPr>
    </w:p>
    <w:p w:rsidR="00953F68" w:rsidRDefault="00953F68" w:rsidP="00953F68">
      <w:pPr>
        <w:rPr>
          <w:rFonts w:ascii="方正小标宋简体" w:eastAsia="方正小标宋简体" w:hAnsi="方正小标宋简体" w:cs="方正小标宋简体"/>
          <w:sz w:val="44"/>
          <w:szCs w:val="44"/>
        </w:rPr>
      </w:pPr>
    </w:p>
    <w:tbl>
      <w:tblPr>
        <w:tblW w:w="9084" w:type="dxa"/>
        <w:tblInd w:w="96" w:type="dxa"/>
        <w:tblLook w:val="04A0"/>
      </w:tblPr>
      <w:tblGrid>
        <w:gridCol w:w="3680"/>
        <w:gridCol w:w="1010"/>
        <w:gridCol w:w="4394"/>
      </w:tblGrid>
      <w:tr w:rsidR="003B6827" w:rsidRPr="003B6827" w:rsidTr="00953F68">
        <w:trPr>
          <w:trHeight w:val="285"/>
        </w:trPr>
        <w:tc>
          <w:tcPr>
            <w:tcW w:w="3680" w:type="dxa"/>
            <w:tcBorders>
              <w:top w:val="nil"/>
              <w:left w:val="nil"/>
              <w:bottom w:val="nil"/>
              <w:right w:val="nil"/>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p>
        </w:tc>
        <w:tc>
          <w:tcPr>
            <w:tcW w:w="5404" w:type="dxa"/>
            <w:gridSpan w:val="2"/>
            <w:tcBorders>
              <w:top w:val="nil"/>
              <w:left w:val="nil"/>
              <w:bottom w:val="nil"/>
              <w:right w:val="nil"/>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表2</w:t>
            </w:r>
          </w:p>
        </w:tc>
      </w:tr>
      <w:tr w:rsidR="003B6827" w:rsidRPr="003B6827" w:rsidTr="00953F68">
        <w:trPr>
          <w:trHeight w:val="420"/>
        </w:trPr>
        <w:tc>
          <w:tcPr>
            <w:tcW w:w="9084" w:type="dxa"/>
            <w:gridSpan w:val="3"/>
            <w:tcBorders>
              <w:top w:val="nil"/>
              <w:left w:val="nil"/>
              <w:bottom w:val="nil"/>
              <w:right w:val="nil"/>
            </w:tcBorders>
            <w:shd w:val="clear" w:color="auto" w:fill="auto"/>
            <w:vAlign w:val="center"/>
            <w:hideMark/>
          </w:tcPr>
          <w:p w:rsidR="003B6827" w:rsidRPr="003B6827" w:rsidRDefault="003B6827" w:rsidP="003B6827">
            <w:pPr>
              <w:widowControl/>
              <w:jc w:val="center"/>
              <w:rPr>
                <w:rFonts w:ascii="宋体" w:eastAsia="宋体" w:hAnsi="宋体" w:cs="宋体"/>
                <w:b/>
                <w:bCs/>
                <w:color w:val="000000"/>
                <w:kern w:val="0"/>
                <w:sz w:val="24"/>
              </w:rPr>
            </w:pPr>
            <w:r w:rsidRPr="003B6827">
              <w:rPr>
                <w:rFonts w:ascii="宋体" w:eastAsia="宋体" w:hAnsi="宋体" w:cs="宋体" w:hint="eastAsia"/>
                <w:b/>
                <w:bCs/>
                <w:color w:val="000000"/>
                <w:kern w:val="0"/>
                <w:sz w:val="24"/>
              </w:rPr>
              <w:t>收入总体情况表</w:t>
            </w:r>
          </w:p>
        </w:tc>
      </w:tr>
      <w:tr w:rsidR="003B6827" w:rsidRPr="003B6827" w:rsidTr="00953F68">
        <w:trPr>
          <w:trHeight w:val="285"/>
        </w:trPr>
        <w:tc>
          <w:tcPr>
            <w:tcW w:w="4690" w:type="dxa"/>
            <w:gridSpan w:val="2"/>
            <w:tcBorders>
              <w:top w:val="nil"/>
              <w:left w:val="nil"/>
              <w:bottom w:val="nil"/>
              <w:right w:val="nil"/>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单位名称：156021广东轻工职业技术学院</w:t>
            </w:r>
          </w:p>
        </w:tc>
        <w:tc>
          <w:tcPr>
            <w:tcW w:w="4394" w:type="dxa"/>
            <w:tcBorders>
              <w:top w:val="nil"/>
              <w:left w:val="nil"/>
              <w:bottom w:val="nil"/>
              <w:right w:val="nil"/>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单位：万元</w:t>
            </w:r>
          </w:p>
        </w:tc>
      </w:tr>
      <w:tr w:rsidR="003B6827" w:rsidRPr="003B6827" w:rsidTr="00953F68">
        <w:trPr>
          <w:trHeight w:val="285"/>
        </w:trPr>
        <w:tc>
          <w:tcPr>
            <w:tcW w:w="4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center"/>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项    目</w:t>
            </w:r>
          </w:p>
        </w:tc>
        <w:tc>
          <w:tcPr>
            <w:tcW w:w="4394" w:type="dxa"/>
            <w:tcBorders>
              <w:top w:val="single" w:sz="4" w:space="0" w:color="000000"/>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center"/>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2018年预算</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一、预算拨款</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26860.66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一般公共预算拨款</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26860.66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基金预算拨款</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二、财政专户拨款</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17823.00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教育收费</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17823.00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其他财政收入拨款</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三、其他资金</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906.00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事业收入</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300.00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事业单位经营收入</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其他收入</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606.00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本  年  收  入  合  计</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45589.66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四、上级补助收入</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五、附属单位上缴收入</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30.00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六、用事业基金弥补收支总额</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12905.44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r>
      <w:tr w:rsidR="003B6827" w:rsidRPr="003B6827" w:rsidTr="00953F68">
        <w:trPr>
          <w:trHeight w:val="285"/>
        </w:trPr>
        <w:tc>
          <w:tcPr>
            <w:tcW w:w="4690" w:type="dxa"/>
            <w:gridSpan w:val="2"/>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收    入    总    计</w:t>
            </w:r>
          </w:p>
        </w:tc>
        <w:tc>
          <w:tcPr>
            <w:tcW w:w="4394"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58525.10 </w:t>
            </w:r>
          </w:p>
        </w:tc>
      </w:tr>
    </w:tbl>
    <w:p w:rsidR="004645EC" w:rsidRDefault="004645EC"/>
    <w:p w:rsidR="004645EC" w:rsidRDefault="004645EC"/>
    <w:p w:rsidR="004645EC" w:rsidRDefault="004645EC"/>
    <w:p w:rsidR="004645EC" w:rsidRDefault="004645EC"/>
    <w:p w:rsidR="004645EC" w:rsidRDefault="004645EC"/>
    <w:p w:rsidR="004645EC" w:rsidRDefault="004645EC"/>
    <w:p w:rsidR="004645EC" w:rsidRDefault="004645EC"/>
    <w:p w:rsidR="004645EC" w:rsidRDefault="004645EC"/>
    <w:p w:rsidR="004645EC" w:rsidRDefault="004645EC"/>
    <w:p w:rsidR="004645EC" w:rsidRDefault="004645EC"/>
    <w:p w:rsidR="004645EC" w:rsidRDefault="004645EC"/>
    <w:p w:rsidR="004645EC" w:rsidRDefault="004645EC"/>
    <w:p w:rsidR="004645EC" w:rsidRDefault="004645EC">
      <w:pPr>
        <w:sectPr w:rsidR="004645EC">
          <w:pgSz w:w="11906" w:h="16838"/>
          <w:pgMar w:top="1440" w:right="1800" w:bottom="1440" w:left="1800" w:header="851" w:footer="992" w:gutter="0"/>
          <w:cols w:space="425"/>
          <w:docGrid w:type="lines" w:linePitch="312"/>
        </w:sectPr>
      </w:pPr>
    </w:p>
    <w:tbl>
      <w:tblPr>
        <w:tblW w:w="8943" w:type="dxa"/>
        <w:tblInd w:w="96" w:type="dxa"/>
        <w:tblLook w:val="04A0"/>
      </w:tblPr>
      <w:tblGrid>
        <w:gridCol w:w="3680"/>
        <w:gridCol w:w="5263"/>
      </w:tblGrid>
      <w:tr w:rsidR="003B6827" w:rsidRPr="003B6827" w:rsidTr="00953F68">
        <w:trPr>
          <w:trHeight w:val="285"/>
        </w:trPr>
        <w:tc>
          <w:tcPr>
            <w:tcW w:w="3680" w:type="dxa"/>
            <w:tcBorders>
              <w:top w:val="nil"/>
              <w:left w:val="nil"/>
              <w:bottom w:val="nil"/>
              <w:right w:val="nil"/>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p>
        </w:tc>
        <w:tc>
          <w:tcPr>
            <w:tcW w:w="5263" w:type="dxa"/>
            <w:tcBorders>
              <w:top w:val="nil"/>
              <w:left w:val="nil"/>
              <w:bottom w:val="nil"/>
              <w:right w:val="nil"/>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表3</w:t>
            </w:r>
          </w:p>
        </w:tc>
      </w:tr>
      <w:tr w:rsidR="003B6827" w:rsidRPr="003B6827" w:rsidTr="00953F68">
        <w:trPr>
          <w:trHeight w:val="420"/>
        </w:trPr>
        <w:tc>
          <w:tcPr>
            <w:tcW w:w="8943" w:type="dxa"/>
            <w:gridSpan w:val="2"/>
            <w:tcBorders>
              <w:top w:val="nil"/>
              <w:left w:val="nil"/>
              <w:bottom w:val="nil"/>
              <w:right w:val="nil"/>
            </w:tcBorders>
            <w:shd w:val="clear" w:color="auto" w:fill="auto"/>
            <w:vAlign w:val="center"/>
            <w:hideMark/>
          </w:tcPr>
          <w:p w:rsidR="003B6827" w:rsidRPr="003B6827" w:rsidRDefault="003B6827" w:rsidP="003B6827">
            <w:pPr>
              <w:widowControl/>
              <w:jc w:val="center"/>
              <w:rPr>
                <w:rFonts w:ascii="宋体" w:eastAsia="宋体" w:hAnsi="宋体" w:cs="宋体"/>
                <w:b/>
                <w:bCs/>
                <w:color w:val="000000"/>
                <w:kern w:val="0"/>
                <w:sz w:val="24"/>
              </w:rPr>
            </w:pPr>
            <w:r w:rsidRPr="003B6827">
              <w:rPr>
                <w:rFonts w:ascii="宋体" w:eastAsia="宋体" w:hAnsi="宋体" w:cs="宋体" w:hint="eastAsia"/>
                <w:b/>
                <w:bCs/>
                <w:color w:val="000000"/>
                <w:kern w:val="0"/>
                <w:sz w:val="24"/>
              </w:rPr>
              <w:t>支出总体情况表</w:t>
            </w:r>
          </w:p>
        </w:tc>
      </w:tr>
      <w:tr w:rsidR="003B6827" w:rsidRPr="003B6827" w:rsidTr="00953F68">
        <w:trPr>
          <w:trHeight w:val="285"/>
        </w:trPr>
        <w:tc>
          <w:tcPr>
            <w:tcW w:w="3680" w:type="dxa"/>
            <w:tcBorders>
              <w:top w:val="nil"/>
              <w:left w:val="nil"/>
              <w:bottom w:val="nil"/>
              <w:right w:val="nil"/>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单位名称：156021广东轻工职业技术学院</w:t>
            </w:r>
          </w:p>
        </w:tc>
        <w:tc>
          <w:tcPr>
            <w:tcW w:w="5263" w:type="dxa"/>
            <w:tcBorders>
              <w:top w:val="nil"/>
              <w:left w:val="nil"/>
              <w:bottom w:val="nil"/>
              <w:right w:val="nil"/>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单位：万元</w:t>
            </w:r>
          </w:p>
        </w:tc>
      </w:tr>
      <w:tr w:rsidR="003B6827" w:rsidRPr="003B6827" w:rsidTr="00953F68">
        <w:trPr>
          <w:trHeight w:val="285"/>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center"/>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项    目</w:t>
            </w:r>
          </w:p>
        </w:tc>
        <w:tc>
          <w:tcPr>
            <w:tcW w:w="5263" w:type="dxa"/>
            <w:tcBorders>
              <w:top w:val="single" w:sz="4" w:space="0" w:color="000000"/>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center"/>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2018年预算</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一、基本支出</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54615.81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工资福利支出</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28775.91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一般商品和服务支出</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14081.15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对个人和家庭的补助</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2388.25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其他资本性支出等</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9370.50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自有资金</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二、项目支出</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3909.29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日常运转类项目</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959.29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政府购买服务类项目</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科技研发类项目</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基本建设类项目</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2870.00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信息系统建设类项目</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信息化运维类项目</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补助企事业类项目</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因公出国（境）项目</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专项业务类项目</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80.00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自有资金</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三、事业单位经营支出</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本  年  支  出  合  计</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58525.10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四、对附属单位补助支出</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五、上缴上级支出</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六、结转下年</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0.00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支    出    总    计</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58525.10 </w:t>
            </w:r>
          </w:p>
        </w:tc>
      </w:tr>
      <w:tr w:rsidR="003B6827" w:rsidRPr="003B6827" w:rsidTr="00953F68">
        <w:trPr>
          <w:trHeight w:val="285"/>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3B6827" w:rsidRPr="003B6827" w:rsidRDefault="003B6827" w:rsidP="003B6827">
            <w:pPr>
              <w:widowControl/>
              <w:jc w:val="lef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c>
          <w:tcPr>
            <w:tcW w:w="5263" w:type="dxa"/>
            <w:tcBorders>
              <w:top w:val="nil"/>
              <w:left w:val="nil"/>
              <w:bottom w:val="single" w:sz="4" w:space="0" w:color="000000"/>
              <w:right w:val="single" w:sz="4" w:space="0" w:color="000000"/>
            </w:tcBorders>
            <w:shd w:val="clear" w:color="auto" w:fill="auto"/>
            <w:vAlign w:val="center"/>
            <w:hideMark/>
          </w:tcPr>
          <w:p w:rsidR="003B6827" w:rsidRPr="003B6827" w:rsidRDefault="003B6827" w:rsidP="003B6827">
            <w:pPr>
              <w:widowControl/>
              <w:jc w:val="right"/>
              <w:rPr>
                <w:rFonts w:ascii="宋体" w:eastAsia="宋体" w:hAnsi="宋体" w:cs="宋体"/>
                <w:color w:val="000000"/>
                <w:kern w:val="0"/>
                <w:sz w:val="18"/>
                <w:szCs w:val="18"/>
              </w:rPr>
            </w:pPr>
            <w:r w:rsidRPr="003B6827">
              <w:rPr>
                <w:rFonts w:ascii="宋体" w:eastAsia="宋体" w:hAnsi="宋体" w:cs="宋体" w:hint="eastAsia"/>
                <w:color w:val="000000"/>
                <w:kern w:val="0"/>
                <w:sz w:val="18"/>
                <w:szCs w:val="18"/>
              </w:rPr>
              <w:t xml:space="preserve">　</w:t>
            </w:r>
          </w:p>
        </w:tc>
      </w:tr>
    </w:tbl>
    <w:p w:rsidR="004645EC" w:rsidRDefault="004645EC">
      <w:pPr>
        <w:sectPr w:rsidR="004645EC">
          <w:pgSz w:w="11906" w:h="16838"/>
          <w:pgMar w:top="1440" w:right="1800" w:bottom="1440" w:left="1800" w:header="851" w:footer="992" w:gutter="0"/>
          <w:cols w:space="425"/>
          <w:docGrid w:type="lines" w:linePitch="312"/>
        </w:sectPr>
      </w:pPr>
    </w:p>
    <w:tbl>
      <w:tblPr>
        <w:tblW w:w="8943" w:type="dxa"/>
        <w:tblInd w:w="96" w:type="dxa"/>
        <w:tblLook w:val="04A0"/>
      </w:tblPr>
      <w:tblGrid>
        <w:gridCol w:w="2640"/>
        <w:gridCol w:w="1900"/>
        <w:gridCol w:w="2640"/>
        <w:gridCol w:w="1763"/>
      </w:tblGrid>
      <w:tr w:rsidR="00A676E7" w:rsidRPr="00A676E7" w:rsidTr="00953F68">
        <w:trPr>
          <w:trHeight w:val="285"/>
        </w:trPr>
        <w:tc>
          <w:tcPr>
            <w:tcW w:w="264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190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264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1763" w:type="dxa"/>
            <w:tcBorders>
              <w:top w:val="nil"/>
              <w:left w:val="nil"/>
              <w:bottom w:val="nil"/>
              <w:right w:val="nil"/>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表4</w:t>
            </w:r>
          </w:p>
        </w:tc>
      </w:tr>
      <w:tr w:rsidR="00A676E7" w:rsidRPr="00A676E7" w:rsidTr="00953F68">
        <w:trPr>
          <w:trHeight w:val="450"/>
        </w:trPr>
        <w:tc>
          <w:tcPr>
            <w:tcW w:w="8943" w:type="dxa"/>
            <w:gridSpan w:val="4"/>
            <w:tcBorders>
              <w:top w:val="nil"/>
              <w:left w:val="nil"/>
              <w:bottom w:val="nil"/>
              <w:right w:val="nil"/>
            </w:tcBorders>
            <w:shd w:val="clear" w:color="auto" w:fill="auto"/>
            <w:vAlign w:val="center"/>
            <w:hideMark/>
          </w:tcPr>
          <w:p w:rsidR="00A676E7" w:rsidRPr="00A676E7" w:rsidRDefault="00A676E7" w:rsidP="00A676E7">
            <w:pPr>
              <w:widowControl/>
              <w:jc w:val="center"/>
              <w:rPr>
                <w:rFonts w:ascii="宋体" w:eastAsia="宋体" w:hAnsi="宋体" w:cs="宋体"/>
                <w:b/>
                <w:bCs/>
                <w:color w:val="000000"/>
                <w:kern w:val="0"/>
                <w:sz w:val="24"/>
              </w:rPr>
            </w:pPr>
            <w:r w:rsidRPr="00A676E7">
              <w:rPr>
                <w:rFonts w:ascii="宋体" w:eastAsia="宋体" w:hAnsi="宋体" w:cs="宋体" w:hint="eastAsia"/>
                <w:b/>
                <w:bCs/>
                <w:color w:val="000000"/>
                <w:kern w:val="0"/>
                <w:sz w:val="24"/>
              </w:rPr>
              <w:t>财政拨款收支总体情况表</w:t>
            </w:r>
          </w:p>
        </w:tc>
      </w:tr>
      <w:tr w:rsidR="00A676E7" w:rsidRPr="00A676E7" w:rsidTr="00953F68">
        <w:trPr>
          <w:trHeight w:val="285"/>
        </w:trPr>
        <w:tc>
          <w:tcPr>
            <w:tcW w:w="264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单位名称：156021广东轻工职业技术学院</w:t>
            </w:r>
          </w:p>
        </w:tc>
        <w:tc>
          <w:tcPr>
            <w:tcW w:w="190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264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1763" w:type="dxa"/>
            <w:tcBorders>
              <w:top w:val="nil"/>
              <w:left w:val="nil"/>
              <w:bottom w:val="nil"/>
              <w:right w:val="nil"/>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单位：万元</w:t>
            </w:r>
          </w:p>
        </w:tc>
      </w:tr>
      <w:tr w:rsidR="00A676E7" w:rsidRPr="00A676E7" w:rsidTr="00953F68">
        <w:trPr>
          <w:trHeight w:val="285"/>
        </w:trPr>
        <w:tc>
          <w:tcPr>
            <w:tcW w:w="4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收        入</w:t>
            </w:r>
          </w:p>
        </w:tc>
        <w:tc>
          <w:tcPr>
            <w:tcW w:w="4403" w:type="dxa"/>
            <w:gridSpan w:val="2"/>
            <w:tcBorders>
              <w:top w:val="single" w:sz="4" w:space="0" w:color="000000"/>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支        出</w:t>
            </w:r>
          </w:p>
        </w:tc>
      </w:tr>
      <w:tr w:rsidR="00A676E7" w:rsidRPr="00A676E7" w:rsidTr="00953F68">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项    目</w:t>
            </w:r>
          </w:p>
        </w:tc>
        <w:tc>
          <w:tcPr>
            <w:tcW w:w="1900"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2018年预算</w:t>
            </w:r>
          </w:p>
        </w:tc>
        <w:tc>
          <w:tcPr>
            <w:tcW w:w="2640"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项    目</w:t>
            </w:r>
          </w:p>
        </w:tc>
        <w:tc>
          <w:tcPr>
            <w:tcW w:w="176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2018年预算</w:t>
            </w:r>
          </w:p>
        </w:tc>
      </w:tr>
      <w:tr w:rsidR="00A676E7" w:rsidRPr="00A676E7" w:rsidTr="00953F68">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一、一般公共预算</w:t>
            </w:r>
          </w:p>
        </w:tc>
        <w:tc>
          <w:tcPr>
            <w:tcW w:w="1900"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26860.66 </w:t>
            </w:r>
          </w:p>
        </w:tc>
        <w:tc>
          <w:tcPr>
            <w:tcW w:w="2640"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一、一般公共预算</w:t>
            </w:r>
          </w:p>
        </w:tc>
        <w:tc>
          <w:tcPr>
            <w:tcW w:w="176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26860.66 </w:t>
            </w:r>
          </w:p>
        </w:tc>
      </w:tr>
      <w:tr w:rsidR="00A676E7" w:rsidRPr="00A676E7" w:rsidTr="00953F68">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二、政府性基金预算</w:t>
            </w:r>
          </w:p>
        </w:tc>
        <w:tc>
          <w:tcPr>
            <w:tcW w:w="1900"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0.00 </w:t>
            </w:r>
          </w:p>
        </w:tc>
        <w:tc>
          <w:tcPr>
            <w:tcW w:w="2640"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二、政府性基金预算</w:t>
            </w:r>
          </w:p>
        </w:tc>
        <w:tc>
          <w:tcPr>
            <w:tcW w:w="176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0.00 </w:t>
            </w:r>
          </w:p>
        </w:tc>
      </w:tr>
      <w:tr w:rsidR="00A676E7" w:rsidRPr="00A676E7" w:rsidTr="00953F68">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三、国有资本经营预算</w:t>
            </w:r>
          </w:p>
        </w:tc>
        <w:tc>
          <w:tcPr>
            <w:tcW w:w="1900"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　</w:t>
            </w:r>
          </w:p>
        </w:tc>
        <w:tc>
          <w:tcPr>
            <w:tcW w:w="2640"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三、国有资本经营预算</w:t>
            </w:r>
          </w:p>
        </w:tc>
        <w:tc>
          <w:tcPr>
            <w:tcW w:w="176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　</w:t>
            </w:r>
          </w:p>
        </w:tc>
      </w:tr>
      <w:tr w:rsidR="00A676E7" w:rsidRPr="00A676E7" w:rsidTr="00953F68">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　</w:t>
            </w:r>
          </w:p>
        </w:tc>
        <w:tc>
          <w:tcPr>
            <w:tcW w:w="1900"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　</w:t>
            </w:r>
          </w:p>
        </w:tc>
        <w:tc>
          <w:tcPr>
            <w:tcW w:w="2640"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　</w:t>
            </w:r>
          </w:p>
        </w:tc>
        <w:tc>
          <w:tcPr>
            <w:tcW w:w="176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　</w:t>
            </w:r>
          </w:p>
        </w:tc>
      </w:tr>
      <w:tr w:rsidR="00A676E7" w:rsidRPr="00A676E7" w:rsidTr="00953F68">
        <w:trPr>
          <w:trHeight w:val="285"/>
        </w:trPr>
        <w:tc>
          <w:tcPr>
            <w:tcW w:w="26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本年收入合计</w:t>
            </w:r>
          </w:p>
        </w:tc>
        <w:tc>
          <w:tcPr>
            <w:tcW w:w="1900"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26860.66 </w:t>
            </w:r>
          </w:p>
        </w:tc>
        <w:tc>
          <w:tcPr>
            <w:tcW w:w="2640"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本年支出合计</w:t>
            </w:r>
          </w:p>
        </w:tc>
        <w:tc>
          <w:tcPr>
            <w:tcW w:w="176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26860.66 </w:t>
            </w:r>
          </w:p>
        </w:tc>
      </w:tr>
    </w:tbl>
    <w:p w:rsidR="004645EC" w:rsidRDefault="004645EC"/>
    <w:p w:rsidR="00A676E7" w:rsidRDefault="00A676E7"/>
    <w:p w:rsidR="00A676E7" w:rsidRDefault="00A676E7"/>
    <w:p w:rsidR="00A676E7" w:rsidRDefault="00A676E7"/>
    <w:p w:rsidR="00A676E7" w:rsidRDefault="00A676E7"/>
    <w:p w:rsidR="00A676E7" w:rsidRDefault="00A676E7"/>
    <w:tbl>
      <w:tblPr>
        <w:tblW w:w="8943" w:type="dxa"/>
        <w:tblInd w:w="96" w:type="dxa"/>
        <w:tblLook w:val="04A0"/>
      </w:tblPr>
      <w:tblGrid>
        <w:gridCol w:w="3440"/>
        <w:gridCol w:w="1460"/>
        <w:gridCol w:w="499"/>
        <w:gridCol w:w="961"/>
        <w:gridCol w:w="740"/>
        <w:gridCol w:w="1843"/>
      </w:tblGrid>
      <w:tr w:rsidR="00A676E7" w:rsidRPr="00A676E7" w:rsidTr="00953F68">
        <w:trPr>
          <w:trHeight w:val="285"/>
        </w:trPr>
        <w:tc>
          <w:tcPr>
            <w:tcW w:w="344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146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1460" w:type="dxa"/>
            <w:gridSpan w:val="2"/>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2583" w:type="dxa"/>
            <w:gridSpan w:val="2"/>
            <w:tcBorders>
              <w:top w:val="nil"/>
              <w:left w:val="nil"/>
              <w:bottom w:val="nil"/>
              <w:right w:val="nil"/>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表5</w:t>
            </w:r>
          </w:p>
        </w:tc>
      </w:tr>
      <w:tr w:rsidR="00A676E7" w:rsidRPr="00A676E7" w:rsidTr="00953F68">
        <w:trPr>
          <w:trHeight w:val="540"/>
        </w:trPr>
        <w:tc>
          <w:tcPr>
            <w:tcW w:w="8943" w:type="dxa"/>
            <w:gridSpan w:val="6"/>
            <w:tcBorders>
              <w:top w:val="nil"/>
              <w:left w:val="nil"/>
              <w:bottom w:val="nil"/>
              <w:right w:val="nil"/>
            </w:tcBorders>
            <w:shd w:val="clear" w:color="auto" w:fill="auto"/>
            <w:vAlign w:val="center"/>
            <w:hideMark/>
          </w:tcPr>
          <w:p w:rsidR="00A676E7" w:rsidRPr="00A676E7" w:rsidRDefault="00A676E7" w:rsidP="00A676E7">
            <w:pPr>
              <w:widowControl/>
              <w:jc w:val="center"/>
              <w:rPr>
                <w:rFonts w:ascii="宋体" w:eastAsia="宋体" w:hAnsi="宋体" w:cs="宋体"/>
                <w:b/>
                <w:bCs/>
                <w:color w:val="000000"/>
                <w:kern w:val="0"/>
                <w:sz w:val="24"/>
              </w:rPr>
            </w:pPr>
            <w:r w:rsidRPr="00A676E7">
              <w:rPr>
                <w:rFonts w:ascii="宋体" w:eastAsia="宋体" w:hAnsi="宋体" w:cs="宋体" w:hint="eastAsia"/>
                <w:b/>
                <w:bCs/>
                <w:color w:val="000000"/>
                <w:kern w:val="0"/>
                <w:sz w:val="24"/>
              </w:rPr>
              <w:t>2018年一般公共预算支出情况表（按功能分类科目）</w:t>
            </w:r>
          </w:p>
        </w:tc>
      </w:tr>
      <w:tr w:rsidR="00A676E7" w:rsidRPr="00A676E7" w:rsidTr="00953F68">
        <w:trPr>
          <w:trHeight w:val="285"/>
        </w:trPr>
        <w:tc>
          <w:tcPr>
            <w:tcW w:w="344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单位名称：156021广东轻工职业技术学院</w:t>
            </w:r>
          </w:p>
        </w:tc>
        <w:tc>
          <w:tcPr>
            <w:tcW w:w="146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1460" w:type="dxa"/>
            <w:gridSpan w:val="2"/>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2583" w:type="dxa"/>
            <w:gridSpan w:val="2"/>
            <w:tcBorders>
              <w:top w:val="nil"/>
              <w:left w:val="nil"/>
              <w:bottom w:val="nil"/>
              <w:right w:val="nil"/>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单位：万元</w:t>
            </w:r>
          </w:p>
        </w:tc>
      </w:tr>
      <w:tr w:rsidR="00A676E7" w:rsidRPr="00A676E7" w:rsidTr="00953F68">
        <w:trPr>
          <w:trHeight w:val="285"/>
        </w:trPr>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功能科目名称</w:t>
            </w:r>
          </w:p>
        </w:tc>
        <w:tc>
          <w:tcPr>
            <w:tcW w:w="5503" w:type="dxa"/>
            <w:gridSpan w:val="5"/>
            <w:tcBorders>
              <w:top w:val="single" w:sz="4" w:space="0" w:color="000000"/>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一般公共预算</w:t>
            </w:r>
          </w:p>
        </w:tc>
      </w:tr>
      <w:tr w:rsidR="00A676E7" w:rsidRPr="00A676E7" w:rsidTr="00953F68">
        <w:trPr>
          <w:trHeight w:val="285"/>
        </w:trPr>
        <w:tc>
          <w:tcPr>
            <w:tcW w:w="3440" w:type="dxa"/>
            <w:vMerge/>
            <w:tcBorders>
              <w:top w:val="single" w:sz="4" w:space="0" w:color="000000"/>
              <w:left w:val="single" w:sz="4" w:space="0" w:color="000000"/>
              <w:bottom w:val="single" w:sz="4" w:space="0" w:color="000000"/>
              <w:right w:val="single" w:sz="4" w:space="0" w:color="000000"/>
            </w:tcBorders>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1959"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小计</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其中：基本支出</w:t>
            </w:r>
          </w:p>
        </w:tc>
        <w:tc>
          <w:tcPr>
            <w:tcW w:w="184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项目支出</w:t>
            </w:r>
          </w:p>
        </w:tc>
      </w:tr>
      <w:tr w:rsidR="00A676E7" w:rsidRPr="00A676E7" w:rsidTr="00953F68">
        <w:trPr>
          <w:trHeight w:val="285"/>
        </w:trPr>
        <w:tc>
          <w:tcPr>
            <w:tcW w:w="34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合    计</w:t>
            </w:r>
          </w:p>
        </w:tc>
        <w:tc>
          <w:tcPr>
            <w:tcW w:w="1959"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26860.66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25821.37 </w:t>
            </w:r>
          </w:p>
        </w:tc>
        <w:tc>
          <w:tcPr>
            <w:tcW w:w="184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1039.29 </w:t>
            </w:r>
          </w:p>
        </w:tc>
      </w:tr>
      <w:tr w:rsidR="00A676E7" w:rsidRPr="00A676E7" w:rsidTr="00953F68">
        <w:trPr>
          <w:trHeight w:val="285"/>
        </w:trPr>
        <w:tc>
          <w:tcPr>
            <w:tcW w:w="34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[205]教育支出</w:t>
            </w:r>
          </w:p>
        </w:tc>
        <w:tc>
          <w:tcPr>
            <w:tcW w:w="1959"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26820.66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25781.37 </w:t>
            </w:r>
          </w:p>
        </w:tc>
        <w:tc>
          <w:tcPr>
            <w:tcW w:w="184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1039.29 </w:t>
            </w:r>
          </w:p>
        </w:tc>
      </w:tr>
      <w:tr w:rsidR="00A676E7" w:rsidRPr="00A676E7" w:rsidTr="00953F68">
        <w:trPr>
          <w:trHeight w:val="285"/>
        </w:trPr>
        <w:tc>
          <w:tcPr>
            <w:tcW w:w="34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[20503]职业教育</w:t>
            </w:r>
          </w:p>
        </w:tc>
        <w:tc>
          <w:tcPr>
            <w:tcW w:w="1959"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25938.29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24899.00 </w:t>
            </w:r>
          </w:p>
        </w:tc>
        <w:tc>
          <w:tcPr>
            <w:tcW w:w="184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1039.29 </w:t>
            </w:r>
          </w:p>
        </w:tc>
      </w:tr>
      <w:tr w:rsidR="00A676E7" w:rsidRPr="00A676E7" w:rsidTr="00953F68">
        <w:trPr>
          <w:trHeight w:val="285"/>
        </w:trPr>
        <w:tc>
          <w:tcPr>
            <w:tcW w:w="34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[2050305]高等职业教育</w:t>
            </w:r>
          </w:p>
        </w:tc>
        <w:tc>
          <w:tcPr>
            <w:tcW w:w="1959"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25858.29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24899.00 </w:t>
            </w:r>
          </w:p>
        </w:tc>
        <w:tc>
          <w:tcPr>
            <w:tcW w:w="184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959.29 </w:t>
            </w:r>
          </w:p>
        </w:tc>
      </w:tr>
      <w:tr w:rsidR="00A676E7" w:rsidRPr="00A676E7" w:rsidTr="00953F68">
        <w:trPr>
          <w:trHeight w:val="285"/>
        </w:trPr>
        <w:tc>
          <w:tcPr>
            <w:tcW w:w="34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[2050399]其他职业教育支出</w:t>
            </w:r>
          </w:p>
        </w:tc>
        <w:tc>
          <w:tcPr>
            <w:tcW w:w="1959"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80.00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0.00 </w:t>
            </w:r>
          </w:p>
        </w:tc>
        <w:tc>
          <w:tcPr>
            <w:tcW w:w="184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80.00 </w:t>
            </w:r>
          </w:p>
        </w:tc>
      </w:tr>
      <w:tr w:rsidR="00A676E7" w:rsidRPr="00A676E7" w:rsidTr="00953F68">
        <w:trPr>
          <w:trHeight w:val="285"/>
        </w:trPr>
        <w:tc>
          <w:tcPr>
            <w:tcW w:w="34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[20599]其他教育支出</w:t>
            </w:r>
          </w:p>
        </w:tc>
        <w:tc>
          <w:tcPr>
            <w:tcW w:w="1959"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882.37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882.37 </w:t>
            </w:r>
          </w:p>
        </w:tc>
        <w:tc>
          <w:tcPr>
            <w:tcW w:w="184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0.00 </w:t>
            </w:r>
          </w:p>
        </w:tc>
      </w:tr>
      <w:tr w:rsidR="00A676E7" w:rsidRPr="00A676E7" w:rsidTr="00953F68">
        <w:trPr>
          <w:trHeight w:val="285"/>
        </w:trPr>
        <w:tc>
          <w:tcPr>
            <w:tcW w:w="34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[2059999]其他教育支出</w:t>
            </w:r>
          </w:p>
        </w:tc>
        <w:tc>
          <w:tcPr>
            <w:tcW w:w="1959"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882.37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882.37 </w:t>
            </w:r>
          </w:p>
        </w:tc>
        <w:tc>
          <w:tcPr>
            <w:tcW w:w="184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0.00 </w:t>
            </w:r>
          </w:p>
        </w:tc>
      </w:tr>
      <w:tr w:rsidR="00A676E7" w:rsidRPr="00A676E7" w:rsidTr="00953F68">
        <w:trPr>
          <w:trHeight w:val="285"/>
        </w:trPr>
        <w:tc>
          <w:tcPr>
            <w:tcW w:w="34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[229]其他支出</w:t>
            </w:r>
          </w:p>
        </w:tc>
        <w:tc>
          <w:tcPr>
            <w:tcW w:w="1959"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40.00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40.00 </w:t>
            </w:r>
          </w:p>
        </w:tc>
        <w:tc>
          <w:tcPr>
            <w:tcW w:w="184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0.00 </w:t>
            </w:r>
          </w:p>
        </w:tc>
      </w:tr>
      <w:tr w:rsidR="00A676E7" w:rsidRPr="00A676E7" w:rsidTr="00953F68">
        <w:trPr>
          <w:trHeight w:val="285"/>
        </w:trPr>
        <w:tc>
          <w:tcPr>
            <w:tcW w:w="34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[22999]其他支出</w:t>
            </w:r>
          </w:p>
        </w:tc>
        <w:tc>
          <w:tcPr>
            <w:tcW w:w="1959"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40.00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40.00 </w:t>
            </w:r>
          </w:p>
        </w:tc>
        <w:tc>
          <w:tcPr>
            <w:tcW w:w="184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0.00 </w:t>
            </w:r>
          </w:p>
        </w:tc>
      </w:tr>
      <w:tr w:rsidR="00A676E7" w:rsidRPr="00A676E7" w:rsidTr="00953F68">
        <w:trPr>
          <w:trHeight w:val="285"/>
        </w:trPr>
        <w:tc>
          <w:tcPr>
            <w:tcW w:w="344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[2299901]其他支出</w:t>
            </w:r>
          </w:p>
        </w:tc>
        <w:tc>
          <w:tcPr>
            <w:tcW w:w="1959"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40.00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40.00 </w:t>
            </w:r>
          </w:p>
        </w:tc>
        <w:tc>
          <w:tcPr>
            <w:tcW w:w="1843"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0.00 </w:t>
            </w:r>
          </w:p>
        </w:tc>
      </w:tr>
    </w:tbl>
    <w:p w:rsidR="004645EC" w:rsidRDefault="004645EC"/>
    <w:p w:rsidR="004645EC" w:rsidRDefault="004645EC"/>
    <w:p w:rsidR="004645EC" w:rsidRDefault="004645EC">
      <w:pPr>
        <w:rPr>
          <w:noProof/>
        </w:rPr>
      </w:pPr>
    </w:p>
    <w:p w:rsidR="00A676E7" w:rsidRDefault="00A676E7">
      <w:pPr>
        <w:rPr>
          <w:noProof/>
        </w:rPr>
      </w:pPr>
    </w:p>
    <w:p w:rsidR="00A676E7" w:rsidRDefault="00A676E7">
      <w:pPr>
        <w:rPr>
          <w:noProof/>
        </w:rPr>
      </w:pPr>
    </w:p>
    <w:p w:rsidR="00A676E7" w:rsidRDefault="00A676E7">
      <w:pPr>
        <w:rPr>
          <w:noProof/>
        </w:rPr>
      </w:pPr>
    </w:p>
    <w:p w:rsidR="00A676E7" w:rsidRDefault="00A676E7">
      <w:pPr>
        <w:rPr>
          <w:noProof/>
        </w:rPr>
      </w:pPr>
    </w:p>
    <w:p w:rsidR="00A676E7" w:rsidRDefault="00A676E7">
      <w:pPr>
        <w:rPr>
          <w:noProof/>
        </w:rPr>
      </w:pPr>
    </w:p>
    <w:p w:rsidR="00A676E7" w:rsidRDefault="00A676E7">
      <w:pPr>
        <w:rPr>
          <w:noProof/>
        </w:rPr>
      </w:pPr>
    </w:p>
    <w:p w:rsidR="00A676E7" w:rsidRDefault="00A676E7">
      <w:pPr>
        <w:rPr>
          <w:noProof/>
        </w:rPr>
      </w:pPr>
    </w:p>
    <w:tbl>
      <w:tblPr>
        <w:tblW w:w="8943" w:type="dxa"/>
        <w:tblInd w:w="96" w:type="dxa"/>
        <w:tblLook w:val="04A0"/>
      </w:tblPr>
      <w:tblGrid>
        <w:gridCol w:w="3300"/>
        <w:gridCol w:w="3091"/>
        <w:gridCol w:w="209"/>
        <w:gridCol w:w="2343"/>
      </w:tblGrid>
      <w:tr w:rsidR="00A676E7" w:rsidRPr="00A676E7" w:rsidTr="00A676E7">
        <w:trPr>
          <w:trHeight w:val="285"/>
        </w:trPr>
        <w:tc>
          <w:tcPr>
            <w:tcW w:w="330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3300" w:type="dxa"/>
            <w:gridSpan w:val="2"/>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2343" w:type="dxa"/>
            <w:tcBorders>
              <w:top w:val="nil"/>
              <w:left w:val="nil"/>
              <w:bottom w:val="nil"/>
              <w:right w:val="nil"/>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表6</w:t>
            </w:r>
          </w:p>
        </w:tc>
      </w:tr>
      <w:tr w:rsidR="00A676E7" w:rsidRPr="00A676E7" w:rsidTr="00A676E7">
        <w:trPr>
          <w:trHeight w:val="420"/>
        </w:trPr>
        <w:tc>
          <w:tcPr>
            <w:tcW w:w="8943" w:type="dxa"/>
            <w:gridSpan w:val="4"/>
            <w:tcBorders>
              <w:top w:val="nil"/>
              <w:left w:val="nil"/>
              <w:bottom w:val="nil"/>
              <w:right w:val="nil"/>
            </w:tcBorders>
            <w:shd w:val="clear" w:color="auto" w:fill="auto"/>
            <w:vAlign w:val="center"/>
            <w:hideMark/>
          </w:tcPr>
          <w:p w:rsidR="00A676E7" w:rsidRPr="00A676E7" w:rsidRDefault="00A676E7" w:rsidP="00A676E7">
            <w:pPr>
              <w:widowControl/>
              <w:jc w:val="center"/>
              <w:rPr>
                <w:rFonts w:ascii="宋体" w:eastAsia="宋体" w:hAnsi="宋体" w:cs="宋体"/>
                <w:b/>
                <w:bCs/>
                <w:color w:val="000000"/>
                <w:kern w:val="0"/>
                <w:sz w:val="24"/>
              </w:rPr>
            </w:pPr>
            <w:r w:rsidRPr="00A676E7">
              <w:rPr>
                <w:rFonts w:ascii="宋体" w:eastAsia="宋体" w:hAnsi="宋体" w:cs="宋体" w:hint="eastAsia"/>
                <w:b/>
                <w:bCs/>
                <w:color w:val="000000"/>
                <w:kern w:val="0"/>
                <w:sz w:val="24"/>
              </w:rPr>
              <w:t>2018年一般公共预算基本支出情况表（按经济分类科目）</w:t>
            </w:r>
          </w:p>
        </w:tc>
      </w:tr>
      <w:tr w:rsidR="00A676E7" w:rsidRPr="00A676E7" w:rsidTr="00A676E7">
        <w:trPr>
          <w:trHeight w:val="285"/>
        </w:trPr>
        <w:tc>
          <w:tcPr>
            <w:tcW w:w="330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单位名称：156021广东轻工职业技术学院</w:t>
            </w:r>
          </w:p>
        </w:tc>
        <w:tc>
          <w:tcPr>
            <w:tcW w:w="3091"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2552" w:type="dxa"/>
            <w:gridSpan w:val="2"/>
            <w:tcBorders>
              <w:top w:val="nil"/>
              <w:left w:val="nil"/>
              <w:bottom w:val="nil"/>
              <w:right w:val="nil"/>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单位：万元</w:t>
            </w:r>
          </w:p>
        </w:tc>
      </w:tr>
      <w:tr w:rsidR="00A676E7" w:rsidRPr="00A676E7" w:rsidTr="00A676E7">
        <w:trPr>
          <w:trHeight w:val="450"/>
        </w:trPr>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政府预算支出经济分类</w:t>
            </w:r>
          </w:p>
        </w:tc>
        <w:tc>
          <w:tcPr>
            <w:tcW w:w="3091" w:type="dxa"/>
            <w:tcBorders>
              <w:top w:val="single" w:sz="4" w:space="0" w:color="000000"/>
              <w:left w:val="nil"/>
              <w:bottom w:val="single" w:sz="4" w:space="0" w:color="000000"/>
              <w:right w:val="nil"/>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部门预算支出经济科目</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2018年预算</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　</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合    计</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25821.37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[505]对事业单位经常性补助</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[301]工资福利支出</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23299.53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[50501]工资福利支出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[30101]基本工资</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3665.37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[50501]工资福利支出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[30102]津贴补贴</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6557.40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[50501]工资福利支出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[30107]绩效工资</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7500.00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[50501]工资福利支出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[30113]住房公积金</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2663.76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[50501]工资福利支出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[30114]医疗费</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200.00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[50501]工资福利支出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[30199]其他工资福利支出</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2713.00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[505]对事业单位经常性补助</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[302]商品和服务支出</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1252.87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[50502]商品和服务支出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[30209]物业管理费</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686.00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[50502]商品和服务支出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[30212]因公出国（境）费用</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15.00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[50502]商品和服务支出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[30213]维修（护）费</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150.00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[50502]商品和服务支出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[30217]公务接待费</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15.00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[50502]商品和服务支出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[30226]劳务费</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300.00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[50502]商品和服务支出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[30231]公务用车运行维护费</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50.00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[50502]商品和服务支出</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[30299]其他商品和服务支出</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36.87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[506]对事业单位资本性补助</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[310]资本性支出</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407.00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[50601]资本性支出（一）</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[31003]专用设备购置</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157.00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[50601]资本性支出（一）</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[31007]信息网络及软件购置更新</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250.00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[509]对个人和家庭的补助</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[303]对个人和家庭的补助</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861.97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[50901]社会福利和救助</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[30305]生活补助</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4.30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[50905]离退休费</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[30301]离休费</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53.95 </w:t>
            </w:r>
          </w:p>
        </w:tc>
      </w:tr>
      <w:tr w:rsidR="00A676E7" w:rsidRPr="00A676E7" w:rsidTr="00A676E7">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[50905]离退休费</w:t>
            </w:r>
          </w:p>
        </w:tc>
        <w:tc>
          <w:tcPr>
            <w:tcW w:w="3091" w:type="dxa"/>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[30302]退休费</w:t>
            </w:r>
          </w:p>
        </w:tc>
        <w:tc>
          <w:tcPr>
            <w:tcW w:w="2552" w:type="dxa"/>
            <w:gridSpan w:val="2"/>
            <w:tcBorders>
              <w:top w:val="nil"/>
              <w:left w:val="nil"/>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803.72 </w:t>
            </w:r>
          </w:p>
        </w:tc>
      </w:tr>
    </w:tbl>
    <w:p w:rsidR="00A676E7" w:rsidRDefault="00A676E7">
      <w:pPr>
        <w:rPr>
          <w:noProof/>
        </w:rPr>
      </w:pPr>
    </w:p>
    <w:p w:rsidR="00A676E7" w:rsidRDefault="00A676E7">
      <w:pPr>
        <w:rPr>
          <w:noProof/>
        </w:rPr>
      </w:pPr>
    </w:p>
    <w:tbl>
      <w:tblPr>
        <w:tblW w:w="8943" w:type="dxa"/>
        <w:tblInd w:w="96" w:type="dxa"/>
        <w:tblLook w:val="04A0"/>
      </w:tblPr>
      <w:tblGrid>
        <w:gridCol w:w="3300"/>
        <w:gridCol w:w="380"/>
        <w:gridCol w:w="1010"/>
        <w:gridCol w:w="1910"/>
        <w:gridCol w:w="2343"/>
      </w:tblGrid>
      <w:tr w:rsidR="00A676E7" w:rsidRPr="00A676E7" w:rsidTr="00953F68">
        <w:trPr>
          <w:trHeight w:val="285"/>
        </w:trPr>
        <w:tc>
          <w:tcPr>
            <w:tcW w:w="330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3300" w:type="dxa"/>
            <w:gridSpan w:val="3"/>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2343" w:type="dxa"/>
            <w:tcBorders>
              <w:top w:val="nil"/>
              <w:left w:val="nil"/>
              <w:bottom w:val="nil"/>
              <w:right w:val="nil"/>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表7</w:t>
            </w:r>
          </w:p>
        </w:tc>
      </w:tr>
      <w:tr w:rsidR="00A676E7" w:rsidRPr="00A676E7" w:rsidTr="00953F68">
        <w:trPr>
          <w:trHeight w:val="420"/>
        </w:trPr>
        <w:tc>
          <w:tcPr>
            <w:tcW w:w="8943" w:type="dxa"/>
            <w:gridSpan w:val="5"/>
            <w:tcBorders>
              <w:top w:val="nil"/>
              <w:left w:val="nil"/>
              <w:bottom w:val="nil"/>
              <w:right w:val="nil"/>
            </w:tcBorders>
            <w:shd w:val="clear" w:color="auto" w:fill="auto"/>
            <w:vAlign w:val="center"/>
            <w:hideMark/>
          </w:tcPr>
          <w:p w:rsidR="00A676E7" w:rsidRPr="00A676E7" w:rsidRDefault="00A676E7" w:rsidP="00A676E7">
            <w:pPr>
              <w:widowControl/>
              <w:jc w:val="center"/>
              <w:rPr>
                <w:rFonts w:ascii="宋体" w:eastAsia="宋体" w:hAnsi="宋体" w:cs="宋体"/>
                <w:b/>
                <w:bCs/>
                <w:color w:val="000000"/>
                <w:kern w:val="0"/>
                <w:sz w:val="24"/>
              </w:rPr>
            </w:pPr>
            <w:r w:rsidRPr="00A676E7">
              <w:rPr>
                <w:rFonts w:ascii="宋体" w:eastAsia="宋体" w:hAnsi="宋体" w:cs="宋体" w:hint="eastAsia"/>
                <w:b/>
                <w:bCs/>
                <w:color w:val="000000"/>
                <w:kern w:val="0"/>
                <w:sz w:val="24"/>
              </w:rPr>
              <w:t>2018年一般公共预算项目支出情况表（按经济分类科目）</w:t>
            </w:r>
          </w:p>
        </w:tc>
      </w:tr>
      <w:tr w:rsidR="00A676E7" w:rsidRPr="00A676E7" w:rsidTr="00953F68">
        <w:trPr>
          <w:trHeight w:val="285"/>
        </w:trPr>
        <w:tc>
          <w:tcPr>
            <w:tcW w:w="3300" w:type="dxa"/>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单位名称：156021广东轻工职业技术学院</w:t>
            </w:r>
          </w:p>
        </w:tc>
        <w:tc>
          <w:tcPr>
            <w:tcW w:w="3300" w:type="dxa"/>
            <w:gridSpan w:val="3"/>
            <w:tcBorders>
              <w:top w:val="nil"/>
              <w:left w:val="nil"/>
              <w:bottom w:val="nil"/>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p>
        </w:tc>
        <w:tc>
          <w:tcPr>
            <w:tcW w:w="2343" w:type="dxa"/>
            <w:tcBorders>
              <w:top w:val="nil"/>
              <w:left w:val="nil"/>
              <w:bottom w:val="nil"/>
              <w:right w:val="nil"/>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单位：万元</w:t>
            </w:r>
          </w:p>
        </w:tc>
      </w:tr>
      <w:tr w:rsidR="00A676E7" w:rsidRPr="00A676E7" w:rsidTr="00953F68">
        <w:trPr>
          <w:trHeight w:val="285"/>
        </w:trPr>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政府预算支出经济分类</w:t>
            </w:r>
          </w:p>
        </w:tc>
        <w:tc>
          <w:tcPr>
            <w:tcW w:w="3300" w:type="dxa"/>
            <w:gridSpan w:val="3"/>
            <w:tcBorders>
              <w:top w:val="single" w:sz="4" w:space="0" w:color="000000"/>
              <w:left w:val="nil"/>
              <w:bottom w:val="single" w:sz="4" w:space="0" w:color="000000"/>
              <w:right w:val="nil"/>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部门预算支出经济科目</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center"/>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2018年预算</w:t>
            </w:r>
          </w:p>
        </w:tc>
      </w:tr>
      <w:tr w:rsidR="00A676E7" w:rsidRPr="00A676E7" w:rsidTr="00953F68">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　</w:t>
            </w:r>
          </w:p>
        </w:tc>
        <w:tc>
          <w:tcPr>
            <w:tcW w:w="3300" w:type="dxa"/>
            <w:gridSpan w:val="3"/>
            <w:tcBorders>
              <w:top w:val="nil"/>
              <w:left w:val="nil"/>
              <w:bottom w:val="single" w:sz="4" w:space="0" w:color="000000"/>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合计</w:t>
            </w:r>
          </w:p>
        </w:tc>
        <w:tc>
          <w:tcPr>
            <w:tcW w:w="2343"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1039.29 </w:t>
            </w:r>
          </w:p>
        </w:tc>
      </w:tr>
      <w:tr w:rsidR="00A676E7" w:rsidRPr="00A676E7" w:rsidTr="00953F68">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[506]对事业单位资本性补助</w:t>
            </w:r>
          </w:p>
        </w:tc>
        <w:tc>
          <w:tcPr>
            <w:tcW w:w="3300" w:type="dxa"/>
            <w:gridSpan w:val="3"/>
            <w:tcBorders>
              <w:top w:val="nil"/>
              <w:left w:val="nil"/>
              <w:bottom w:val="single" w:sz="4" w:space="0" w:color="000000"/>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[310]资本性支出</w:t>
            </w:r>
          </w:p>
        </w:tc>
        <w:tc>
          <w:tcPr>
            <w:tcW w:w="2343"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80.00 </w:t>
            </w:r>
          </w:p>
        </w:tc>
      </w:tr>
      <w:tr w:rsidR="00A676E7" w:rsidRPr="00A676E7" w:rsidTr="00953F68">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[50601]资本性支出（一）</w:t>
            </w:r>
          </w:p>
        </w:tc>
        <w:tc>
          <w:tcPr>
            <w:tcW w:w="3300" w:type="dxa"/>
            <w:gridSpan w:val="3"/>
            <w:tcBorders>
              <w:top w:val="nil"/>
              <w:left w:val="nil"/>
              <w:bottom w:val="single" w:sz="4" w:space="0" w:color="000000"/>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[31001]房屋建筑物购建</w:t>
            </w:r>
          </w:p>
        </w:tc>
        <w:tc>
          <w:tcPr>
            <w:tcW w:w="2343"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0.00 </w:t>
            </w:r>
          </w:p>
        </w:tc>
      </w:tr>
      <w:tr w:rsidR="00A676E7" w:rsidRPr="00A676E7" w:rsidTr="00953F68">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[50601]资本性支出（一）</w:t>
            </w:r>
          </w:p>
        </w:tc>
        <w:tc>
          <w:tcPr>
            <w:tcW w:w="3300" w:type="dxa"/>
            <w:gridSpan w:val="3"/>
            <w:tcBorders>
              <w:top w:val="nil"/>
              <w:left w:val="nil"/>
              <w:bottom w:val="single" w:sz="4" w:space="0" w:color="000000"/>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[31003]专用设备购置</w:t>
            </w:r>
          </w:p>
        </w:tc>
        <w:tc>
          <w:tcPr>
            <w:tcW w:w="2343"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38.00 </w:t>
            </w:r>
          </w:p>
        </w:tc>
      </w:tr>
      <w:tr w:rsidR="00A676E7" w:rsidRPr="00A676E7" w:rsidTr="00953F68">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[50601]资本性支出（一）</w:t>
            </w:r>
          </w:p>
        </w:tc>
        <w:tc>
          <w:tcPr>
            <w:tcW w:w="3300" w:type="dxa"/>
            <w:gridSpan w:val="3"/>
            <w:tcBorders>
              <w:top w:val="nil"/>
              <w:left w:val="nil"/>
              <w:bottom w:val="single" w:sz="4" w:space="0" w:color="000000"/>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[31007]信息网络及软件购置更新</w:t>
            </w:r>
          </w:p>
        </w:tc>
        <w:tc>
          <w:tcPr>
            <w:tcW w:w="2343"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42.00 </w:t>
            </w:r>
          </w:p>
        </w:tc>
      </w:tr>
      <w:tr w:rsidR="00A676E7" w:rsidRPr="00A676E7" w:rsidTr="00953F68">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[509]对个人和家庭的补助</w:t>
            </w:r>
          </w:p>
        </w:tc>
        <w:tc>
          <w:tcPr>
            <w:tcW w:w="3300" w:type="dxa"/>
            <w:gridSpan w:val="3"/>
            <w:tcBorders>
              <w:top w:val="nil"/>
              <w:left w:val="nil"/>
              <w:bottom w:val="single" w:sz="4" w:space="0" w:color="000000"/>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[303]对个人和家庭的补助</w:t>
            </w:r>
          </w:p>
        </w:tc>
        <w:tc>
          <w:tcPr>
            <w:tcW w:w="2343"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959.29 </w:t>
            </w:r>
          </w:p>
        </w:tc>
      </w:tr>
      <w:tr w:rsidR="00A676E7" w:rsidRPr="00A676E7" w:rsidTr="00953F68">
        <w:trPr>
          <w:trHeight w:val="285"/>
        </w:trPr>
        <w:tc>
          <w:tcPr>
            <w:tcW w:w="3300"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[50902]助学金</w:t>
            </w:r>
          </w:p>
        </w:tc>
        <w:tc>
          <w:tcPr>
            <w:tcW w:w="3300" w:type="dxa"/>
            <w:gridSpan w:val="3"/>
            <w:tcBorders>
              <w:top w:val="nil"/>
              <w:left w:val="nil"/>
              <w:bottom w:val="single" w:sz="4" w:space="0" w:color="000000"/>
              <w:right w:val="nil"/>
            </w:tcBorders>
            <w:shd w:val="clear" w:color="auto" w:fill="auto"/>
            <w:vAlign w:val="center"/>
            <w:hideMark/>
          </w:tcPr>
          <w:p w:rsidR="00A676E7" w:rsidRPr="00A676E7" w:rsidRDefault="00A676E7" w:rsidP="00A676E7">
            <w:pPr>
              <w:widowControl/>
              <w:jc w:val="lef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[30308]助学金</w:t>
            </w:r>
          </w:p>
        </w:tc>
        <w:tc>
          <w:tcPr>
            <w:tcW w:w="2343" w:type="dxa"/>
            <w:tcBorders>
              <w:top w:val="nil"/>
              <w:left w:val="single" w:sz="4" w:space="0" w:color="000000"/>
              <w:bottom w:val="single" w:sz="4" w:space="0" w:color="000000"/>
              <w:right w:val="single" w:sz="4" w:space="0" w:color="000000"/>
            </w:tcBorders>
            <w:shd w:val="clear" w:color="auto" w:fill="auto"/>
            <w:vAlign w:val="center"/>
            <w:hideMark/>
          </w:tcPr>
          <w:p w:rsidR="00A676E7" w:rsidRPr="00A676E7" w:rsidRDefault="00A676E7" w:rsidP="00A676E7">
            <w:pPr>
              <w:widowControl/>
              <w:jc w:val="right"/>
              <w:rPr>
                <w:rFonts w:ascii="宋体" w:eastAsia="宋体" w:hAnsi="宋体" w:cs="宋体"/>
                <w:color w:val="000000"/>
                <w:kern w:val="0"/>
                <w:sz w:val="18"/>
                <w:szCs w:val="18"/>
              </w:rPr>
            </w:pPr>
            <w:r w:rsidRPr="00A676E7">
              <w:rPr>
                <w:rFonts w:ascii="宋体" w:eastAsia="宋体" w:hAnsi="宋体" w:cs="宋体" w:hint="eastAsia"/>
                <w:color w:val="000000"/>
                <w:kern w:val="0"/>
                <w:sz w:val="18"/>
                <w:szCs w:val="18"/>
              </w:rPr>
              <w:t xml:space="preserve">959.29 </w:t>
            </w:r>
          </w:p>
        </w:tc>
      </w:tr>
      <w:tr w:rsidR="00953F68" w:rsidRPr="00953F68" w:rsidTr="00953F68">
        <w:trPr>
          <w:trHeight w:val="285"/>
        </w:trPr>
        <w:tc>
          <w:tcPr>
            <w:tcW w:w="3680" w:type="dxa"/>
            <w:gridSpan w:val="2"/>
            <w:tcBorders>
              <w:top w:val="nil"/>
              <w:left w:val="nil"/>
              <w:bottom w:val="nil"/>
              <w:right w:val="nil"/>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p>
        </w:tc>
        <w:tc>
          <w:tcPr>
            <w:tcW w:w="5263" w:type="dxa"/>
            <w:gridSpan w:val="3"/>
            <w:tcBorders>
              <w:top w:val="nil"/>
              <w:left w:val="nil"/>
              <w:bottom w:val="nil"/>
              <w:right w:val="nil"/>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表8</w:t>
            </w:r>
          </w:p>
        </w:tc>
      </w:tr>
      <w:tr w:rsidR="00953F68" w:rsidRPr="00953F68" w:rsidTr="00953F68">
        <w:trPr>
          <w:trHeight w:val="420"/>
        </w:trPr>
        <w:tc>
          <w:tcPr>
            <w:tcW w:w="8943" w:type="dxa"/>
            <w:gridSpan w:val="5"/>
            <w:tcBorders>
              <w:top w:val="nil"/>
              <w:left w:val="nil"/>
              <w:bottom w:val="nil"/>
              <w:right w:val="nil"/>
            </w:tcBorders>
            <w:shd w:val="clear" w:color="auto" w:fill="auto"/>
            <w:vAlign w:val="center"/>
            <w:hideMark/>
          </w:tcPr>
          <w:p w:rsidR="00953F68" w:rsidRPr="00953F68" w:rsidRDefault="00953F68" w:rsidP="00953F68">
            <w:pPr>
              <w:widowControl/>
              <w:jc w:val="center"/>
              <w:rPr>
                <w:rFonts w:ascii="宋体" w:eastAsia="宋体" w:hAnsi="宋体" w:cs="宋体"/>
                <w:b/>
                <w:bCs/>
                <w:color w:val="000000"/>
                <w:kern w:val="0"/>
                <w:sz w:val="24"/>
              </w:rPr>
            </w:pPr>
            <w:r w:rsidRPr="00953F68">
              <w:rPr>
                <w:rFonts w:ascii="宋体" w:eastAsia="宋体" w:hAnsi="宋体" w:cs="宋体" w:hint="eastAsia"/>
                <w:b/>
                <w:bCs/>
                <w:color w:val="000000"/>
                <w:kern w:val="0"/>
                <w:sz w:val="24"/>
              </w:rPr>
              <w:t>2018年一般公共预算安排的行政经费及“三公”经费预算表</w:t>
            </w:r>
          </w:p>
        </w:tc>
      </w:tr>
      <w:tr w:rsidR="00953F68" w:rsidRPr="00953F68" w:rsidTr="00953F68">
        <w:trPr>
          <w:trHeight w:val="285"/>
        </w:trPr>
        <w:tc>
          <w:tcPr>
            <w:tcW w:w="4690" w:type="dxa"/>
            <w:gridSpan w:val="3"/>
            <w:tcBorders>
              <w:top w:val="nil"/>
              <w:left w:val="nil"/>
              <w:bottom w:val="nil"/>
              <w:right w:val="nil"/>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单位名称：156021广东轻工职业技术学院</w:t>
            </w:r>
          </w:p>
        </w:tc>
        <w:tc>
          <w:tcPr>
            <w:tcW w:w="4253" w:type="dxa"/>
            <w:gridSpan w:val="2"/>
            <w:tcBorders>
              <w:top w:val="nil"/>
              <w:left w:val="nil"/>
              <w:bottom w:val="nil"/>
              <w:right w:val="nil"/>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单位：万元</w:t>
            </w:r>
          </w:p>
        </w:tc>
      </w:tr>
      <w:tr w:rsidR="00953F68" w:rsidRPr="00953F68" w:rsidTr="00953F68">
        <w:trPr>
          <w:trHeight w:val="285"/>
        </w:trPr>
        <w:tc>
          <w:tcPr>
            <w:tcW w:w="4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3F68" w:rsidRPr="00953F68" w:rsidRDefault="00953F68" w:rsidP="00953F68">
            <w:pPr>
              <w:widowControl/>
              <w:jc w:val="center"/>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项    目</w:t>
            </w:r>
          </w:p>
        </w:tc>
        <w:tc>
          <w:tcPr>
            <w:tcW w:w="4253" w:type="dxa"/>
            <w:gridSpan w:val="2"/>
            <w:tcBorders>
              <w:top w:val="single" w:sz="4" w:space="0" w:color="000000"/>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center"/>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2018年预算</w:t>
            </w:r>
          </w:p>
        </w:tc>
      </w:tr>
      <w:tr w:rsidR="00953F68" w:rsidRPr="00953F68" w:rsidTr="00953F68">
        <w:trPr>
          <w:trHeight w:val="285"/>
        </w:trPr>
        <w:tc>
          <w:tcPr>
            <w:tcW w:w="4690" w:type="dxa"/>
            <w:gridSpan w:val="3"/>
            <w:tcBorders>
              <w:top w:val="nil"/>
              <w:left w:val="single" w:sz="4" w:space="0" w:color="000000"/>
              <w:bottom w:val="single" w:sz="4" w:space="0" w:color="000000"/>
              <w:right w:val="single" w:sz="4" w:space="0" w:color="000000"/>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2018年行政经费</w:t>
            </w:r>
          </w:p>
        </w:tc>
        <w:tc>
          <w:tcPr>
            <w:tcW w:w="4253" w:type="dxa"/>
            <w:gridSpan w:val="2"/>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 xml:space="preserve">0.00 </w:t>
            </w:r>
          </w:p>
        </w:tc>
      </w:tr>
      <w:tr w:rsidR="00953F68" w:rsidRPr="00953F68" w:rsidTr="00953F68">
        <w:trPr>
          <w:trHeight w:val="285"/>
        </w:trPr>
        <w:tc>
          <w:tcPr>
            <w:tcW w:w="4690" w:type="dxa"/>
            <w:gridSpan w:val="3"/>
            <w:tcBorders>
              <w:top w:val="nil"/>
              <w:left w:val="single" w:sz="4" w:space="0" w:color="000000"/>
              <w:bottom w:val="single" w:sz="4" w:space="0" w:color="000000"/>
              <w:right w:val="single" w:sz="4" w:space="0" w:color="000000"/>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2018年“三公”经费</w:t>
            </w:r>
          </w:p>
        </w:tc>
        <w:tc>
          <w:tcPr>
            <w:tcW w:w="4253" w:type="dxa"/>
            <w:gridSpan w:val="2"/>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 xml:space="preserve">80.00 </w:t>
            </w:r>
          </w:p>
        </w:tc>
      </w:tr>
      <w:tr w:rsidR="00953F68" w:rsidRPr="00953F68" w:rsidTr="00953F68">
        <w:trPr>
          <w:trHeight w:val="285"/>
        </w:trPr>
        <w:tc>
          <w:tcPr>
            <w:tcW w:w="4690" w:type="dxa"/>
            <w:gridSpan w:val="3"/>
            <w:tcBorders>
              <w:top w:val="nil"/>
              <w:left w:val="single" w:sz="4" w:space="0" w:color="000000"/>
              <w:bottom w:val="single" w:sz="4" w:space="0" w:color="000000"/>
              <w:right w:val="single" w:sz="4" w:space="0" w:color="000000"/>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其中：（一）因公出国（境）支出</w:t>
            </w:r>
          </w:p>
        </w:tc>
        <w:tc>
          <w:tcPr>
            <w:tcW w:w="4253" w:type="dxa"/>
            <w:gridSpan w:val="2"/>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 xml:space="preserve">15.00 </w:t>
            </w:r>
          </w:p>
        </w:tc>
      </w:tr>
      <w:tr w:rsidR="00953F68" w:rsidRPr="00953F68" w:rsidTr="00953F68">
        <w:trPr>
          <w:trHeight w:val="349"/>
        </w:trPr>
        <w:tc>
          <w:tcPr>
            <w:tcW w:w="4690" w:type="dxa"/>
            <w:gridSpan w:val="3"/>
            <w:tcBorders>
              <w:top w:val="nil"/>
              <w:left w:val="single" w:sz="4" w:space="0" w:color="000000"/>
              <w:bottom w:val="single" w:sz="4" w:space="0" w:color="000000"/>
              <w:right w:val="single" w:sz="4" w:space="0" w:color="000000"/>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（二）公务用车购置及运行维护支出</w:t>
            </w:r>
          </w:p>
        </w:tc>
        <w:tc>
          <w:tcPr>
            <w:tcW w:w="4253" w:type="dxa"/>
            <w:gridSpan w:val="2"/>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 xml:space="preserve">50.00 </w:t>
            </w:r>
          </w:p>
        </w:tc>
      </w:tr>
      <w:tr w:rsidR="00953F68" w:rsidRPr="00953F68" w:rsidTr="00953F68">
        <w:trPr>
          <w:trHeight w:val="285"/>
        </w:trPr>
        <w:tc>
          <w:tcPr>
            <w:tcW w:w="4690" w:type="dxa"/>
            <w:gridSpan w:val="3"/>
            <w:tcBorders>
              <w:top w:val="nil"/>
              <w:left w:val="single" w:sz="4" w:space="0" w:color="000000"/>
              <w:bottom w:val="single" w:sz="4" w:space="0" w:color="000000"/>
              <w:right w:val="single" w:sz="4" w:space="0" w:color="000000"/>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1.公务用车购置</w:t>
            </w:r>
          </w:p>
        </w:tc>
        <w:tc>
          <w:tcPr>
            <w:tcW w:w="4253" w:type="dxa"/>
            <w:gridSpan w:val="2"/>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 xml:space="preserve">0.00 </w:t>
            </w:r>
          </w:p>
        </w:tc>
      </w:tr>
      <w:tr w:rsidR="00953F68" w:rsidRPr="00953F68" w:rsidTr="00953F68">
        <w:trPr>
          <w:trHeight w:val="285"/>
        </w:trPr>
        <w:tc>
          <w:tcPr>
            <w:tcW w:w="4690" w:type="dxa"/>
            <w:gridSpan w:val="3"/>
            <w:tcBorders>
              <w:top w:val="nil"/>
              <w:left w:val="single" w:sz="4" w:space="0" w:color="000000"/>
              <w:bottom w:val="single" w:sz="4" w:space="0" w:color="000000"/>
              <w:right w:val="single" w:sz="4" w:space="0" w:color="000000"/>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2.公务用车运行维护费</w:t>
            </w:r>
          </w:p>
        </w:tc>
        <w:tc>
          <w:tcPr>
            <w:tcW w:w="4253" w:type="dxa"/>
            <w:gridSpan w:val="2"/>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 xml:space="preserve">50.00 </w:t>
            </w:r>
          </w:p>
        </w:tc>
      </w:tr>
      <w:tr w:rsidR="00953F68" w:rsidRPr="00953F68" w:rsidTr="00953F68">
        <w:trPr>
          <w:trHeight w:val="285"/>
        </w:trPr>
        <w:tc>
          <w:tcPr>
            <w:tcW w:w="4690" w:type="dxa"/>
            <w:gridSpan w:val="3"/>
            <w:tcBorders>
              <w:top w:val="nil"/>
              <w:left w:val="single" w:sz="4" w:space="0" w:color="000000"/>
              <w:bottom w:val="single" w:sz="4" w:space="0" w:color="000000"/>
              <w:right w:val="single" w:sz="4" w:space="0" w:color="000000"/>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（三）公务接待费支出</w:t>
            </w:r>
          </w:p>
        </w:tc>
        <w:tc>
          <w:tcPr>
            <w:tcW w:w="4253" w:type="dxa"/>
            <w:gridSpan w:val="2"/>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 xml:space="preserve">15.00 </w:t>
            </w:r>
          </w:p>
        </w:tc>
      </w:tr>
      <w:tr w:rsidR="00953F68" w:rsidRPr="00953F68" w:rsidTr="00953F68">
        <w:trPr>
          <w:trHeight w:val="2700"/>
        </w:trPr>
        <w:tc>
          <w:tcPr>
            <w:tcW w:w="8943" w:type="dxa"/>
            <w:gridSpan w:val="5"/>
            <w:tcBorders>
              <w:top w:val="nil"/>
              <w:left w:val="nil"/>
              <w:bottom w:val="nil"/>
              <w:right w:val="nil"/>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注： 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A676E7" w:rsidRPr="00953F68" w:rsidRDefault="00A676E7">
      <w:pPr>
        <w:rPr>
          <w:noProof/>
        </w:rPr>
      </w:pPr>
    </w:p>
    <w:p w:rsidR="00A676E7" w:rsidRDefault="00A676E7">
      <w:pPr>
        <w:rPr>
          <w:noProof/>
        </w:rPr>
      </w:pPr>
    </w:p>
    <w:tbl>
      <w:tblPr>
        <w:tblW w:w="8943" w:type="dxa"/>
        <w:tblInd w:w="96" w:type="dxa"/>
        <w:tblLook w:val="04A0"/>
      </w:tblPr>
      <w:tblGrid>
        <w:gridCol w:w="3440"/>
        <w:gridCol w:w="1460"/>
        <w:gridCol w:w="357"/>
        <w:gridCol w:w="1103"/>
        <w:gridCol w:w="740"/>
        <w:gridCol w:w="1843"/>
      </w:tblGrid>
      <w:tr w:rsidR="00953F68" w:rsidRPr="00953F68" w:rsidTr="00953F68">
        <w:trPr>
          <w:trHeight w:val="285"/>
        </w:trPr>
        <w:tc>
          <w:tcPr>
            <w:tcW w:w="3440" w:type="dxa"/>
            <w:tcBorders>
              <w:top w:val="nil"/>
              <w:left w:val="nil"/>
              <w:bottom w:val="nil"/>
              <w:right w:val="nil"/>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p>
        </w:tc>
        <w:tc>
          <w:tcPr>
            <w:tcW w:w="1460" w:type="dxa"/>
            <w:tcBorders>
              <w:top w:val="nil"/>
              <w:left w:val="nil"/>
              <w:bottom w:val="nil"/>
              <w:right w:val="nil"/>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p>
        </w:tc>
        <w:tc>
          <w:tcPr>
            <w:tcW w:w="1460" w:type="dxa"/>
            <w:gridSpan w:val="2"/>
            <w:tcBorders>
              <w:top w:val="nil"/>
              <w:left w:val="nil"/>
              <w:bottom w:val="nil"/>
              <w:right w:val="nil"/>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p>
        </w:tc>
        <w:tc>
          <w:tcPr>
            <w:tcW w:w="2583" w:type="dxa"/>
            <w:gridSpan w:val="2"/>
            <w:tcBorders>
              <w:top w:val="nil"/>
              <w:left w:val="nil"/>
              <w:bottom w:val="nil"/>
              <w:right w:val="nil"/>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表9</w:t>
            </w:r>
          </w:p>
        </w:tc>
      </w:tr>
      <w:tr w:rsidR="00953F68" w:rsidRPr="00953F68" w:rsidTr="00953F68">
        <w:trPr>
          <w:trHeight w:val="540"/>
        </w:trPr>
        <w:tc>
          <w:tcPr>
            <w:tcW w:w="8943" w:type="dxa"/>
            <w:gridSpan w:val="6"/>
            <w:tcBorders>
              <w:top w:val="nil"/>
              <w:left w:val="nil"/>
              <w:bottom w:val="nil"/>
              <w:right w:val="nil"/>
            </w:tcBorders>
            <w:shd w:val="clear" w:color="auto" w:fill="auto"/>
            <w:vAlign w:val="center"/>
            <w:hideMark/>
          </w:tcPr>
          <w:p w:rsidR="00953F68" w:rsidRPr="00953F68" w:rsidRDefault="00953F68" w:rsidP="00953F68">
            <w:pPr>
              <w:widowControl/>
              <w:jc w:val="center"/>
              <w:rPr>
                <w:rFonts w:ascii="宋体" w:eastAsia="宋体" w:hAnsi="宋体" w:cs="宋体"/>
                <w:b/>
                <w:bCs/>
                <w:color w:val="000000"/>
                <w:kern w:val="0"/>
                <w:sz w:val="24"/>
              </w:rPr>
            </w:pPr>
            <w:r w:rsidRPr="00953F68">
              <w:rPr>
                <w:rFonts w:ascii="宋体" w:eastAsia="宋体" w:hAnsi="宋体" w:cs="宋体" w:hint="eastAsia"/>
                <w:b/>
                <w:bCs/>
                <w:color w:val="000000"/>
                <w:kern w:val="0"/>
                <w:sz w:val="24"/>
              </w:rPr>
              <w:t>2018年政府性基金预算支出情况表</w:t>
            </w:r>
          </w:p>
        </w:tc>
      </w:tr>
      <w:tr w:rsidR="00953F68" w:rsidRPr="00953F68" w:rsidTr="00953F68">
        <w:trPr>
          <w:trHeight w:val="285"/>
        </w:trPr>
        <w:tc>
          <w:tcPr>
            <w:tcW w:w="3440" w:type="dxa"/>
            <w:tcBorders>
              <w:top w:val="nil"/>
              <w:left w:val="nil"/>
              <w:bottom w:val="nil"/>
              <w:right w:val="nil"/>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单位名称：</w:t>
            </w:r>
          </w:p>
        </w:tc>
        <w:tc>
          <w:tcPr>
            <w:tcW w:w="1460" w:type="dxa"/>
            <w:tcBorders>
              <w:top w:val="nil"/>
              <w:left w:val="nil"/>
              <w:bottom w:val="nil"/>
              <w:right w:val="nil"/>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p>
        </w:tc>
        <w:tc>
          <w:tcPr>
            <w:tcW w:w="1460" w:type="dxa"/>
            <w:gridSpan w:val="2"/>
            <w:tcBorders>
              <w:top w:val="nil"/>
              <w:left w:val="nil"/>
              <w:bottom w:val="nil"/>
              <w:right w:val="nil"/>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p>
        </w:tc>
        <w:tc>
          <w:tcPr>
            <w:tcW w:w="2583" w:type="dxa"/>
            <w:gridSpan w:val="2"/>
            <w:tcBorders>
              <w:top w:val="nil"/>
              <w:left w:val="nil"/>
              <w:bottom w:val="nil"/>
              <w:right w:val="nil"/>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单位：万元</w:t>
            </w:r>
          </w:p>
        </w:tc>
      </w:tr>
      <w:tr w:rsidR="00953F68" w:rsidRPr="00953F68" w:rsidTr="00953F68">
        <w:trPr>
          <w:trHeight w:val="285"/>
        </w:trPr>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3F68" w:rsidRPr="00953F68" w:rsidRDefault="00953F68" w:rsidP="00953F68">
            <w:pPr>
              <w:widowControl/>
              <w:jc w:val="center"/>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功能科目名称</w:t>
            </w:r>
          </w:p>
        </w:tc>
        <w:tc>
          <w:tcPr>
            <w:tcW w:w="5503" w:type="dxa"/>
            <w:gridSpan w:val="5"/>
            <w:tcBorders>
              <w:top w:val="single" w:sz="4" w:space="0" w:color="000000"/>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center"/>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政府性基金预算支出</w:t>
            </w:r>
          </w:p>
        </w:tc>
      </w:tr>
      <w:tr w:rsidR="00953F68" w:rsidRPr="00953F68" w:rsidTr="00953F68">
        <w:trPr>
          <w:trHeight w:val="285"/>
        </w:trPr>
        <w:tc>
          <w:tcPr>
            <w:tcW w:w="3440" w:type="dxa"/>
            <w:vMerge/>
            <w:tcBorders>
              <w:top w:val="single" w:sz="4" w:space="0" w:color="000000"/>
              <w:left w:val="single" w:sz="4" w:space="0" w:color="000000"/>
              <w:bottom w:val="single" w:sz="4" w:space="0" w:color="000000"/>
              <w:right w:val="single" w:sz="4" w:space="0" w:color="000000"/>
            </w:tcBorders>
            <w:vAlign w:val="center"/>
            <w:hideMark/>
          </w:tcPr>
          <w:p w:rsidR="00953F68" w:rsidRPr="00953F68" w:rsidRDefault="00953F68" w:rsidP="00953F68">
            <w:pPr>
              <w:widowControl/>
              <w:jc w:val="left"/>
              <w:rPr>
                <w:rFonts w:ascii="宋体" w:eastAsia="宋体" w:hAnsi="宋体" w:cs="宋体"/>
                <w:color w:val="000000"/>
                <w:kern w:val="0"/>
                <w:sz w:val="18"/>
                <w:szCs w:val="18"/>
              </w:rPr>
            </w:pPr>
          </w:p>
        </w:tc>
        <w:tc>
          <w:tcPr>
            <w:tcW w:w="1817" w:type="dxa"/>
            <w:gridSpan w:val="2"/>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center"/>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小计</w:t>
            </w:r>
          </w:p>
        </w:tc>
        <w:tc>
          <w:tcPr>
            <w:tcW w:w="1843" w:type="dxa"/>
            <w:gridSpan w:val="2"/>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center"/>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其中：基本支出</w:t>
            </w:r>
          </w:p>
        </w:tc>
        <w:tc>
          <w:tcPr>
            <w:tcW w:w="1843" w:type="dxa"/>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center"/>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项目支出</w:t>
            </w:r>
          </w:p>
        </w:tc>
      </w:tr>
      <w:tr w:rsidR="00953F68" w:rsidRPr="00953F68" w:rsidTr="00953F68">
        <w:trPr>
          <w:trHeight w:val="285"/>
        </w:trPr>
        <w:tc>
          <w:tcPr>
            <w:tcW w:w="3440" w:type="dxa"/>
            <w:tcBorders>
              <w:top w:val="nil"/>
              <w:left w:val="single" w:sz="4" w:space="0" w:color="000000"/>
              <w:bottom w:val="single" w:sz="4" w:space="0" w:color="000000"/>
              <w:right w:val="single" w:sz="4" w:space="0" w:color="000000"/>
            </w:tcBorders>
            <w:shd w:val="clear" w:color="auto" w:fill="auto"/>
            <w:vAlign w:val="center"/>
            <w:hideMark/>
          </w:tcPr>
          <w:p w:rsidR="00953F68" w:rsidRPr="00953F68" w:rsidRDefault="00953F68" w:rsidP="00953F68">
            <w:pPr>
              <w:widowControl/>
              <w:jc w:val="lef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 xml:space="preserve">　</w:t>
            </w:r>
          </w:p>
        </w:tc>
        <w:tc>
          <w:tcPr>
            <w:tcW w:w="1817" w:type="dxa"/>
            <w:gridSpan w:val="2"/>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 xml:space="preserve">　</w:t>
            </w:r>
          </w:p>
        </w:tc>
        <w:tc>
          <w:tcPr>
            <w:tcW w:w="1843" w:type="dxa"/>
            <w:gridSpan w:val="2"/>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953F68" w:rsidRPr="00953F68" w:rsidRDefault="00953F68" w:rsidP="00953F68">
            <w:pPr>
              <w:widowControl/>
              <w:jc w:val="right"/>
              <w:rPr>
                <w:rFonts w:ascii="宋体" w:eastAsia="宋体" w:hAnsi="宋体" w:cs="宋体"/>
                <w:color w:val="000000"/>
                <w:kern w:val="0"/>
                <w:sz w:val="18"/>
                <w:szCs w:val="18"/>
              </w:rPr>
            </w:pPr>
            <w:r w:rsidRPr="00953F68">
              <w:rPr>
                <w:rFonts w:ascii="宋体" w:eastAsia="宋体" w:hAnsi="宋体" w:cs="宋体" w:hint="eastAsia"/>
                <w:color w:val="000000"/>
                <w:kern w:val="0"/>
                <w:sz w:val="18"/>
                <w:szCs w:val="18"/>
              </w:rPr>
              <w:t xml:space="preserve">　</w:t>
            </w:r>
          </w:p>
        </w:tc>
      </w:tr>
    </w:tbl>
    <w:p w:rsidR="00A676E7" w:rsidRDefault="00953F68">
      <w:pPr>
        <w:rPr>
          <w:noProof/>
        </w:rPr>
      </w:pPr>
      <w:r>
        <w:rPr>
          <w:rFonts w:hint="eastAsia"/>
          <w:noProof/>
        </w:rPr>
        <w:t>注：本预算年度我校无政府性基金预算收支</w:t>
      </w:r>
      <w:r w:rsidR="00B451FD">
        <w:rPr>
          <w:rFonts w:hint="eastAsia"/>
          <w:noProof/>
        </w:rPr>
        <w:t>，本表为空格</w:t>
      </w:r>
      <w:r>
        <w:rPr>
          <w:rFonts w:hint="eastAsia"/>
          <w:noProof/>
        </w:rPr>
        <w:t>。</w:t>
      </w:r>
      <w:r w:rsidR="00B451FD">
        <w:rPr>
          <w:rFonts w:hint="eastAsia"/>
          <w:noProof/>
        </w:rPr>
        <w:t>同时按财政部有关要求，以空表呈报省人代会审议。</w:t>
      </w:r>
    </w:p>
    <w:p w:rsidR="00A676E7" w:rsidRDefault="00A676E7"/>
    <w:p w:rsidR="004645EC" w:rsidRDefault="004645EC"/>
    <w:p w:rsidR="00196325" w:rsidRDefault="00196325"/>
    <w:p w:rsidR="00196325" w:rsidRDefault="00196325"/>
    <w:p w:rsidR="00196325" w:rsidRDefault="00196325"/>
    <w:p w:rsidR="00196325" w:rsidRDefault="00196325"/>
    <w:p w:rsidR="00196325" w:rsidRDefault="00196325"/>
    <w:p w:rsidR="00196325" w:rsidRDefault="00196325"/>
    <w:p w:rsidR="00196325" w:rsidRDefault="00196325"/>
    <w:p w:rsidR="00196325" w:rsidRDefault="00196325"/>
    <w:p w:rsidR="00196325" w:rsidRDefault="00196325"/>
    <w:p w:rsidR="004645EC" w:rsidRDefault="004645EC"/>
    <w:tbl>
      <w:tblPr>
        <w:tblW w:w="10065" w:type="dxa"/>
        <w:tblInd w:w="-459" w:type="dxa"/>
        <w:tblLook w:val="04A0"/>
      </w:tblPr>
      <w:tblGrid>
        <w:gridCol w:w="2127"/>
        <w:gridCol w:w="368"/>
        <w:gridCol w:w="907"/>
        <w:gridCol w:w="133"/>
        <w:gridCol w:w="1040"/>
        <w:gridCol w:w="1095"/>
        <w:gridCol w:w="85"/>
        <w:gridCol w:w="1020"/>
        <w:gridCol w:w="1040"/>
        <w:gridCol w:w="1180"/>
        <w:gridCol w:w="1070"/>
      </w:tblGrid>
      <w:tr w:rsidR="00CC28A5" w:rsidRPr="00CC28A5" w:rsidTr="00C02794">
        <w:trPr>
          <w:trHeight w:val="285"/>
        </w:trPr>
        <w:tc>
          <w:tcPr>
            <w:tcW w:w="2495" w:type="dxa"/>
            <w:gridSpan w:val="2"/>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040" w:type="dxa"/>
            <w:gridSpan w:val="2"/>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040" w:type="dxa"/>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180" w:type="dxa"/>
            <w:gridSpan w:val="2"/>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020" w:type="dxa"/>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040" w:type="dxa"/>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180" w:type="dxa"/>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070" w:type="dxa"/>
            <w:tcBorders>
              <w:top w:val="nil"/>
              <w:left w:val="nil"/>
              <w:bottom w:val="nil"/>
              <w:right w:val="nil"/>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表10</w:t>
            </w:r>
          </w:p>
        </w:tc>
      </w:tr>
      <w:tr w:rsidR="00CC28A5" w:rsidRPr="00CC28A5" w:rsidTr="00C02794">
        <w:trPr>
          <w:trHeight w:val="450"/>
        </w:trPr>
        <w:tc>
          <w:tcPr>
            <w:tcW w:w="10065" w:type="dxa"/>
            <w:gridSpan w:val="11"/>
            <w:tcBorders>
              <w:top w:val="nil"/>
              <w:left w:val="nil"/>
              <w:bottom w:val="nil"/>
              <w:right w:val="nil"/>
            </w:tcBorders>
            <w:shd w:val="clear" w:color="auto" w:fill="auto"/>
            <w:vAlign w:val="center"/>
            <w:hideMark/>
          </w:tcPr>
          <w:p w:rsidR="00CC28A5" w:rsidRPr="00CC28A5" w:rsidRDefault="00CC28A5" w:rsidP="00CC28A5">
            <w:pPr>
              <w:widowControl/>
              <w:jc w:val="center"/>
              <w:rPr>
                <w:rFonts w:ascii="宋体" w:eastAsia="宋体" w:hAnsi="宋体" w:cs="宋体"/>
                <w:b/>
                <w:bCs/>
                <w:color w:val="000000"/>
                <w:kern w:val="0"/>
                <w:sz w:val="24"/>
              </w:rPr>
            </w:pPr>
            <w:r w:rsidRPr="00CC28A5">
              <w:rPr>
                <w:rFonts w:ascii="宋体" w:eastAsia="宋体" w:hAnsi="宋体" w:cs="宋体" w:hint="eastAsia"/>
                <w:b/>
                <w:bCs/>
                <w:color w:val="000000"/>
                <w:kern w:val="0"/>
                <w:sz w:val="24"/>
              </w:rPr>
              <w:t>2018年部门预算基本支出预算表</w:t>
            </w:r>
          </w:p>
        </w:tc>
      </w:tr>
      <w:tr w:rsidR="00CC28A5" w:rsidRPr="00CC28A5" w:rsidTr="00C02794">
        <w:trPr>
          <w:trHeight w:val="588"/>
        </w:trPr>
        <w:tc>
          <w:tcPr>
            <w:tcW w:w="2127" w:type="dxa"/>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单位名称：156021广东轻工职业技术学院</w:t>
            </w:r>
          </w:p>
        </w:tc>
        <w:tc>
          <w:tcPr>
            <w:tcW w:w="1275" w:type="dxa"/>
            <w:gridSpan w:val="2"/>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173" w:type="dxa"/>
            <w:gridSpan w:val="2"/>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180" w:type="dxa"/>
            <w:gridSpan w:val="2"/>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020" w:type="dxa"/>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040" w:type="dxa"/>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180" w:type="dxa"/>
            <w:tcBorders>
              <w:top w:val="nil"/>
              <w:left w:val="nil"/>
              <w:bottom w:val="nil"/>
              <w:right w:val="nil"/>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070" w:type="dxa"/>
            <w:tcBorders>
              <w:top w:val="nil"/>
              <w:left w:val="nil"/>
              <w:bottom w:val="nil"/>
              <w:right w:val="nil"/>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金额：万元</w:t>
            </w:r>
          </w:p>
        </w:tc>
      </w:tr>
      <w:tr w:rsidR="00CC28A5" w:rsidRPr="00CC28A5" w:rsidTr="00C02794">
        <w:trPr>
          <w:trHeight w:val="315"/>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支出项目类别（资金使用单位）</w:t>
            </w:r>
          </w:p>
        </w:tc>
        <w:tc>
          <w:tcPr>
            <w:tcW w:w="12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总计</w:t>
            </w:r>
          </w:p>
        </w:tc>
        <w:tc>
          <w:tcPr>
            <w:tcW w:w="4413" w:type="dxa"/>
            <w:gridSpan w:val="6"/>
            <w:tcBorders>
              <w:top w:val="single" w:sz="4" w:space="0" w:color="000000"/>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财政拨款</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财政专户拨款</w:t>
            </w:r>
          </w:p>
        </w:tc>
        <w:tc>
          <w:tcPr>
            <w:tcW w:w="10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其他资金</w:t>
            </w:r>
          </w:p>
        </w:tc>
      </w:tr>
      <w:tr w:rsidR="00C02794" w:rsidRPr="00CC28A5" w:rsidTr="00C02794">
        <w:trPr>
          <w:trHeight w:val="51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275" w:type="dxa"/>
            <w:gridSpan w:val="2"/>
            <w:vMerge/>
            <w:tcBorders>
              <w:top w:val="single" w:sz="4" w:space="0" w:color="000000"/>
              <w:left w:val="single" w:sz="4" w:space="0" w:color="000000"/>
              <w:bottom w:val="single" w:sz="4" w:space="0" w:color="000000"/>
              <w:right w:val="single" w:sz="4" w:space="0" w:color="000000"/>
            </w:tcBorders>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173"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合计</w:t>
            </w:r>
          </w:p>
        </w:tc>
        <w:tc>
          <w:tcPr>
            <w:tcW w:w="1095"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一般公共预算</w:t>
            </w:r>
          </w:p>
        </w:tc>
        <w:tc>
          <w:tcPr>
            <w:tcW w:w="110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政府性基金预算</w:t>
            </w:r>
          </w:p>
        </w:tc>
        <w:tc>
          <w:tcPr>
            <w:tcW w:w="104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国有资本经营预算</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rsidR="00CC28A5" w:rsidRPr="00CC28A5" w:rsidRDefault="00CC28A5" w:rsidP="00CC28A5">
            <w:pPr>
              <w:widowControl/>
              <w:jc w:val="left"/>
              <w:rPr>
                <w:rFonts w:ascii="宋体" w:eastAsia="宋体" w:hAnsi="宋体" w:cs="宋体"/>
                <w:color w:val="000000"/>
                <w:kern w:val="0"/>
                <w:sz w:val="18"/>
                <w:szCs w:val="18"/>
              </w:rPr>
            </w:pPr>
          </w:p>
        </w:tc>
        <w:tc>
          <w:tcPr>
            <w:tcW w:w="1070" w:type="dxa"/>
            <w:vMerge/>
            <w:tcBorders>
              <w:top w:val="single" w:sz="4" w:space="0" w:color="000000"/>
              <w:left w:val="single" w:sz="4" w:space="0" w:color="000000"/>
              <w:bottom w:val="single" w:sz="4" w:space="0" w:color="000000"/>
              <w:right w:val="single" w:sz="4" w:space="0" w:color="000000"/>
            </w:tcBorders>
            <w:vAlign w:val="center"/>
            <w:hideMark/>
          </w:tcPr>
          <w:p w:rsidR="00CC28A5" w:rsidRPr="00CC28A5" w:rsidRDefault="00CC28A5" w:rsidP="00CC28A5">
            <w:pPr>
              <w:widowControl/>
              <w:jc w:val="left"/>
              <w:rPr>
                <w:rFonts w:ascii="宋体" w:eastAsia="宋体" w:hAnsi="宋体" w:cs="宋体"/>
                <w:color w:val="000000"/>
                <w:kern w:val="0"/>
                <w:sz w:val="18"/>
                <w:szCs w:val="18"/>
              </w:rPr>
            </w:pPr>
          </w:p>
        </w:tc>
      </w:tr>
      <w:tr w:rsidR="00C02794" w:rsidRPr="00CC28A5" w:rsidTr="00C02794">
        <w:trPr>
          <w:trHeight w:val="28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1.0</w:t>
            </w:r>
          </w:p>
        </w:tc>
        <w:tc>
          <w:tcPr>
            <w:tcW w:w="1173"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2.0</w:t>
            </w:r>
          </w:p>
        </w:tc>
        <w:tc>
          <w:tcPr>
            <w:tcW w:w="1095"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3.0</w:t>
            </w:r>
          </w:p>
        </w:tc>
        <w:tc>
          <w:tcPr>
            <w:tcW w:w="110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4.0</w:t>
            </w:r>
          </w:p>
        </w:tc>
        <w:tc>
          <w:tcPr>
            <w:tcW w:w="104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5.0</w:t>
            </w:r>
          </w:p>
        </w:tc>
        <w:tc>
          <w:tcPr>
            <w:tcW w:w="118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6.0</w:t>
            </w:r>
          </w:p>
        </w:tc>
        <w:tc>
          <w:tcPr>
            <w:tcW w:w="107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center"/>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7.0</w:t>
            </w:r>
          </w:p>
        </w:tc>
      </w:tr>
      <w:tr w:rsidR="00C02794" w:rsidRPr="00CC28A5" w:rsidTr="00C02794">
        <w:trPr>
          <w:trHeight w:val="28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合计</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54615.81 </w:t>
            </w:r>
          </w:p>
        </w:tc>
        <w:tc>
          <w:tcPr>
            <w:tcW w:w="1173"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25821.37 </w:t>
            </w:r>
          </w:p>
        </w:tc>
        <w:tc>
          <w:tcPr>
            <w:tcW w:w="1095"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25821.37 </w:t>
            </w:r>
          </w:p>
        </w:tc>
        <w:tc>
          <w:tcPr>
            <w:tcW w:w="110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c>
          <w:tcPr>
            <w:tcW w:w="104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c>
          <w:tcPr>
            <w:tcW w:w="118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15993.00 </w:t>
            </w:r>
          </w:p>
        </w:tc>
        <w:tc>
          <w:tcPr>
            <w:tcW w:w="107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12801.44 </w:t>
            </w:r>
          </w:p>
        </w:tc>
      </w:tr>
      <w:tr w:rsidR="00C02794" w:rsidRPr="00CC28A5" w:rsidTr="00C02794">
        <w:trPr>
          <w:trHeight w:val="28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广东轻工职业技术学院</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54615.81 </w:t>
            </w:r>
          </w:p>
        </w:tc>
        <w:tc>
          <w:tcPr>
            <w:tcW w:w="1173"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25821.37 </w:t>
            </w:r>
          </w:p>
        </w:tc>
        <w:tc>
          <w:tcPr>
            <w:tcW w:w="1095"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25821.37 </w:t>
            </w:r>
          </w:p>
        </w:tc>
        <w:tc>
          <w:tcPr>
            <w:tcW w:w="110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c>
          <w:tcPr>
            <w:tcW w:w="104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c>
          <w:tcPr>
            <w:tcW w:w="118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15993.00 </w:t>
            </w:r>
          </w:p>
        </w:tc>
        <w:tc>
          <w:tcPr>
            <w:tcW w:w="107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12801.44 </w:t>
            </w:r>
          </w:p>
        </w:tc>
      </w:tr>
      <w:tr w:rsidR="00C02794" w:rsidRPr="00CC28A5" w:rsidTr="00C02794">
        <w:trPr>
          <w:trHeight w:val="28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工资和福利支出</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28775.91 </w:t>
            </w:r>
          </w:p>
        </w:tc>
        <w:tc>
          <w:tcPr>
            <w:tcW w:w="1173"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23299.53 </w:t>
            </w:r>
          </w:p>
        </w:tc>
        <w:tc>
          <w:tcPr>
            <w:tcW w:w="1095"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23299.53 </w:t>
            </w:r>
          </w:p>
        </w:tc>
        <w:tc>
          <w:tcPr>
            <w:tcW w:w="110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c>
          <w:tcPr>
            <w:tcW w:w="104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c>
          <w:tcPr>
            <w:tcW w:w="118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5456.38 </w:t>
            </w:r>
          </w:p>
        </w:tc>
        <w:tc>
          <w:tcPr>
            <w:tcW w:w="107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20.00 </w:t>
            </w:r>
          </w:p>
        </w:tc>
      </w:tr>
      <w:tr w:rsidR="00C02794" w:rsidRPr="00CC28A5" w:rsidTr="00C02794">
        <w:trPr>
          <w:trHeight w:val="28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商品和服务支出</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14081.15 </w:t>
            </w:r>
          </w:p>
        </w:tc>
        <w:tc>
          <w:tcPr>
            <w:tcW w:w="1173"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1252.87 </w:t>
            </w:r>
          </w:p>
        </w:tc>
        <w:tc>
          <w:tcPr>
            <w:tcW w:w="1095"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1252.87 </w:t>
            </w:r>
          </w:p>
        </w:tc>
        <w:tc>
          <w:tcPr>
            <w:tcW w:w="110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c>
          <w:tcPr>
            <w:tcW w:w="104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c>
          <w:tcPr>
            <w:tcW w:w="118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7764.97 </w:t>
            </w:r>
          </w:p>
        </w:tc>
        <w:tc>
          <w:tcPr>
            <w:tcW w:w="107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5063.31 </w:t>
            </w:r>
          </w:p>
        </w:tc>
      </w:tr>
      <w:tr w:rsidR="00C02794" w:rsidRPr="00CC28A5" w:rsidTr="00C02794">
        <w:trPr>
          <w:trHeight w:val="28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对个人和家庭的补助</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2388.25 </w:t>
            </w:r>
          </w:p>
        </w:tc>
        <w:tc>
          <w:tcPr>
            <w:tcW w:w="1173"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861.97 </w:t>
            </w:r>
          </w:p>
        </w:tc>
        <w:tc>
          <w:tcPr>
            <w:tcW w:w="1095"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861.97 </w:t>
            </w:r>
          </w:p>
        </w:tc>
        <w:tc>
          <w:tcPr>
            <w:tcW w:w="110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c>
          <w:tcPr>
            <w:tcW w:w="104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c>
          <w:tcPr>
            <w:tcW w:w="118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1526.28 </w:t>
            </w:r>
          </w:p>
        </w:tc>
        <w:tc>
          <w:tcPr>
            <w:tcW w:w="107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r>
      <w:tr w:rsidR="00C02794" w:rsidRPr="00CC28A5" w:rsidTr="00C02794">
        <w:trPr>
          <w:trHeight w:val="285"/>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CC28A5" w:rsidRPr="00CC28A5" w:rsidRDefault="00CC28A5" w:rsidP="00CC28A5">
            <w:pPr>
              <w:widowControl/>
              <w:jc w:val="lef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其他资本性等支出</w:t>
            </w:r>
          </w:p>
        </w:tc>
        <w:tc>
          <w:tcPr>
            <w:tcW w:w="127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9370.50 </w:t>
            </w:r>
          </w:p>
        </w:tc>
        <w:tc>
          <w:tcPr>
            <w:tcW w:w="1173"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407.00 </w:t>
            </w:r>
          </w:p>
        </w:tc>
        <w:tc>
          <w:tcPr>
            <w:tcW w:w="1095"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407.00 </w:t>
            </w:r>
          </w:p>
        </w:tc>
        <w:tc>
          <w:tcPr>
            <w:tcW w:w="1105" w:type="dxa"/>
            <w:gridSpan w:val="2"/>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c>
          <w:tcPr>
            <w:tcW w:w="104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0.00 </w:t>
            </w:r>
          </w:p>
        </w:tc>
        <w:tc>
          <w:tcPr>
            <w:tcW w:w="118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1245.37 </w:t>
            </w:r>
          </w:p>
        </w:tc>
        <w:tc>
          <w:tcPr>
            <w:tcW w:w="1070" w:type="dxa"/>
            <w:tcBorders>
              <w:top w:val="nil"/>
              <w:left w:val="nil"/>
              <w:bottom w:val="single" w:sz="4" w:space="0" w:color="000000"/>
              <w:right w:val="single" w:sz="4" w:space="0" w:color="000000"/>
            </w:tcBorders>
            <w:shd w:val="clear" w:color="auto" w:fill="auto"/>
            <w:vAlign w:val="center"/>
            <w:hideMark/>
          </w:tcPr>
          <w:p w:rsidR="00CC28A5" w:rsidRPr="00CC28A5" w:rsidRDefault="00CC28A5" w:rsidP="00CC28A5">
            <w:pPr>
              <w:widowControl/>
              <w:jc w:val="right"/>
              <w:rPr>
                <w:rFonts w:ascii="宋体" w:eastAsia="宋体" w:hAnsi="宋体" w:cs="宋体"/>
                <w:color w:val="000000"/>
                <w:kern w:val="0"/>
                <w:sz w:val="18"/>
                <w:szCs w:val="18"/>
              </w:rPr>
            </w:pPr>
            <w:r w:rsidRPr="00CC28A5">
              <w:rPr>
                <w:rFonts w:ascii="宋体" w:eastAsia="宋体" w:hAnsi="宋体" w:cs="宋体" w:hint="eastAsia"/>
                <w:color w:val="000000"/>
                <w:kern w:val="0"/>
                <w:sz w:val="18"/>
                <w:szCs w:val="18"/>
              </w:rPr>
              <w:t xml:space="preserve">7718.13 </w:t>
            </w:r>
          </w:p>
        </w:tc>
      </w:tr>
    </w:tbl>
    <w:p w:rsidR="00C02794" w:rsidRDefault="00C02794"/>
    <w:p w:rsidR="00C02794" w:rsidRDefault="00C02794"/>
    <w:tbl>
      <w:tblPr>
        <w:tblW w:w="10065" w:type="dxa"/>
        <w:tblInd w:w="-459" w:type="dxa"/>
        <w:tblLook w:val="04A0"/>
      </w:tblPr>
      <w:tblGrid>
        <w:gridCol w:w="2572"/>
        <w:gridCol w:w="228"/>
        <w:gridCol w:w="772"/>
        <w:gridCol w:w="74"/>
        <w:gridCol w:w="846"/>
        <w:gridCol w:w="880"/>
        <w:gridCol w:w="799"/>
        <w:gridCol w:w="819"/>
        <w:gridCol w:w="98"/>
        <w:gridCol w:w="782"/>
        <w:gridCol w:w="68"/>
        <w:gridCol w:w="778"/>
        <w:gridCol w:w="73"/>
        <w:gridCol w:w="1276"/>
      </w:tblGrid>
      <w:tr w:rsidR="00C02794" w:rsidRPr="00C02794" w:rsidTr="00C02794">
        <w:trPr>
          <w:trHeight w:val="285"/>
        </w:trPr>
        <w:tc>
          <w:tcPr>
            <w:tcW w:w="2572" w:type="dxa"/>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1000" w:type="dxa"/>
            <w:gridSpan w:val="2"/>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920" w:type="dxa"/>
            <w:gridSpan w:val="2"/>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880" w:type="dxa"/>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799" w:type="dxa"/>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819" w:type="dxa"/>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880" w:type="dxa"/>
            <w:gridSpan w:val="2"/>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846" w:type="dxa"/>
            <w:gridSpan w:val="2"/>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1349" w:type="dxa"/>
            <w:gridSpan w:val="2"/>
            <w:tcBorders>
              <w:top w:val="nil"/>
              <w:left w:val="nil"/>
              <w:bottom w:val="nil"/>
              <w:right w:val="nil"/>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表11</w:t>
            </w:r>
          </w:p>
        </w:tc>
      </w:tr>
      <w:tr w:rsidR="00C02794" w:rsidRPr="00C02794" w:rsidTr="00C02794">
        <w:trPr>
          <w:trHeight w:val="450"/>
        </w:trPr>
        <w:tc>
          <w:tcPr>
            <w:tcW w:w="10065" w:type="dxa"/>
            <w:gridSpan w:val="14"/>
            <w:tcBorders>
              <w:top w:val="nil"/>
              <w:left w:val="nil"/>
              <w:bottom w:val="nil"/>
              <w:right w:val="nil"/>
            </w:tcBorders>
            <w:shd w:val="clear" w:color="auto" w:fill="auto"/>
            <w:vAlign w:val="center"/>
            <w:hideMark/>
          </w:tcPr>
          <w:p w:rsidR="00C02794" w:rsidRPr="00C02794" w:rsidRDefault="00C02794" w:rsidP="00C02794">
            <w:pPr>
              <w:widowControl/>
              <w:jc w:val="center"/>
              <w:rPr>
                <w:rFonts w:ascii="宋体" w:eastAsia="宋体" w:hAnsi="宋体" w:cs="宋体"/>
                <w:b/>
                <w:bCs/>
                <w:color w:val="000000"/>
                <w:kern w:val="0"/>
                <w:sz w:val="24"/>
              </w:rPr>
            </w:pPr>
            <w:r w:rsidRPr="00C02794">
              <w:rPr>
                <w:rFonts w:ascii="宋体" w:eastAsia="宋体" w:hAnsi="宋体" w:cs="宋体" w:hint="eastAsia"/>
                <w:b/>
                <w:bCs/>
                <w:color w:val="000000"/>
                <w:kern w:val="0"/>
                <w:sz w:val="24"/>
              </w:rPr>
              <w:t>2018年部门预算项目支出预算表</w:t>
            </w:r>
          </w:p>
        </w:tc>
      </w:tr>
      <w:tr w:rsidR="00C02794" w:rsidRPr="00C02794" w:rsidTr="00586BEA">
        <w:trPr>
          <w:trHeight w:val="285"/>
        </w:trPr>
        <w:tc>
          <w:tcPr>
            <w:tcW w:w="2800" w:type="dxa"/>
            <w:gridSpan w:val="2"/>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单位名称：156021广东轻工职业技术学院</w:t>
            </w:r>
          </w:p>
        </w:tc>
        <w:tc>
          <w:tcPr>
            <w:tcW w:w="846" w:type="dxa"/>
            <w:gridSpan w:val="2"/>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846" w:type="dxa"/>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880" w:type="dxa"/>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799" w:type="dxa"/>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917" w:type="dxa"/>
            <w:gridSpan w:val="2"/>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850" w:type="dxa"/>
            <w:gridSpan w:val="2"/>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851" w:type="dxa"/>
            <w:gridSpan w:val="2"/>
            <w:tcBorders>
              <w:top w:val="nil"/>
              <w:left w:val="nil"/>
              <w:bottom w:val="nil"/>
              <w:right w:val="nil"/>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1276" w:type="dxa"/>
            <w:tcBorders>
              <w:top w:val="nil"/>
              <w:left w:val="nil"/>
              <w:bottom w:val="nil"/>
              <w:right w:val="nil"/>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金额：万元</w:t>
            </w:r>
          </w:p>
        </w:tc>
      </w:tr>
      <w:tr w:rsidR="00C02794" w:rsidRPr="00C02794" w:rsidTr="00586BEA">
        <w:trPr>
          <w:trHeight w:val="315"/>
        </w:trPr>
        <w:tc>
          <w:tcPr>
            <w:tcW w:w="28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支出项目类别（资金使用单位）</w:t>
            </w:r>
          </w:p>
        </w:tc>
        <w:tc>
          <w:tcPr>
            <w:tcW w:w="84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总计</w:t>
            </w:r>
          </w:p>
        </w:tc>
        <w:tc>
          <w:tcPr>
            <w:tcW w:w="3442" w:type="dxa"/>
            <w:gridSpan w:val="5"/>
            <w:tcBorders>
              <w:top w:val="single" w:sz="4" w:space="0" w:color="000000"/>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财政拨款</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财政专户拨款</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其他资金</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绩效目标</w:t>
            </w:r>
          </w:p>
        </w:tc>
      </w:tr>
      <w:tr w:rsidR="00C02794" w:rsidRPr="00C02794" w:rsidTr="00586BEA">
        <w:trPr>
          <w:trHeight w:val="510"/>
        </w:trPr>
        <w:tc>
          <w:tcPr>
            <w:tcW w:w="2800" w:type="dxa"/>
            <w:gridSpan w:val="2"/>
            <w:vMerge/>
            <w:tcBorders>
              <w:top w:val="single" w:sz="4" w:space="0" w:color="000000"/>
              <w:left w:val="single" w:sz="4" w:space="0" w:color="000000"/>
              <w:bottom w:val="single" w:sz="4" w:space="0" w:color="000000"/>
              <w:right w:val="single" w:sz="4" w:space="0" w:color="000000"/>
            </w:tcBorders>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846" w:type="dxa"/>
            <w:gridSpan w:val="2"/>
            <w:vMerge/>
            <w:tcBorders>
              <w:top w:val="single" w:sz="4" w:space="0" w:color="000000"/>
              <w:left w:val="single" w:sz="4" w:space="0" w:color="000000"/>
              <w:bottom w:val="single" w:sz="4" w:space="0" w:color="000000"/>
              <w:right w:val="single" w:sz="4" w:space="0" w:color="000000"/>
            </w:tcBorders>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84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合计</w:t>
            </w:r>
          </w:p>
        </w:tc>
        <w:tc>
          <w:tcPr>
            <w:tcW w:w="880"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一般公共预算</w:t>
            </w:r>
          </w:p>
        </w:tc>
        <w:tc>
          <w:tcPr>
            <w:tcW w:w="799"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政府性基金预算</w:t>
            </w:r>
          </w:p>
        </w:tc>
        <w:tc>
          <w:tcPr>
            <w:tcW w:w="917"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国有资本经营预算</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rsidR="00C02794" w:rsidRPr="00C02794" w:rsidRDefault="00C02794" w:rsidP="00C02794">
            <w:pPr>
              <w:widowControl/>
              <w:jc w:val="left"/>
              <w:rPr>
                <w:rFonts w:ascii="宋体" w:eastAsia="宋体" w:hAnsi="宋体" w:cs="宋体"/>
                <w:color w:val="000000"/>
                <w:kern w:val="0"/>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02794" w:rsidRPr="00C02794" w:rsidRDefault="00C02794" w:rsidP="00C02794">
            <w:pPr>
              <w:widowControl/>
              <w:jc w:val="left"/>
              <w:rPr>
                <w:rFonts w:ascii="宋体" w:eastAsia="宋体" w:hAnsi="宋体" w:cs="宋体"/>
                <w:color w:val="000000"/>
                <w:kern w:val="0"/>
                <w:sz w:val="18"/>
                <w:szCs w:val="18"/>
              </w:rPr>
            </w:pPr>
          </w:p>
        </w:tc>
      </w:tr>
      <w:tr w:rsidR="00C02794" w:rsidRPr="00C02794" w:rsidTr="00586BEA">
        <w:trPr>
          <w:trHeight w:val="285"/>
        </w:trPr>
        <w:tc>
          <w:tcPr>
            <w:tcW w:w="2800" w:type="dxa"/>
            <w:gridSpan w:val="2"/>
            <w:tcBorders>
              <w:top w:val="nil"/>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w:t>
            </w:r>
          </w:p>
        </w:tc>
        <w:tc>
          <w:tcPr>
            <w:tcW w:w="846"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1.0</w:t>
            </w:r>
          </w:p>
        </w:tc>
        <w:tc>
          <w:tcPr>
            <w:tcW w:w="84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2.0</w:t>
            </w:r>
          </w:p>
        </w:tc>
        <w:tc>
          <w:tcPr>
            <w:tcW w:w="880"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3.0</w:t>
            </w:r>
          </w:p>
        </w:tc>
        <w:tc>
          <w:tcPr>
            <w:tcW w:w="799"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4.0</w:t>
            </w:r>
          </w:p>
        </w:tc>
        <w:tc>
          <w:tcPr>
            <w:tcW w:w="917"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5.0</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6.0</w:t>
            </w:r>
          </w:p>
        </w:tc>
        <w:tc>
          <w:tcPr>
            <w:tcW w:w="851"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center"/>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7.0</w:t>
            </w:r>
          </w:p>
        </w:tc>
      </w:tr>
      <w:tr w:rsidR="00C02794" w:rsidRPr="00C02794" w:rsidTr="00586BEA">
        <w:trPr>
          <w:trHeight w:val="285"/>
        </w:trPr>
        <w:tc>
          <w:tcPr>
            <w:tcW w:w="2800" w:type="dxa"/>
            <w:gridSpan w:val="2"/>
            <w:tcBorders>
              <w:top w:val="nil"/>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合计</w:t>
            </w:r>
          </w:p>
        </w:tc>
        <w:tc>
          <w:tcPr>
            <w:tcW w:w="846"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3909.29 </w:t>
            </w:r>
          </w:p>
        </w:tc>
        <w:tc>
          <w:tcPr>
            <w:tcW w:w="84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1039.29 </w:t>
            </w:r>
          </w:p>
        </w:tc>
        <w:tc>
          <w:tcPr>
            <w:tcW w:w="880"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1039.29 </w:t>
            </w:r>
          </w:p>
        </w:tc>
        <w:tc>
          <w:tcPr>
            <w:tcW w:w="799"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917"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1830.00 </w:t>
            </w:r>
          </w:p>
        </w:tc>
        <w:tc>
          <w:tcPr>
            <w:tcW w:w="851"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1040.00 </w:t>
            </w:r>
          </w:p>
        </w:tc>
        <w:tc>
          <w:tcPr>
            <w:tcW w:w="127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r>
      <w:tr w:rsidR="00C02794" w:rsidRPr="00C02794" w:rsidTr="00586BEA">
        <w:trPr>
          <w:trHeight w:val="285"/>
        </w:trPr>
        <w:tc>
          <w:tcPr>
            <w:tcW w:w="2800" w:type="dxa"/>
            <w:gridSpan w:val="2"/>
            <w:tcBorders>
              <w:top w:val="nil"/>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广东轻工职业技术学院</w:t>
            </w:r>
          </w:p>
        </w:tc>
        <w:tc>
          <w:tcPr>
            <w:tcW w:w="846"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3909.29 </w:t>
            </w:r>
          </w:p>
        </w:tc>
        <w:tc>
          <w:tcPr>
            <w:tcW w:w="84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1039.29 </w:t>
            </w:r>
          </w:p>
        </w:tc>
        <w:tc>
          <w:tcPr>
            <w:tcW w:w="880"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1039.29 </w:t>
            </w:r>
          </w:p>
        </w:tc>
        <w:tc>
          <w:tcPr>
            <w:tcW w:w="799"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917"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1830.00 </w:t>
            </w:r>
          </w:p>
        </w:tc>
        <w:tc>
          <w:tcPr>
            <w:tcW w:w="851"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1040.00 </w:t>
            </w:r>
          </w:p>
        </w:tc>
        <w:tc>
          <w:tcPr>
            <w:tcW w:w="127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r>
      <w:tr w:rsidR="00C02794" w:rsidRPr="00C02794" w:rsidTr="00586BEA">
        <w:trPr>
          <w:trHeight w:val="450"/>
        </w:trPr>
        <w:tc>
          <w:tcPr>
            <w:tcW w:w="2800" w:type="dxa"/>
            <w:gridSpan w:val="2"/>
            <w:tcBorders>
              <w:top w:val="nil"/>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2018年本专科生国家助学金预安排资金（省级）</w:t>
            </w:r>
          </w:p>
        </w:tc>
        <w:tc>
          <w:tcPr>
            <w:tcW w:w="846"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619.50 </w:t>
            </w:r>
          </w:p>
        </w:tc>
        <w:tc>
          <w:tcPr>
            <w:tcW w:w="84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619.50 </w:t>
            </w:r>
          </w:p>
        </w:tc>
        <w:tc>
          <w:tcPr>
            <w:tcW w:w="880"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619.50 </w:t>
            </w:r>
          </w:p>
        </w:tc>
        <w:tc>
          <w:tcPr>
            <w:tcW w:w="799"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917"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1"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127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r>
      <w:tr w:rsidR="00C02794" w:rsidRPr="00C02794" w:rsidTr="00586BEA">
        <w:trPr>
          <w:trHeight w:val="450"/>
        </w:trPr>
        <w:tc>
          <w:tcPr>
            <w:tcW w:w="2800" w:type="dxa"/>
            <w:gridSpan w:val="2"/>
            <w:tcBorders>
              <w:top w:val="nil"/>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预安排2018年本专科生国家奖学金（中央）（高等职业教育）</w:t>
            </w:r>
          </w:p>
        </w:tc>
        <w:tc>
          <w:tcPr>
            <w:tcW w:w="846"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23.04 </w:t>
            </w:r>
          </w:p>
        </w:tc>
        <w:tc>
          <w:tcPr>
            <w:tcW w:w="84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23.04 </w:t>
            </w:r>
          </w:p>
        </w:tc>
        <w:tc>
          <w:tcPr>
            <w:tcW w:w="880"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23.04 </w:t>
            </w:r>
          </w:p>
        </w:tc>
        <w:tc>
          <w:tcPr>
            <w:tcW w:w="799"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c>
          <w:tcPr>
            <w:tcW w:w="917"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1"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127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r>
      <w:tr w:rsidR="00C02794" w:rsidRPr="00C02794" w:rsidTr="00586BEA">
        <w:trPr>
          <w:trHeight w:val="450"/>
        </w:trPr>
        <w:tc>
          <w:tcPr>
            <w:tcW w:w="2800" w:type="dxa"/>
            <w:gridSpan w:val="2"/>
            <w:tcBorders>
              <w:top w:val="nil"/>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2018年本专科生国家励志奖学金预安排资金（省级）</w:t>
            </w:r>
          </w:p>
        </w:tc>
        <w:tc>
          <w:tcPr>
            <w:tcW w:w="846"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225.75 </w:t>
            </w:r>
          </w:p>
        </w:tc>
        <w:tc>
          <w:tcPr>
            <w:tcW w:w="84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225.75 </w:t>
            </w:r>
          </w:p>
        </w:tc>
        <w:tc>
          <w:tcPr>
            <w:tcW w:w="880"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225.75 </w:t>
            </w:r>
          </w:p>
        </w:tc>
        <w:tc>
          <w:tcPr>
            <w:tcW w:w="799"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c>
          <w:tcPr>
            <w:tcW w:w="917"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1"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127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r>
      <w:tr w:rsidR="00C02794" w:rsidRPr="00C02794" w:rsidTr="00586BEA">
        <w:trPr>
          <w:trHeight w:val="450"/>
        </w:trPr>
        <w:tc>
          <w:tcPr>
            <w:tcW w:w="2800" w:type="dxa"/>
            <w:gridSpan w:val="2"/>
            <w:tcBorders>
              <w:top w:val="nil"/>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广东省2018年高校学生服兵役国家资助资金预安排</w:t>
            </w:r>
          </w:p>
        </w:tc>
        <w:tc>
          <w:tcPr>
            <w:tcW w:w="846"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91.00 </w:t>
            </w:r>
          </w:p>
        </w:tc>
        <w:tc>
          <w:tcPr>
            <w:tcW w:w="84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91.00 </w:t>
            </w:r>
          </w:p>
        </w:tc>
        <w:tc>
          <w:tcPr>
            <w:tcW w:w="880"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91.00 </w:t>
            </w:r>
          </w:p>
        </w:tc>
        <w:tc>
          <w:tcPr>
            <w:tcW w:w="799"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c>
          <w:tcPr>
            <w:tcW w:w="917"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1"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127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r>
      <w:tr w:rsidR="00C02794" w:rsidRPr="00C02794" w:rsidTr="00586BEA">
        <w:trPr>
          <w:trHeight w:val="285"/>
        </w:trPr>
        <w:tc>
          <w:tcPr>
            <w:tcW w:w="2800" w:type="dxa"/>
            <w:gridSpan w:val="2"/>
            <w:tcBorders>
              <w:top w:val="nil"/>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厂房式实训基地</w:t>
            </w:r>
          </w:p>
        </w:tc>
        <w:tc>
          <w:tcPr>
            <w:tcW w:w="846"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297.00 </w:t>
            </w:r>
          </w:p>
        </w:tc>
        <w:tc>
          <w:tcPr>
            <w:tcW w:w="84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80"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799"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917"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1"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297.00 </w:t>
            </w:r>
          </w:p>
        </w:tc>
        <w:tc>
          <w:tcPr>
            <w:tcW w:w="127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r>
      <w:tr w:rsidR="00C02794" w:rsidRPr="00C02794" w:rsidTr="00586BEA">
        <w:trPr>
          <w:trHeight w:val="285"/>
        </w:trPr>
        <w:tc>
          <w:tcPr>
            <w:tcW w:w="2800" w:type="dxa"/>
            <w:gridSpan w:val="2"/>
            <w:tcBorders>
              <w:top w:val="nil"/>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学生公寓西区5-8号楼</w:t>
            </w:r>
          </w:p>
        </w:tc>
        <w:tc>
          <w:tcPr>
            <w:tcW w:w="846"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743.00 </w:t>
            </w:r>
          </w:p>
        </w:tc>
        <w:tc>
          <w:tcPr>
            <w:tcW w:w="84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80"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799"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917"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1"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743.00 </w:t>
            </w:r>
          </w:p>
        </w:tc>
        <w:tc>
          <w:tcPr>
            <w:tcW w:w="127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r>
      <w:tr w:rsidR="00C02794" w:rsidRPr="00C02794" w:rsidTr="00586BEA">
        <w:trPr>
          <w:trHeight w:val="285"/>
        </w:trPr>
        <w:tc>
          <w:tcPr>
            <w:tcW w:w="2800" w:type="dxa"/>
            <w:gridSpan w:val="2"/>
            <w:tcBorders>
              <w:top w:val="nil"/>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综合体育活动中心</w:t>
            </w:r>
          </w:p>
        </w:tc>
        <w:tc>
          <w:tcPr>
            <w:tcW w:w="846"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1830.00 </w:t>
            </w:r>
          </w:p>
        </w:tc>
        <w:tc>
          <w:tcPr>
            <w:tcW w:w="84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80"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799"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917"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1830.00 </w:t>
            </w:r>
          </w:p>
        </w:tc>
        <w:tc>
          <w:tcPr>
            <w:tcW w:w="851"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127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r>
      <w:tr w:rsidR="00C02794" w:rsidRPr="00C02794" w:rsidTr="00586BEA">
        <w:trPr>
          <w:trHeight w:val="450"/>
        </w:trPr>
        <w:tc>
          <w:tcPr>
            <w:tcW w:w="2800" w:type="dxa"/>
            <w:gridSpan w:val="2"/>
            <w:tcBorders>
              <w:top w:val="nil"/>
              <w:left w:val="single" w:sz="4" w:space="0" w:color="000000"/>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2018年内地民族班省级补助资金</w:t>
            </w:r>
          </w:p>
        </w:tc>
        <w:tc>
          <w:tcPr>
            <w:tcW w:w="846"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80.00 </w:t>
            </w:r>
          </w:p>
        </w:tc>
        <w:tc>
          <w:tcPr>
            <w:tcW w:w="84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80.00 </w:t>
            </w:r>
          </w:p>
        </w:tc>
        <w:tc>
          <w:tcPr>
            <w:tcW w:w="880"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80.00 </w:t>
            </w:r>
          </w:p>
        </w:tc>
        <w:tc>
          <w:tcPr>
            <w:tcW w:w="799"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917"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851" w:type="dxa"/>
            <w:gridSpan w:val="2"/>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righ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0.00 </w:t>
            </w:r>
          </w:p>
        </w:tc>
        <w:tc>
          <w:tcPr>
            <w:tcW w:w="1276" w:type="dxa"/>
            <w:tcBorders>
              <w:top w:val="nil"/>
              <w:left w:val="nil"/>
              <w:bottom w:val="single" w:sz="4" w:space="0" w:color="000000"/>
              <w:right w:val="single" w:sz="4" w:space="0" w:color="000000"/>
            </w:tcBorders>
            <w:shd w:val="clear" w:color="auto" w:fill="auto"/>
            <w:vAlign w:val="center"/>
            <w:hideMark/>
          </w:tcPr>
          <w:p w:rsidR="00C02794" w:rsidRPr="00C02794" w:rsidRDefault="00C02794" w:rsidP="00C02794">
            <w:pPr>
              <w:widowControl/>
              <w:jc w:val="left"/>
              <w:rPr>
                <w:rFonts w:ascii="宋体" w:eastAsia="宋体" w:hAnsi="宋体" w:cs="宋体"/>
                <w:color w:val="000000"/>
                <w:kern w:val="0"/>
                <w:sz w:val="18"/>
                <w:szCs w:val="18"/>
              </w:rPr>
            </w:pPr>
            <w:r w:rsidRPr="00C02794">
              <w:rPr>
                <w:rFonts w:ascii="宋体" w:eastAsia="宋体" w:hAnsi="宋体" w:cs="宋体" w:hint="eastAsia"/>
                <w:color w:val="000000"/>
                <w:kern w:val="0"/>
                <w:sz w:val="18"/>
                <w:szCs w:val="18"/>
              </w:rPr>
              <w:t xml:space="preserve">　</w:t>
            </w:r>
          </w:p>
        </w:tc>
      </w:tr>
    </w:tbl>
    <w:p w:rsidR="00C02794" w:rsidRDefault="00C02794"/>
    <w:p w:rsidR="00883745" w:rsidRPr="00883745" w:rsidRDefault="00781345" w:rsidP="00883745">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lastRenderedPageBreak/>
        <w:t xml:space="preserve">第三部分 </w:t>
      </w:r>
      <w:r w:rsidR="00883745">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年部门预算情况说明</w:t>
      </w:r>
    </w:p>
    <w:p w:rsidR="004645EC" w:rsidRDefault="00781345">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4645EC" w:rsidRPr="0023119F" w:rsidRDefault="00883745">
      <w:pPr>
        <w:ind w:firstLine="640"/>
        <w:rPr>
          <w:rFonts w:asciiTheme="minorEastAsia" w:hAnsiTheme="minorEastAsia" w:cs="黑体"/>
          <w:sz w:val="30"/>
          <w:szCs w:val="30"/>
        </w:rPr>
      </w:pPr>
      <w:r w:rsidRPr="0023119F">
        <w:rPr>
          <w:rFonts w:asciiTheme="minorEastAsia" w:hAnsiTheme="minorEastAsia" w:cs="仿宋_GB2312" w:hint="eastAsia"/>
          <w:sz w:val="30"/>
          <w:szCs w:val="30"/>
        </w:rPr>
        <w:t>2018</w:t>
      </w:r>
      <w:r w:rsidR="00781345" w:rsidRPr="0023119F">
        <w:rPr>
          <w:rFonts w:asciiTheme="minorEastAsia" w:hAnsiTheme="minorEastAsia" w:cs="仿宋_GB2312" w:hint="eastAsia"/>
          <w:sz w:val="30"/>
          <w:szCs w:val="30"/>
        </w:rPr>
        <w:t>年本部门收入预算</w:t>
      </w:r>
      <w:r w:rsidR="00F7166D" w:rsidRPr="0023119F">
        <w:rPr>
          <w:rFonts w:asciiTheme="minorEastAsia" w:hAnsiTheme="minorEastAsia" w:cs="仿宋_GB2312"/>
          <w:sz w:val="30"/>
          <w:szCs w:val="30"/>
          <w:shd w:val="clear" w:color="auto" w:fill="FFFFFF"/>
        </w:rPr>
        <w:t>585</w:t>
      </w:r>
      <w:r w:rsidR="00E00AA9">
        <w:rPr>
          <w:rFonts w:asciiTheme="minorEastAsia" w:hAnsiTheme="minorEastAsia" w:cs="仿宋_GB2312" w:hint="eastAsia"/>
          <w:sz w:val="30"/>
          <w:szCs w:val="30"/>
          <w:shd w:val="clear" w:color="auto" w:fill="FFFFFF"/>
        </w:rPr>
        <w:t>25.10</w:t>
      </w:r>
      <w:r w:rsidR="00781345" w:rsidRPr="0023119F">
        <w:rPr>
          <w:rFonts w:asciiTheme="minorEastAsia" w:hAnsiTheme="minorEastAsia" w:cs="仿宋_GB2312" w:hint="eastAsia"/>
          <w:sz w:val="30"/>
          <w:szCs w:val="30"/>
        </w:rPr>
        <w:t>万元，比上年减少</w:t>
      </w:r>
      <w:r w:rsidR="00E00AA9">
        <w:rPr>
          <w:rFonts w:asciiTheme="minorEastAsia" w:hAnsiTheme="minorEastAsia" w:cs="仿宋_GB2312" w:hint="eastAsia"/>
          <w:sz w:val="30"/>
          <w:szCs w:val="30"/>
          <w:shd w:val="clear" w:color="auto" w:fill="FFFFFF"/>
        </w:rPr>
        <w:t>8462.06</w:t>
      </w:r>
      <w:r w:rsidR="00781345" w:rsidRPr="0023119F">
        <w:rPr>
          <w:rFonts w:asciiTheme="minorEastAsia" w:hAnsiTheme="minorEastAsia" w:cs="仿宋_GB2312" w:hint="eastAsia"/>
          <w:sz w:val="30"/>
          <w:szCs w:val="30"/>
        </w:rPr>
        <w:t>万元，下降</w:t>
      </w:r>
      <w:r w:rsidR="00F7166D" w:rsidRPr="0023119F">
        <w:rPr>
          <w:rFonts w:asciiTheme="minorEastAsia" w:hAnsiTheme="minorEastAsia" w:cs="仿宋_GB2312"/>
          <w:sz w:val="30"/>
          <w:szCs w:val="30"/>
          <w:shd w:val="clear" w:color="auto" w:fill="FFFFFF"/>
        </w:rPr>
        <w:t>12.</w:t>
      </w:r>
      <w:r w:rsidR="00E00AA9">
        <w:rPr>
          <w:rFonts w:asciiTheme="minorEastAsia" w:hAnsiTheme="minorEastAsia" w:cs="仿宋_GB2312" w:hint="eastAsia"/>
          <w:sz w:val="30"/>
          <w:szCs w:val="30"/>
          <w:shd w:val="clear" w:color="auto" w:fill="FFFFFF"/>
        </w:rPr>
        <w:t>63</w:t>
      </w:r>
      <w:r w:rsidR="00781345" w:rsidRPr="0023119F">
        <w:rPr>
          <w:rFonts w:asciiTheme="minorEastAsia" w:hAnsiTheme="minorEastAsia" w:cs="仿宋_GB2312" w:hint="eastAsia"/>
          <w:sz w:val="30"/>
          <w:szCs w:val="30"/>
        </w:rPr>
        <w:t>%，主要原因是</w:t>
      </w:r>
      <w:r w:rsidR="00F7166D" w:rsidRPr="0023119F">
        <w:rPr>
          <w:rFonts w:asciiTheme="minorEastAsia" w:hAnsiTheme="minorEastAsia" w:cs="仿宋_GB2312" w:hint="eastAsia"/>
          <w:sz w:val="30"/>
          <w:szCs w:val="30"/>
        </w:rPr>
        <w:t>1、201</w:t>
      </w:r>
      <w:r w:rsidR="00F7166D" w:rsidRPr="0023119F">
        <w:rPr>
          <w:rFonts w:asciiTheme="minorEastAsia" w:hAnsiTheme="minorEastAsia" w:cs="仿宋_GB2312"/>
          <w:sz w:val="30"/>
          <w:szCs w:val="30"/>
        </w:rPr>
        <w:t>7</w:t>
      </w:r>
      <w:r w:rsidR="00F7166D" w:rsidRPr="0023119F">
        <w:rPr>
          <w:rFonts w:asciiTheme="minorEastAsia" w:hAnsiTheme="minorEastAsia" w:cs="仿宋_GB2312" w:hint="eastAsia"/>
          <w:sz w:val="30"/>
          <w:szCs w:val="30"/>
        </w:rPr>
        <w:t>年用事业基金弥补收支总额有1</w:t>
      </w:r>
      <w:r w:rsidR="00F7166D" w:rsidRPr="0023119F">
        <w:rPr>
          <w:rFonts w:asciiTheme="minorEastAsia" w:hAnsiTheme="minorEastAsia" w:cs="仿宋_GB2312"/>
          <w:sz w:val="30"/>
          <w:szCs w:val="30"/>
        </w:rPr>
        <w:t>9736.52</w:t>
      </w:r>
      <w:r w:rsidR="00F7166D" w:rsidRPr="0023119F">
        <w:rPr>
          <w:rFonts w:asciiTheme="minorEastAsia" w:hAnsiTheme="minorEastAsia" w:cs="仿宋_GB2312" w:hint="eastAsia"/>
          <w:sz w:val="30"/>
          <w:szCs w:val="30"/>
        </w:rPr>
        <w:t>万</w:t>
      </w:r>
      <w:r w:rsidR="00F7166D" w:rsidRPr="0023119F">
        <w:rPr>
          <w:rFonts w:asciiTheme="minorEastAsia" w:hAnsiTheme="minorEastAsia" w:cs="仿宋_GB2312"/>
          <w:sz w:val="30"/>
          <w:szCs w:val="30"/>
        </w:rPr>
        <w:t>元</w:t>
      </w:r>
      <w:r w:rsidR="00F7166D" w:rsidRPr="0023119F">
        <w:rPr>
          <w:rFonts w:asciiTheme="minorEastAsia" w:hAnsiTheme="minorEastAsia" w:cs="仿宋_GB2312" w:hint="eastAsia"/>
          <w:sz w:val="30"/>
          <w:szCs w:val="30"/>
        </w:rPr>
        <w:t>，</w:t>
      </w:r>
      <w:r w:rsidR="00F7166D" w:rsidRPr="0023119F">
        <w:rPr>
          <w:rFonts w:asciiTheme="minorEastAsia" w:hAnsiTheme="minorEastAsia" w:cs="仿宋_GB2312"/>
          <w:sz w:val="30"/>
          <w:szCs w:val="30"/>
        </w:rPr>
        <w:t>而</w:t>
      </w:r>
      <w:r w:rsidR="00F7166D" w:rsidRPr="0023119F">
        <w:rPr>
          <w:rFonts w:asciiTheme="minorEastAsia" w:hAnsiTheme="minorEastAsia" w:cs="仿宋_GB2312" w:hint="eastAsia"/>
          <w:sz w:val="30"/>
          <w:szCs w:val="30"/>
        </w:rPr>
        <w:t>2018年</w:t>
      </w:r>
      <w:r w:rsidR="00F7166D" w:rsidRPr="0023119F">
        <w:rPr>
          <w:rFonts w:asciiTheme="minorEastAsia" w:hAnsiTheme="minorEastAsia" w:cs="仿宋_GB2312"/>
          <w:sz w:val="30"/>
          <w:szCs w:val="30"/>
        </w:rPr>
        <w:t>12905.44</w:t>
      </w:r>
      <w:r w:rsidR="00F7166D" w:rsidRPr="0023119F">
        <w:rPr>
          <w:rFonts w:asciiTheme="minorEastAsia" w:hAnsiTheme="minorEastAsia" w:cs="仿宋_GB2312" w:hint="eastAsia"/>
          <w:sz w:val="30"/>
          <w:szCs w:val="30"/>
        </w:rPr>
        <w:t>万</w:t>
      </w:r>
      <w:r w:rsidR="00F7166D" w:rsidRPr="0023119F">
        <w:rPr>
          <w:rFonts w:asciiTheme="minorEastAsia" w:hAnsiTheme="minorEastAsia" w:cs="仿宋_GB2312"/>
          <w:sz w:val="30"/>
          <w:szCs w:val="30"/>
        </w:rPr>
        <w:t>元，相差6831.08</w:t>
      </w:r>
      <w:r w:rsidR="00F7166D" w:rsidRPr="0023119F">
        <w:rPr>
          <w:rFonts w:asciiTheme="minorEastAsia" w:hAnsiTheme="minorEastAsia" w:cs="仿宋_GB2312" w:hint="eastAsia"/>
          <w:sz w:val="30"/>
          <w:szCs w:val="30"/>
        </w:rPr>
        <w:t>万</w:t>
      </w:r>
      <w:r w:rsidR="00F7166D" w:rsidRPr="0023119F">
        <w:rPr>
          <w:rFonts w:asciiTheme="minorEastAsia" w:hAnsiTheme="minorEastAsia" w:cs="仿宋_GB2312"/>
          <w:sz w:val="30"/>
          <w:szCs w:val="30"/>
        </w:rPr>
        <w:t>元</w:t>
      </w:r>
      <w:r w:rsidR="00F7166D" w:rsidRPr="0023119F">
        <w:rPr>
          <w:rFonts w:asciiTheme="minorEastAsia" w:hAnsiTheme="minorEastAsia" w:cs="仿宋_GB2312" w:hint="eastAsia"/>
          <w:sz w:val="30"/>
          <w:szCs w:val="30"/>
        </w:rPr>
        <w:t>；2、在</w:t>
      </w:r>
      <w:r w:rsidR="00F7166D" w:rsidRPr="0023119F">
        <w:rPr>
          <w:rFonts w:asciiTheme="minorEastAsia" w:hAnsiTheme="minorEastAsia" w:cs="仿宋_GB2312"/>
          <w:sz w:val="30"/>
          <w:szCs w:val="30"/>
        </w:rPr>
        <w:t>校</w:t>
      </w:r>
      <w:r w:rsidR="00F7166D" w:rsidRPr="0023119F">
        <w:rPr>
          <w:rFonts w:asciiTheme="minorEastAsia" w:hAnsiTheme="minorEastAsia" w:cs="仿宋_GB2312" w:hint="eastAsia"/>
          <w:sz w:val="30"/>
          <w:szCs w:val="30"/>
        </w:rPr>
        <w:t>学</w:t>
      </w:r>
      <w:r w:rsidR="00F7166D" w:rsidRPr="0023119F">
        <w:rPr>
          <w:rFonts w:asciiTheme="minorEastAsia" w:hAnsiTheme="minorEastAsia" w:cs="仿宋_GB2312"/>
          <w:sz w:val="30"/>
          <w:szCs w:val="30"/>
        </w:rPr>
        <w:t>生人</w:t>
      </w:r>
      <w:r w:rsidR="00F7166D" w:rsidRPr="0023119F">
        <w:rPr>
          <w:rFonts w:asciiTheme="minorEastAsia" w:hAnsiTheme="minorEastAsia" w:cs="仿宋_GB2312" w:hint="eastAsia"/>
          <w:sz w:val="30"/>
          <w:szCs w:val="30"/>
        </w:rPr>
        <w:t>数较</w:t>
      </w:r>
      <w:r w:rsidR="00F7166D" w:rsidRPr="0023119F">
        <w:rPr>
          <w:rFonts w:asciiTheme="minorEastAsia" w:hAnsiTheme="minorEastAsia" w:cs="仿宋_GB2312"/>
          <w:sz w:val="30"/>
          <w:szCs w:val="30"/>
        </w:rPr>
        <w:t>上年</w:t>
      </w:r>
      <w:r w:rsidR="00F7166D" w:rsidRPr="0023119F">
        <w:rPr>
          <w:rFonts w:asciiTheme="minorEastAsia" w:hAnsiTheme="minorEastAsia" w:cs="仿宋_GB2312" w:hint="eastAsia"/>
          <w:sz w:val="30"/>
          <w:szCs w:val="30"/>
        </w:rPr>
        <w:t>减</w:t>
      </w:r>
      <w:r w:rsidR="00F7166D" w:rsidRPr="0023119F">
        <w:rPr>
          <w:rFonts w:asciiTheme="minorEastAsia" w:hAnsiTheme="minorEastAsia" w:cs="仿宋_GB2312"/>
          <w:sz w:val="30"/>
          <w:szCs w:val="30"/>
        </w:rPr>
        <w:t>少</w:t>
      </w:r>
      <w:r w:rsidR="00F7166D" w:rsidRPr="0023119F">
        <w:rPr>
          <w:rFonts w:asciiTheme="minorEastAsia" w:hAnsiTheme="minorEastAsia" w:cs="仿宋_GB2312" w:hint="eastAsia"/>
          <w:sz w:val="30"/>
          <w:szCs w:val="30"/>
        </w:rPr>
        <w:t>719人,生均</w:t>
      </w:r>
      <w:r w:rsidR="00F7166D" w:rsidRPr="0023119F">
        <w:rPr>
          <w:rFonts w:asciiTheme="minorEastAsia" w:hAnsiTheme="minorEastAsia" w:cs="仿宋_GB2312"/>
          <w:sz w:val="30"/>
          <w:szCs w:val="30"/>
        </w:rPr>
        <w:t>拨款</w:t>
      </w:r>
      <w:r w:rsidR="00F7166D" w:rsidRPr="0023119F">
        <w:rPr>
          <w:rFonts w:asciiTheme="minorEastAsia" w:hAnsiTheme="minorEastAsia" w:cs="仿宋_GB2312" w:hint="eastAsia"/>
          <w:sz w:val="30"/>
          <w:szCs w:val="30"/>
        </w:rPr>
        <w:t>减</w:t>
      </w:r>
      <w:r w:rsidR="00F7166D" w:rsidRPr="0023119F">
        <w:rPr>
          <w:rFonts w:asciiTheme="minorEastAsia" w:hAnsiTheme="minorEastAsia" w:cs="仿宋_GB2312"/>
          <w:sz w:val="30"/>
          <w:szCs w:val="30"/>
        </w:rPr>
        <w:t>少</w:t>
      </w:r>
      <w:r w:rsidR="00F7166D" w:rsidRPr="0023119F">
        <w:rPr>
          <w:rFonts w:asciiTheme="minorEastAsia" w:hAnsiTheme="minorEastAsia" w:cs="仿宋_GB2312" w:hint="eastAsia"/>
          <w:sz w:val="30"/>
          <w:szCs w:val="30"/>
        </w:rPr>
        <w:t>1004.98万</w:t>
      </w:r>
      <w:r w:rsidR="00F7166D" w:rsidRPr="0023119F">
        <w:rPr>
          <w:rFonts w:asciiTheme="minorEastAsia" w:hAnsiTheme="minorEastAsia" w:cs="仿宋_GB2312"/>
          <w:sz w:val="30"/>
          <w:szCs w:val="30"/>
        </w:rPr>
        <w:t>元</w:t>
      </w:r>
      <w:r w:rsidR="00F7166D" w:rsidRPr="0023119F">
        <w:rPr>
          <w:rFonts w:asciiTheme="minorEastAsia" w:hAnsiTheme="minorEastAsia" w:cs="仿宋_GB2312" w:hint="eastAsia"/>
          <w:sz w:val="30"/>
          <w:szCs w:val="30"/>
        </w:rPr>
        <w:t>；3、奖助</w:t>
      </w:r>
      <w:r w:rsidR="00F7166D" w:rsidRPr="0023119F">
        <w:rPr>
          <w:rFonts w:asciiTheme="minorEastAsia" w:hAnsiTheme="minorEastAsia" w:cs="仿宋_GB2312"/>
          <w:sz w:val="30"/>
          <w:szCs w:val="30"/>
        </w:rPr>
        <w:t>学金先</w:t>
      </w:r>
      <w:r w:rsidR="00F7166D" w:rsidRPr="0023119F">
        <w:rPr>
          <w:rFonts w:asciiTheme="minorEastAsia" w:hAnsiTheme="minorEastAsia" w:cs="仿宋_GB2312" w:hint="eastAsia"/>
          <w:sz w:val="30"/>
          <w:szCs w:val="30"/>
        </w:rPr>
        <w:t>按</w:t>
      </w:r>
      <w:r w:rsidR="00F7166D" w:rsidRPr="0023119F">
        <w:rPr>
          <w:rFonts w:asciiTheme="minorEastAsia" w:hAnsiTheme="minorEastAsia" w:cs="仿宋_GB2312"/>
          <w:sz w:val="30"/>
          <w:szCs w:val="30"/>
        </w:rPr>
        <w:t>上</w:t>
      </w:r>
      <w:r w:rsidR="00F7166D" w:rsidRPr="0023119F">
        <w:rPr>
          <w:rFonts w:asciiTheme="minorEastAsia" w:hAnsiTheme="minorEastAsia" w:cs="仿宋_GB2312" w:hint="eastAsia"/>
          <w:sz w:val="30"/>
          <w:szCs w:val="30"/>
        </w:rPr>
        <w:t>年基</w:t>
      </w:r>
      <w:r w:rsidR="00F7166D" w:rsidRPr="0023119F">
        <w:rPr>
          <w:rFonts w:asciiTheme="minorEastAsia" w:hAnsiTheme="minorEastAsia" w:cs="仿宋_GB2312"/>
          <w:sz w:val="30"/>
          <w:szCs w:val="30"/>
        </w:rPr>
        <w:t>数</w:t>
      </w:r>
      <w:r w:rsidR="00F7166D" w:rsidRPr="0023119F">
        <w:rPr>
          <w:rFonts w:asciiTheme="minorEastAsia" w:hAnsiTheme="minorEastAsia" w:cs="仿宋_GB2312" w:hint="eastAsia"/>
          <w:sz w:val="30"/>
          <w:szCs w:val="30"/>
        </w:rPr>
        <w:t>比例</w:t>
      </w:r>
      <w:r w:rsidR="00F7166D" w:rsidRPr="0023119F">
        <w:rPr>
          <w:rFonts w:asciiTheme="minorEastAsia" w:hAnsiTheme="minorEastAsia" w:cs="仿宋_GB2312"/>
          <w:sz w:val="30"/>
          <w:szCs w:val="30"/>
        </w:rPr>
        <w:t>的</w:t>
      </w:r>
      <w:r w:rsidR="00F7166D" w:rsidRPr="0023119F">
        <w:rPr>
          <w:rFonts w:asciiTheme="minorEastAsia" w:hAnsiTheme="minorEastAsia" w:cs="仿宋_GB2312" w:hint="eastAsia"/>
          <w:sz w:val="30"/>
          <w:szCs w:val="30"/>
        </w:rPr>
        <w:t>70</w:t>
      </w:r>
      <w:r w:rsidR="00F7166D" w:rsidRPr="0023119F">
        <w:rPr>
          <w:rFonts w:asciiTheme="minorEastAsia" w:hAnsiTheme="minorEastAsia" w:cs="仿宋_GB2312"/>
          <w:sz w:val="30"/>
          <w:szCs w:val="30"/>
        </w:rPr>
        <w:t>%下达控制数</w:t>
      </w:r>
      <w:r w:rsidR="00F7166D" w:rsidRPr="0023119F">
        <w:rPr>
          <w:rFonts w:asciiTheme="minorEastAsia" w:hAnsiTheme="minorEastAsia" w:cs="仿宋_GB2312" w:hint="eastAsia"/>
          <w:sz w:val="30"/>
          <w:szCs w:val="30"/>
        </w:rPr>
        <w:t>，国家奖助学等助学金拨款等较上年减少</w:t>
      </w:r>
      <w:r w:rsidR="00F7166D" w:rsidRPr="0023119F">
        <w:rPr>
          <w:rFonts w:asciiTheme="minorEastAsia" w:hAnsiTheme="minorEastAsia" w:cs="仿宋_GB2312"/>
          <w:sz w:val="30"/>
          <w:szCs w:val="30"/>
        </w:rPr>
        <w:t>378.87</w:t>
      </w:r>
      <w:r w:rsidR="00F7166D" w:rsidRPr="0023119F">
        <w:rPr>
          <w:rFonts w:asciiTheme="minorEastAsia" w:hAnsiTheme="minorEastAsia" w:cs="仿宋_GB2312" w:hint="eastAsia"/>
          <w:sz w:val="30"/>
          <w:szCs w:val="30"/>
        </w:rPr>
        <w:t>万元</w:t>
      </w:r>
      <w:r w:rsidR="00781345" w:rsidRPr="0023119F">
        <w:rPr>
          <w:rFonts w:asciiTheme="minorEastAsia" w:hAnsiTheme="minorEastAsia" w:cs="仿宋_GB2312" w:hint="eastAsia"/>
          <w:sz w:val="30"/>
          <w:szCs w:val="30"/>
        </w:rPr>
        <w:t>；支出预算</w:t>
      </w:r>
      <w:r w:rsidR="00E00AA9" w:rsidRPr="0023119F">
        <w:rPr>
          <w:rFonts w:asciiTheme="minorEastAsia" w:hAnsiTheme="minorEastAsia" w:cs="仿宋_GB2312"/>
          <w:sz w:val="30"/>
          <w:szCs w:val="30"/>
          <w:shd w:val="clear" w:color="auto" w:fill="FFFFFF"/>
        </w:rPr>
        <w:t>585</w:t>
      </w:r>
      <w:r w:rsidR="00E00AA9">
        <w:rPr>
          <w:rFonts w:asciiTheme="minorEastAsia" w:hAnsiTheme="minorEastAsia" w:cs="仿宋_GB2312" w:hint="eastAsia"/>
          <w:sz w:val="30"/>
          <w:szCs w:val="30"/>
          <w:shd w:val="clear" w:color="auto" w:fill="FFFFFF"/>
        </w:rPr>
        <w:t>25.10</w:t>
      </w:r>
      <w:r w:rsidR="00781345" w:rsidRPr="0023119F">
        <w:rPr>
          <w:rFonts w:asciiTheme="minorEastAsia" w:hAnsiTheme="minorEastAsia" w:cs="仿宋_GB2312" w:hint="eastAsia"/>
          <w:sz w:val="30"/>
          <w:szCs w:val="30"/>
        </w:rPr>
        <w:t>万元，比上年减少</w:t>
      </w:r>
      <w:r w:rsidR="00E00AA9">
        <w:rPr>
          <w:rFonts w:asciiTheme="minorEastAsia" w:hAnsiTheme="minorEastAsia" w:cs="仿宋_GB2312" w:hint="eastAsia"/>
          <w:sz w:val="30"/>
          <w:szCs w:val="30"/>
          <w:shd w:val="clear" w:color="auto" w:fill="FFFFFF"/>
        </w:rPr>
        <w:t>8462.06</w:t>
      </w:r>
      <w:r w:rsidR="00781345" w:rsidRPr="0023119F">
        <w:rPr>
          <w:rFonts w:asciiTheme="minorEastAsia" w:hAnsiTheme="minorEastAsia" w:cs="仿宋_GB2312" w:hint="eastAsia"/>
          <w:sz w:val="30"/>
          <w:szCs w:val="30"/>
        </w:rPr>
        <w:t>万元，下降</w:t>
      </w:r>
      <w:r w:rsidR="00F7166D" w:rsidRPr="0023119F">
        <w:rPr>
          <w:rFonts w:asciiTheme="minorEastAsia" w:hAnsiTheme="minorEastAsia" w:cs="仿宋_GB2312" w:hint="eastAsia"/>
          <w:sz w:val="30"/>
          <w:szCs w:val="30"/>
        </w:rPr>
        <w:t>12.</w:t>
      </w:r>
      <w:r w:rsidR="00E00AA9">
        <w:rPr>
          <w:rFonts w:asciiTheme="minorEastAsia" w:hAnsiTheme="minorEastAsia" w:cs="仿宋_GB2312" w:hint="eastAsia"/>
          <w:sz w:val="30"/>
          <w:szCs w:val="30"/>
        </w:rPr>
        <w:t>63</w:t>
      </w:r>
      <w:r w:rsidR="00781345" w:rsidRPr="0023119F">
        <w:rPr>
          <w:rFonts w:asciiTheme="minorEastAsia" w:hAnsiTheme="minorEastAsia" w:cs="仿宋_GB2312" w:hint="eastAsia"/>
          <w:sz w:val="30"/>
          <w:szCs w:val="30"/>
        </w:rPr>
        <w:t>%，主要原因是</w:t>
      </w:r>
      <w:r w:rsidR="00F7166D" w:rsidRPr="0023119F">
        <w:rPr>
          <w:rFonts w:asciiTheme="minorEastAsia" w:hAnsiTheme="minorEastAsia" w:cs="仿宋_GB2312" w:hint="eastAsia"/>
          <w:sz w:val="30"/>
          <w:szCs w:val="30"/>
        </w:rPr>
        <w:t>1、本</w:t>
      </w:r>
      <w:r w:rsidR="00F7166D" w:rsidRPr="0023119F">
        <w:rPr>
          <w:rFonts w:asciiTheme="minorEastAsia" w:hAnsiTheme="minorEastAsia" w:cs="仿宋_GB2312"/>
          <w:sz w:val="30"/>
          <w:szCs w:val="30"/>
        </w:rPr>
        <w:t>预算年度</w:t>
      </w:r>
      <w:r w:rsidR="00F7166D" w:rsidRPr="0023119F">
        <w:rPr>
          <w:rFonts w:asciiTheme="minorEastAsia" w:hAnsiTheme="minorEastAsia" w:cs="仿宋_GB2312" w:hint="eastAsia"/>
          <w:sz w:val="30"/>
          <w:szCs w:val="30"/>
        </w:rPr>
        <w:t>安</w:t>
      </w:r>
      <w:r w:rsidR="00F7166D" w:rsidRPr="0023119F">
        <w:rPr>
          <w:rFonts w:asciiTheme="minorEastAsia" w:hAnsiTheme="minorEastAsia" w:cs="仿宋_GB2312"/>
          <w:sz w:val="30"/>
          <w:szCs w:val="30"/>
        </w:rPr>
        <w:t>排用</w:t>
      </w:r>
      <w:r w:rsidR="00F7166D" w:rsidRPr="0023119F">
        <w:rPr>
          <w:rFonts w:asciiTheme="minorEastAsia" w:hAnsiTheme="minorEastAsia" w:cs="仿宋_GB2312" w:hint="eastAsia"/>
          <w:sz w:val="30"/>
          <w:szCs w:val="30"/>
        </w:rPr>
        <w:t>于资</w:t>
      </w:r>
      <w:r w:rsidR="00F7166D" w:rsidRPr="0023119F">
        <w:rPr>
          <w:rFonts w:asciiTheme="minorEastAsia" w:hAnsiTheme="minorEastAsia" w:cs="仿宋_GB2312"/>
          <w:sz w:val="30"/>
          <w:szCs w:val="30"/>
        </w:rPr>
        <w:t>本性支出减少9119.7</w:t>
      </w:r>
      <w:r w:rsidR="00F7166D" w:rsidRPr="0023119F">
        <w:rPr>
          <w:rFonts w:asciiTheme="minorEastAsia" w:hAnsiTheme="minorEastAsia" w:cs="仿宋_GB2312" w:hint="eastAsia"/>
          <w:sz w:val="30"/>
          <w:szCs w:val="30"/>
        </w:rPr>
        <w:t>万</w:t>
      </w:r>
      <w:r w:rsidR="00F7166D" w:rsidRPr="0023119F">
        <w:rPr>
          <w:rFonts w:asciiTheme="minorEastAsia" w:hAnsiTheme="minorEastAsia" w:cs="仿宋_GB2312"/>
          <w:sz w:val="30"/>
          <w:szCs w:val="30"/>
        </w:rPr>
        <w:t>元，</w:t>
      </w:r>
      <w:r w:rsidR="00F7166D" w:rsidRPr="0023119F">
        <w:rPr>
          <w:rFonts w:asciiTheme="minorEastAsia" w:hAnsiTheme="minorEastAsia" w:cs="仿宋_GB2312" w:hint="eastAsia"/>
          <w:sz w:val="30"/>
          <w:szCs w:val="30"/>
        </w:rPr>
        <w:t>主要</w:t>
      </w:r>
      <w:r w:rsidR="00F7166D" w:rsidRPr="0023119F">
        <w:rPr>
          <w:rFonts w:asciiTheme="minorEastAsia" w:hAnsiTheme="minorEastAsia" w:cs="仿宋_GB2312"/>
          <w:sz w:val="30"/>
          <w:szCs w:val="30"/>
        </w:rPr>
        <w:t>是</w:t>
      </w:r>
      <w:r w:rsidR="00F7166D" w:rsidRPr="0023119F">
        <w:rPr>
          <w:rFonts w:asciiTheme="minorEastAsia" w:hAnsiTheme="minorEastAsia" w:cs="仿宋_GB2312" w:hint="eastAsia"/>
          <w:sz w:val="30"/>
          <w:szCs w:val="30"/>
        </w:rPr>
        <w:t>基建</w:t>
      </w:r>
      <w:r w:rsidR="00F7166D" w:rsidRPr="0023119F">
        <w:rPr>
          <w:rFonts w:asciiTheme="minorEastAsia" w:hAnsiTheme="minorEastAsia" w:cs="仿宋_GB2312"/>
          <w:sz w:val="30"/>
          <w:szCs w:val="30"/>
        </w:rPr>
        <w:t>项目</w:t>
      </w:r>
      <w:r w:rsidR="00F7166D" w:rsidRPr="0023119F">
        <w:rPr>
          <w:rFonts w:asciiTheme="minorEastAsia" w:hAnsiTheme="minorEastAsia" w:cs="仿宋_GB2312" w:hint="eastAsia"/>
          <w:sz w:val="30"/>
          <w:szCs w:val="30"/>
        </w:rPr>
        <w:t>安</w:t>
      </w:r>
      <w:r w:rsidR="00F7166D" w:rsidRPr="0023119F">
        <w:rPr>
          <w:rFonts w:asciiTheme="minorEastAsia" w:hAnsiTheme="minorEastAsia" w:cs="仿宋_GB2312"/>
          <w:sz w:val="30"/>
          <w:szCs w:val="30"/>
        </w:rPr>
        <w:t>排</w:t>
      </w:r>
      <w:r w:rsidR="00F7166D" w:rsidRPr="0023119F">
        <w:rPr>
          <w:rFonts w:asciiTheme="minorEastAsia" w:hAnsiTheme="minorEastAsia" w:cs="仿宋_GB2312" w:hint="eastAsia"/>
          <w:sz w:val="30"/>
          <w:szCs w:val="30"/>
        </w:rPr>
        <w:t>2870万</w:t>
      </w:r>
      <w:r w:rsidR="00F7166D" w:rsidRPr="0023119F">
        <w:rPr>
          <w:rFonts w:asciiTheme="minorEastAsia" w:hAnsiTheme="minorEastAsia" w:cs="仿宋_GB2312"/>
          <w:sz w:val="30"/>
          <w:szCs w:val="30"/>
        </w:rPr>
        <w:t>元较上年减少</w:t>
      </w:r>
      <w:r w:rsidR="00F7166D" w:rsidRPr="0023119F">
        <w:rPr>
          <w:rFonts w:asciiTheme="minorEastAsia" w:hAnsiTheme="minorEastAsia" w:cs="仿宋_GB2312" w:hint="eastAsia"/>
          <w:sz w:val="30"/>
          <w:szCs w:val="30"/>
        </w:rPr>
        <w:t>8515万</w:t>
      </w:r>
      <w:r w:rsidR="00F7166D" w:rsidRPr="0023119F">
        <w:rPr>
          <w:rFonts w:asciiTheme="minorEastAsia" w:hAnsiTheme="minorEastAsia" w:cs="仿宋_GB2312"/>
          <w:sz w:val="30"/>
          <w:szCs w:val="30"/>
        </w:rPr>
        <w:t>元</w:t>
      </w:r>
      <w:r w:rsidR="00F7166D" w:rsidRPr="0023119F">
        <w:rPr>
          <w:rFonts w:asciiTheme="minorEastAsia" w:hAnsiTheme="minorEastAsia" w:cs="仿宋_GB2312" w:hint="eastAsia"/>
          <w:sz w:val="30"/>
          <w:szCs w:val="30"/>
        </w:rPr>
        <w:t>；2、</w:t>
      </w:r>
      <w:r w:rsidR="00F7166D" w:rsidRPr="0023119F">
        <w:rPr>
          <w:rFonts w:asciiTheme="minorEastAsia" w:hAnsiTheme="minorEastAsia" w:cs="仿宋_GB2312"/>
          <w:sz w:val="30"/>
          <w:szCs w:val="30"/>
        </w:rPr>
        <w:t>学校提前</w:t>
      </w:r>
      <w:r w:rsidR="00F7166D" w:rsidRPr="0023119F">
        <w:rPr>
          <w:rFonts w:asciiTheme="minorEastAsia" w:hAnsiTheme="minorEastAsia" w:cs="仿宋_GB2312" w:hint="eastAsia"/>
          <w:sz w:val="30"/>
          <w:szCs w:val="30"/>
        </w:rPr>
        <w:t>收</w:t>
      </w:r>
      <w:r w:rsidR="00F7166D" w:rsidRPr="0023119F">
        <w:rPr>
          <w:rFonts w:asciiTheme="minorEastAsia" w:hAnsiTheme="minorEastAsia" w:cs="仿宋_GB2312"/>
          <w:sz w:val="30"/>
          <w:szCs w:val="30"/>
        </w:rPr>
        <w:t>回</w:t>
      </w:r>
      <w:r w:rsidR="00F7166D" w:rsidRPr="0023119F">
        <w:rPr>
          <w:rFonts w:asciiTheme="minorEastAsia" w:hAnsiTheme="minorEastAsia" w:cs="仿宋_GB2312" w:hint="eastAsia"/>
          <w:sz w:val="30"/>
          <w:szCs w:val="30"/>
        </w:rPr>
        <w:t>广</w:t>
      </w:r>
      <w:r w:rsidR="00F7166D" w:rsidRPr="0023119F">
        <w:rPr>
          <w:rFonts w:asciiTheme="minorEastAsia" w:hAnsiTheme="minorEastAsia" w:cs="仿宋_GB2312"/>
          <w:sz w:val="30"/>
          <w:szCs w:val="30"/>
        </w:rPr>
        <w:t>州学生公寓的</w:t>
      </w:r>
      <w:r w:rsidR="00F7166D" w:rsidRPr="0023119F">
        <w:rPr>
          <w:rFonts w:asciiTheme="minorEastAsia" w:hAnsiTheme="minorEastAsia" w:cs="仿宋_GB2312" w:hint="eastAsia"/>
          <w:sz w:val="30"/>
          <w:szCs w:val="30"/>
        </w:rPr>
        <w:t>使</w:t>
      </w:r>
      <w:r w:rsidR="00F7166D" w:rsidRPr="0023119F">
        <w:rPr>
          <w:rFonts w:asciiTheme="minorEastAsia" w:hAnsiTheme="minorEastAsia" w:cs="仿宋_GB2312"/>
          <w:sz w:val="30"/>
          <w:szCs w:val="30"/>
        </w:rPr>
        <w:t>用</w:t>
      </w:r>
      <w:r w:rsidR="00F7166D" w:rsidRPr="0023119F">
        <w:rPr>
          <w:rFonts w:asciiTheme="minorEastAsia" w:hAnsiTheme="minorEastAsia" w:cs="仿宋_GB2312" w:hint="eastAsia"/>
          <w:sz w:val="30"/>
          <w:szCs w:val="30"/>
        </w:rPr>
        <w:t>权</w:t>
      </w:r>
      <w:r w:rsidR="00F7166D" w:rsidRPr="0023119F">
        <w:rPr>
          <w:rFonts w:asciiTheme="minorEastAsia" w:hAnsiTheme="minorEastAsia" w:cs="仿宋_GB2312"/>
          <w:sz w:val="30"/>
          <w:szCs w:val="30"/>
        </w:rPr>
        <w:t>，</w:t>
      </w:r>
      <w:r w:rsidR="00F7166D" w:rsidRPr="0023119F">
        <w:rPr>
          <w:rFonts w:asciiTheme="minorEastAsia" w:hAnsiTheme="minorEastAsia" w:cs="仿宋_GB2312" w:hint="eastAsia"/>
          <w:sz w:val="30"/>
          <w:szCs w:val="30"/>
        </w:rPr>
        <w:t>此</w:t>
      </w:r>
      <w:r w:rsidR="00F7166D" w:rsidRPr="0023119F">
        <w:rPr>
          <w:rFonts w:asciiTheme="minorEastAsia" w:hAnsiTheme="minorEastAsia" w:cs="仿宋_GB2312"/>
          <w:sz w:val="30"/>
          <w:szCs w:val="30"/>
        </w:rPr>
        <w:t>项</w:t>
      </w:r>
      <w:r w:rsidR="00F7166D" w:rsidRPr="0023119F">
        <w:rPr>
          <w:rFonts w:asciiTheme="minorEastAsia" w:hAnsiTheme="minorEastAsia" w:cs="仿宋_GB2312" w:hint="eastAsia"/>
          <w:sz w:val="30"/>
          <w:szCs w:val="30"/>
        </w:rPr>
        <w:t>减</w:t>
      </w:r>
      <w:r w:rsidR="00F7166D" w:rsidRPr="0023119F">
        <w:rPr>
          <w:rFonts w:asciiTheme="minorEastAsia" w:hAnsiTheme="minorEastAsia" w:cs="仿宋_GB2312"/>
          <w:sz w:val="30"/>
          <w:szCs w:val="30"/>
        </w:rPr>
        <w:t>少学校</w:t>
      </w:r>
      <w:r w:rsidR="00F7166D" w:rsidRPr="0023119F">
        <w:rPr>
          <w:rFonts w:asciiTheme="minorEastAsia" w:hAnsiTheme="minorEastAsia" w:cs="仿宋_GB2312" w:hint="eastAsia"/>
          <w:sz w:val="30"/>
          <w:szCs w:val="30"/>
        </w:rPr>
        <w:t>支付</w:t>
      </w:r>
      <w:r w:rsidR="00F7166D" w:rsidRPr="0023119F">
        <w:rPr>
          <w:rFonts w:asciiTheme="minorEastAsia" w:hAnsiTheme="minorEastAsia" w:cs="仿宋_GB2312"/>
          <w:sz w:val="30"/>
          <w:szCs w:val="30"/>
        </w:rPr>
        <w:t>给合作方的费用</w:t>
      </w:r>
      <w:r w:rsidR="00F7166D" w:rsidRPr="0023119F">
        <w:rPr>
          <w:rFonts w:asciiTheme="minorEastAsia" w:hAnsiTheme="minorEastAsia" w:cs="仿宋_GB2312" w:hint="eastAsia"/>
          <w:sz w:val="30"/>
          <w:szCs w:val="30"/>
        </w:rPr>
        <w:t>512万元</w:t>
      </w:r>
      <w:r w:rsidR="00781345" w:rsidRPr="0023119F">
        <w:rPr>
          <w:rFonts w:asciiTheme="minorEastAsia" w:hAnsiTheme="minorEastAsia" w:cs="仿宋_GB2312" w:hint="eastAsia"/>
          <w:sz w:val="30"/>
          <w:szCs w:val="30"/>
        </w:rPr>
        <w:t>。</w:t>
      </w:r>
    </w:p>
    <w:p w:rsidR="004645EC" w:rsidRDefault="00781345">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4645EC" w:rsidRPr="0023119F" w:rsidRDefault="000E1CA2">
      <w:pPr>
        <w:ind w:firstLine="640"/>
        <w:rPr>
          <w:rFonts w:asciiTheme="minorEastAsia" w:hAnsiTheme="minorEastAsia" w:cs="仿宋_GB2312"/>
          <w:sz w:val="30"/>
          <w:szCs w:val="30"/>
        </w:rPr>
      </w:pPr>
      <w:r w:rsidRPr="0023119F">
        <w:rPr>
          <w:rFonts w:asciiTheme="minorEastAsia" w:hAnsiTheme="minorEastAsia" w:cs="仿宋_GB2312" w:hint="eastAsia"/>
          <w:sz w:val="30"/>
          <w:szCs w:val="30"/>
        </w:rPr>
        <w:t>2018</w:t>
      </w:r>
      <w:r w:rsidR="00781345" w:rsidRPr="0023119F">
        <w:rPr>
          <w:rFonts w:asciiTheme="minorEastAsia" w:hAnsiTheme="minorEastAsia" w:cs="仿宋_GB2312" w:hint="eastAsia"/>
          <w:sz w:val="30"/>
          <w:szCs w:val="30"/>
        </w:rPr>
        <w:t>年本部门“三公”经费预算安排</w:t>
      </w:r>
      <w:r w:rsidRPr="0023119F">
        <w:rPr>
          <w:rFonts w:asciiTheme="minorEastAsia" w:hAnsiTheme="minorEastAsia" w:cs="仿宋_GB2312" w:hint="eastAsia"/>
          <w:sz w:val="30"/>
          <w:szCs w:val="30"/>
        </w:rPr>
        <w:t>80</w:t>
      </w:r>
      <w:r w:rsidR="00781345" w:rsidRPr="0023119F">
        <w:rPr>
          <w:rFonts w:asciiTheme="minorEastAsia" w:hAnsiTheme="minorEastAsia" w:cs="仿宋_GB2312" w:hint="eastAsia"/>
          <w:sz w:val="30"/>
          <w:szCs w:val="30"/>
        </w:rPr>
        <w:t>万元，与上年保持不变。其中：因公出国（境）费</w:t>
      </w:r>
      <w:r w:rsidRPr="0023119F">
        <w:rPr>
          <w:rFonts w:asciiTheme="minorEastAsia" w:hAnsiTheme="minorEastAsia" w:cs="仿宋_GB2312" w:hint="eastAsia"/>
          <w:sz w:val="30"/>
          <w:szCs w:val="30"/>
        </w:rPr>
        <w:t>15</w:t>
      </w:r>
      <w:r w:rsidR="00781345" w:rsidRPr="0023119F">
        <w:rPr>
          <w:rFonts w:asciiTheme="minorEastAsia" w:hAnsiTheme="minorEastAsia" w:cs="仿宋_GB2312" w:hint="eastAsia"/>
          <w:sz w:val="30"/>
          <w:szCs w:val="30"/>
        </w:rPr>
        <w:t>万元，与上年保持不变；公务用车购置及运行费</w:t>
      </w:r>
      <w:r w:rsidRPr="0023119F">
        <w:rPr>
          <w:rFonts w:asciiTheme="minorEastAsia" w:hAnsiTheme="minorEastAsia" w:cs="仿宋_GB2312" w:hint="eastAsia"/>
          <w:sz w:val="30"/>
          <w:szCs w:val="30"/>
        </w:rPr>
        <w:t>50</w:t>
      </w:r>
      <w:r w:rsidR="00781345" w:rsidRPr="0023119F">
        <w:rPr>
          <w:rFonts w:asciiTheme="minorEastAsia" w:hAnsiTheme="minorEastAsia" w:cs="仿宋_GB2312" w:hint="eastAsia"/>
          <w:sz w:val="30"/>
          <w:szCs w:val="30"/>
        </w:rPr>
        <w:t>万元，与上年保持不变；公务接待费</w:t>
      </w:r>
      <w:r w:rsidRPr="0023119F">
        <w:rPr>
          <w:rFonts w:asciiTheme="minorEastAsia" w:hAnsiTheme="minorEastAsia" w:cs="仿宋_GB2312" w:hint="eastAsia"/>
          <w:sz w:val="30"/>
          <w:szCs w:val="30"/>
        </w:rPr>
        <w:t>15</w:t>
      </w:r>
      <w:r w:rsidR="00781345" w:rsidRPr="0023119F">
        <w:rPr>
          <w:rFonts w:asciiTheme="minorEastAsia" w:hAnsiTheme="minorEastAsia" w:cs="仿宋_GB2312" w:hint="eastAsia"/>
          <w:sz w:val="30"/>
          <w:szCs w:val="30"/>
        </w:rPr>
        <w:t>万元，与上年保持不变。</w:t>
      </w:r>
    </w:p>
    <w:p w:rsidR="004645EC" w:rsidRDefault="00781345">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4645EC" w:rsidRPr="0023119F" w:rsidRDefault="00173DF9" w:rsidP="0023119F">
      <w:pPr>
        <w:ind w:firstLineChars="200" w:firstLine="600"/>
        <w:rPr>
          <w:rFonts w:asciiTheme="minorEastAsia" w:hAnsiTheme="minorEastAsia" w:cs="仿宋_GB2312"/>
          <w:sz w:val="30"/>
          <w:szCs w:val="30"/>
        </w:rPr>
      </w:pPr>
      <w:r w:rsidRPr="0023119F">
        <w:rPr>
          <w:rFonts w:asciiTheme="minorEastAsia" w:hAnsiTheme="minorEastAsia" w:cs="仿宋_GB2312" w:hint="eastAsia"/>
          <w:sz w:val="30"/>
          <w:szCs w:val="30"/>
        </w:rPr>
        <w:t>学校是事业单位，没有机关运行费收支发生</w:t>
      </w:r>
      <w:r w:rsidR="00781345" w:rsidRPr="0023119F">
        <w:rPr>
          <w:rFonts w:asciiTheme="minorEastAsia" w:hAnsiTheme="minorEastAsia" w:cs="仿宋_GB2312" w:hint="eastAsia"/>
          <w:sz w:val="30"/>
          <w:szCs w:val="30"/>
        </w:rPr>
        <w:t>。</w:t>
      </w:r>
    </w:p>
    <w:p w:rsidR="004645EC" w:rsidRDefault="00781345">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4645EC" w:rsidRPr="0023119F" w:rsidRDefault="00781345">
      <w:pPr>
        <w:rPr>
          <w:rFonts w:asciiTheme="minorEastAsia" w:hAnsiTheme="minorEastAsia" w:cs="仿宋_GB2312"/>
          <w:sz w:val="30"/>
          <w:szCs w:val="30"/>
        </w:rPr>
      </w:pPr>
      <w:r>
        <w:rPr>
          <w:rFonts w:ascii="仿宋_GB2312" w:eastAsia="仿宋_GB2312" w:hAnsi="仿宋_GB2312" w:cs="仿宋_GB2312" w:hint="eastAsia"/>
          <w:sz w:val="32"/>
          <w:szCs w:val="32"/>
        </w:rPr>
        <w:t xml:space="preserve">   </w:t>
      </w:r>
      <w:r w:rsidRPr="0023119F">
        <w:rPr>
          <w:rFonts w:asciiTheme="minorEastAsia" w:hAnsiTheme="minorEastAsia" w:cs="仿宋_GB2312" w:hint="eastAsia"/>
          <w:sz w:val="30"/>
          <w:szCs w:val="30"/>
        </w:rPr>
        <w:t xml:space="preserve"> </w:t>
      </w:r>
      <w:r w:rsidR="00AA3572" w:rsidRPr="0023119F">
        <w:rPr>
          <w:rFonts w:asciiTheme="minorEastAsia" w:hAnsiTheme="minorEastAsia" w:cs="仿宋_GB2312" w:hint="eastAsia"/>
          <w:sz w:val="30"/>
          <w:szCs w:val="30"/>
        </w:rPr>
        <w:t>2018</w:t>
      </w:r>
      <w:r w:rsidRPr="0023119F">
        <w:rPr>
          <w:rFonts w:asciiTheme="minorEastAsia" w:hAnsiTheme="minorEastAsia" w:cs="仿宋_GB2312" w:hint="eastAsia"/>
          <w:sz w:val="30"/>
          <w:szCs w:val="30"/>
        </w:rPr>
        <w:t>年本部门政府采购安排</w:t>
      </w:r>
      <w:r w:rsidR="00AA3572" w:rsidRPr="0023119F">
        <w:rPr>
          <w:rFonts w:asciiTheme="minorEastAsia" w:hAnsiTheme="minorEastAsia" w:cs="仿宋_GB2312" w:hint="eastAsia"/>
          <w:sz w:val="30"/>
          <w:szCs w:val="30"/>
        </w:rPr>
        <w:t>13646</w:t>
      </w:r>
      <w:r w:rsidRPr="0023119F">
        <w:rPr>
          <w:rFonts w:asciiTheme="minorEastAsia" w:hAnsiTheme="minorEastAsia" w:cs="仿宋_GB2312" w:hint="eastAsia"/>
          <w:sz w:val="30"/>
          <w:szCs w:val="30"/>
        </w:rPr>
        <w:t>万元，其中：货物类采</w:t>
      </w:r>
      <w:r w:rsidRPr="0023119F">
        <w:rPr>
          <w:rFonts w:asciiTheme="minorEastAsia" w:hAnsiTheme="minorEastAsia" w:cs="仿宋_GB2312" w:hint="eastAsia"/>
          <w:sz w:val="30"/>
          <w:szCs w:val="30"/>
        </w:rPr>
        <w:lastRenderedPageBreak/>
        <w:t>购预算</w:t>
      </w:r>
      <w:r w:rsidR="00AA3572" w:rsidRPr="0023119F">
        <w:rPr>
          <w:rFonts w:asciiTheme="minorEastAsia" w:hAnsiTheme="minorEastAsia" w:cs="仿宋_GB2312" w:hint="eastAsia"/>
          <w:sz w:val="30"/>
          <w:szCs w:val="30"/>
        </w:rPr>
        <w:t>5819</w:t>
      </w:r>
      <w:r w:rsidRPr="0023119F">
        <w:rPr>
          <w:rFonts w:asciiTheme="minorEastAsia" w:hAnsiTheme="minorEastAsia" w:cs="仿宋_GB2312" w:hint="eastAsia"/>
          <w:sz w:val="30"/>
          <w:szCs w:val="30"/>
        </w:rPr>
        <w:t>万元，工程类采购预算</w:t>
      </w:r>
      <w:r w:rsidR="00AA3572" w:rsidRPr="0023119F">
        <w:rPr>
          <w:rFonts w:asciiTheme="minorEastAsia" w:hAnsiTheme="minorEastAsia" w:cs="仿宋_GB2312" w:hint="eastAsia"/>
          <w:sz w:val="30"/>
          <w:szCs w:val="30"/>
        </w:rPr>
        <w:t>7044</w:t>
      </w:r>
      <w:r w:rsidRPr="0023119F">
        <w:rPr>
          <w:rFonts w:asciiTheme="minorEastAsia" w:hAnsiTheme="minorEastAsia" w:cs="仿宋_GB2312" w:hint="eastAsia"/>
          <w:sz w:val="30"/>
          <w:szCs w:val="30"/>
        </w:rPr>
        <w:t>万元，服务类采购预算</w:t>
      </w:r>
      <w:r w:rsidR="00AA3572" w:rsidRPr="0023119F">
        <w:rPr>
          <w:rFonts w:asciiTheme="minorEastAsia" w:hAnsiTheme="minorEastAsia" w:cs="仿宋_GB2312" w:hint="eastAsia"/>
          <w:sz w:val="30"/>
          <w:szCs w:val="30"/>
        </w:rPr>
        <w:t>783</w:t>
      </w:r>
      <w:r w:rsidRPr="0023119F">
        <w:rPr>
          <w:rFonts w:asciiTheme="minorEastAsia" w:hAnsiTheme="minorEastAsia" w:cs="仿宋_GB2312" w:hint="eastAsia"/>
          <w:sz w:val="30"/>
          <w:szCs w:val="30"/>
        </w:rPr>
        <w:t>万元等。</w:t>
      </w:r>
    </w:p>
    <w:p w:rsidR="004645EC" w:rsidRDefault="00781345">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4645EC" w:rsidRPr="0023119F" w:rsidRDefault="00781345">
      <w:pPr>
        <w:ind w:firstLine="640"/>
        <w:rPr>
          <w:rFonts w:asciiTheme="minorEastAsia" w:hAnsiTheme="minorEastAsia" w:cs="仿宋_GB2312"/>
          <w:sz w:val="30"/>
          <w:szCs w:val="30"/>
        </w:rPr>
      </w:pPr>
      <w:r w:rsidRPr="0023119F">
        <w:rPr>
          <w:rFonts w:asciiTheme="minorEastAsia" w:hAnsiTheme="minorEastAsia" w:cs="仿宋_GB2312" w:hint="eastAsia"/>
          <w:sz w:val="30"/>
          <w:szCs w:val="30"/>
        </w:rPr>
        <w:t>截至</w:t>
      </w:r>
      <w:r w:rsidR="00AA3572" w:rsidRPr="0023119F">
        <w:rPr>
          <w:rFonts w:asciiTheme="minorEastAsia" w:hAnsiTheme="minorEastAsia" w:cs="仿宋_GB2312" w:hint="eastAsia"/>
          <w:sz w:val="30"/>
          <w:szCs w:val="30"/>
        </w:rPr>
        <w:t>2017</w:t>
      </w:r>
      <w:r w:rsidRPr="0023119F">
        <w:rPr>
          <w:rFonts w:asciiTheme="minorEastAsia" w:hAnsiTheme="minorEastAsia" w:cs="仿宋_GB2312" w:hint="eastAsia"/>
          <w:sz w:val="30"/>
          <w:szCs w:val="30"/>
        </w:rPr>
        <w:t>年</w:t>
      </w:r>
      <w:r w:rsidR="00AA3572" w:rsidRPr="0023119F">
        <w:rPr>
          <w:rFonts w:asciiTheme="minorEastAsia" w:hAnsiTheme="minorEastAsia" w:cs="仿宋_GB2312" w:hint="eastAsia"/>
          <w:sz w:val="30"/>
          <w:szCs w:val="30"/>
        </w:rPr>
        <w:t>12</w:t>
      </w:r>
      <w:r w:rsidRPr="0023119F">
        <w:rPr>
          <w:rFonts w:asciiTheme="minorEastAsia" w:hAnsiTheme="minorEastAsia" w:cs="仿宋_GB2312" w:hint="eastAsia"/>
          <w:sz w:val="30"/>
          <w:szCs w:val="30"/>
        </w:rPr>
        <w:t>月</w:t>
      </w:r>
      <w:r w:rsidR="00AA3572" w:rsidRPr="0023119F">
        <w:rPr>
          <w:rFonts w:asciiTheme="minorEastAsia" w:hAnsiTheme="minorEastAsia" w:cs="仿宋_GB2312" w:hint="eastAsia"/>
          <w:sz w:val="30"/>
          <w:szCs w:val="30"/>
        </w:rPr>
        <w:t>31</w:t>
      </w:r>
      <w:r w:rsidRPr="0023119F">
        <w:rPr>
          <w:rFonts w:asciiTheme="minorEastAsia" w:hAnsiTheme="minorEastAsia" w:cs="仿宋_GB2312" w:hint="eastAsia"/>
          <w:sz w:val="30"/>
          <w:szCs w:val="30"/>
        </w:rPr>
        <w:t>日，</w:t>
      </w:r>
      <w:r w:rsidR="00EA7498" w:rsidRPr="0023119F">
        <w:rPr>
          <w:rFonts w:asciiTheme="minorEastAsia" w:hAnsiTheme="minorEastAsia" w:cs="仿宋_GB2312" w:hint="eastAsia"/>
          <w:sz w:val="30"/>
          <w:szCs w:val="30"/>
        </w:rPr>
        <w:t>学校固定</w:t>
      </w:r>
      <w:r w:rsidRPr="0023119F">
        <w:rPr>
          <w:rFonts w:asciiTheme="minorEastAsia" w:hAnsiTheme="minorEastAsia" w:cs="仿宋_GB2312" w:hint="eastAsia"/>
          <w:sz w:val="30"/>
          <w:szCs w:val="30"/>
        </w:rPr>
        <w:t>资产</w:t>
      </w:r>
      <w:r w:rsidR="00EA7498" w:rsidRPr="0023119F">
        <w:rPr>
          <w:rFonts w:asciiTheme="minorEastAsia" w:hAnsiTheme="minorEastAsia" w:cs="仿宋_GB2312" w:hint="eastAsia"/>
          <w:sz w:val="30"/>
          <w:szCs w:val="30"/>
        </w:rPr>
        <w:t>总额154630.66万元，其中：房屋85624.14万元、车</w:t>
      </w:r>
      <w:r w:rsidR="00A3159C" w:rsidRPr="0023119F">
        <w:rPr>
          <w:rFonts w:asciiTheme="minorEastAsia" w:hAnsiTheme="minorEastAsia" w:cs="仿宋_GB2312" w:hint="eastAsia"/>
          <w:sz w:val="30"/>
          <w:szCs w:val="30"/>
        </w:rPr>
        <w:t>辆</w:t>
      </w:r>
      <w:r w:rsidR="00EA7498" w:rsidRPr="0023119F">
        <w:rPr>
          <w:rFonts w:asciiTheme="minorEastAsia" w:hAnsiTheme="minorEastAsia" w:cs="仿宋_GB2312" w:hint="eastAsia"/>
          <w:sz w:val="30"/>
          <w:szCs w:val="30"/>
        </w:rPr>
        <w:t>776.77万元、设备等其他68229.75万元。</w:t>
      </w:r>
      <w:r w:rsidR="00A3159C" w:rsidRPr="0023119F">
        <w:rPr>
          <w:rFonts w:asciiTheme="minorEastAsia" w:hAnsiTheme="minorEastAsia" w:cs="仿宋_GB2312" w:hint="eastAsia"/>
          <w:sz w:val="30"/>
          <w:szCs w:val="30"/>
        </w:rPr>
        <w:t>行政及教学业务车辆总共</w:t>
      </w:r>
      <w:r w:rsidR="008D73EA" w:rsidRPr="0023119F">
        <w:rPr>
          <w:rFonts w:asciiTheme="minorEastAsia" w:hAnsiTheme="minorEastAsia" w:cs="仿宋_GB2312" w:hint="eastAsia"/>
          <w:sz w:val="30"/>
          <w:szCs w:val="30"/>
        </w:rPr>
        <w:t>15</w:t>
      </w:r>
      <w:r w:rsidR="00A3159C" w:rsidRPr="0023119F">
        <w:rPr>
          <w:rFonts w:asciiTheme="minorEastAsia" w:hAnsiTheme="minorEastAsia" w:cs="仿宋_GB2312" w:hint="eastAsia"/>
          <w:sz w:val="30"/>
          <w:szCs w:val="30"/>
        </w:rPr>
        <w:t>辆，</w:t>
      </w:r>
      <w:r w:rsidR="008D73EA" w:rsidRPr="0023119F">
        <w:rPr>
          <w:rFonts w:asciiTheme="minorEastAsia" w:hAnsiTheme="minorEastAsia" w:cs="仿宋_GB2312" w:hint="eastAsia"/>
          <w:sz w:val="30"/>
          <w:szCs w:val="30"/>
        </w:rPr>
        <w:t>单位价值50万元</w:t>
      </w:r>
      <w:r w:rsidR="0059310E" w:rsidRPr="0023119F">
        <w:rPr>
          <w:rFonts w:asciiTheme="minorEastAsia" w:hAnsiTheme="minorEastAsia" w:cs="仿宋_GB2312" w:hint="eastAsia"/>
          <w:sz w:val="30"/>
          <w:szCs w:val="30"/>
        </w:rPr>
        <w:t>（含50万元）</w:t>
      </w:r>
      <w:r w:rsidR="008D73EA" w:rsidRPr="0023119F">
        <w:rPr>
          <w:rFonts w:asciiTheme="minorEastAsia" w:hAnsiTheme="minorEastAsia" w:cs="仿宋_GB2312" w:hint="eastAsia"/>
          <w:sz w:val="30"/>
          <w:szCs w:val="30"/>
        </w:rPr>
        <w:t>以上的通用设备</w:t>
      </w:r>
      <w:r w:rsidR="0047287F" w:rsidRPr="0023119F">
        <w:rPr>
          <w:rFonts w:asciiTheme="minorEastAsia" w:hAnsiTheme="minorEastAsia" w:cs="仿宋_GB2312" w:hint="eastAsia"/>
          <w:sz w:val="30"/>
          <w:szCs w:val="30"/>
        </w:rPr>
        <w:t>16台。</w:t>
      </w:r>
    </w:p>
    <w:p w:rsidR="004645EC" w:rsidRDefault="00781345">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4645EC" w:rsidRDefault="001556CA" w:rsidP="001556CA">
      <w:pPr>
        <w:jc w:val="left"/>
        <w:rPr>
          <w:rFonts w:asciiTheme="minorEastAsia" w:hAnsiTheme="minorEastAsia" w:cs="仿宋_GB2312" w:hint="eastAsia"/>
          <w:sz w:val="30"/>
          <w:szCs w:val="30"/>
        </w:rPr>
      </w:pPr>
      <w:r>
        <w:rPr>
          <w:rFonts w:ascii="方正小标宋简体" w:eastAsia="方正小标宋简体" w:hAnsi="方正小标宋简体" w:cs="方正小标宋简体" w:hint="eastAsia"/>
          <w:sz w:val="44"/>
          <w:szCs w:val="44"/>
        </w:rPr>
        <w:t xml:space="preserve">   </w:t>
      </w:r>
      <w:r w:rsidRPr="0023119F">
        <w:rPr>
          <w:rFonts w:asciiTheme="minorEastAsia" w:hAnsiTheme="minorEastAsia" w:cs="仿宋_GB2312" w:hint="eastAsia"/>
          <w:sz w:val="30"/>
          <w:szCs w:val="30"/>
        </w:rPr>
        <w:t>学校</w:t>
      </w:r>
      <w:r w:rsidR="00586BEA" w:rsidRPr="0023119F">
        <w:rPr>
          <w:rFonts w:asciiTheme="minorEastAsia" w:hAnsiTheme="minorEastAsia" w:cs="仿宋_GB2312" w:hint="eastAsia"/>
          <w:sz w:val="30"/>
          <w:szCs w:val="30"/>
        </w:rPr>
        <w:t>已按部门预算编制要求对项目支出提出项目实施的绩效目标</w:t>
      </w:r>
      <w:r w:rsidR="00475EBD" w:rsidRPr="0023119F">
        <w:rPr>
          <w:rFonts w:asciiTheme="minorEastAsia" w:hAnsiTheme="minorEastAsia" w:cs="仿宋_GB2312" w:hint="eastAsia"/>
          <w:sz w:val="30"/>
          <w:szCs w:val="30"/>
        </w:rPr>
        <w:t>，涉及金额3612.19万元，项目个数8个，其中：一般公共预算拨款1039.29万，项目6个；财政专户拨款1830万元，项目1个；其他资金743万元，项目1个。</w:t>
      </w:r>
    </w:p>
    <w:p w:rsidR="00FE1EB6" w:rsidRPr="0023119F" w:rsidRDefault="00FE1EB6" w:rsidP="001556CA">
      <w:pPr>
        <w:jc w:val="left"/>
        <w:rPr>
          <w:rFonts w:asciiTheme="minorEastAsia" w:hAnsiTheme="minorEastAsia" w:cs="方正小标宋简体"/>
          <w:sz w:val="30"/>
          <w:szCs w:val="30"/>
        </w:rPr>
      </w:pPr>
    </w:p>
    <w:p w:rsidR="004645EC" w:rsidRPr="00FE1EB6" w:rsidRDefault="00781345" w:rsidP="00FE1EB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4645EC" w:rsidRPr="0023119F" w:rsidRDefault="0023119F" w:rsidP="0023119F">
      <w:pPr>
        <w:ind w:firstLine="640"/>
        <w:jc w:val="left"/>
        <w:rPr>
          <w:rFonts w:ascii="仿宋_GB2312" w:eastAsia="仿宋_GB2312" w:hAnsi="仿宋_GB2312" w:cs="仿宋_GB2312"/>
          <w:sz w:val="32"/>
          <w:szCs w:val="32"/>
        </w:rPr>
      </w:pPr>
      <w:r w:rsidRPr="0023119F">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sidRPr="0023119F">
        <w:rPr>
          <w:rFonts w:ascii="仿宋_GB2312" w:eastAsia="仿宋_GB2312" w:hAnsi="仿宋_GB2312" w:cs="仿宋_GB2312" w:hint="eastAsia"/>
          <w:sz w:val="32"/>
          <w:szCs w:val="32"/>
        </w:rPr>
        <w:t>收支科目</w:t>
      </w:r>
    </w:p>
    <w:p w:rsidR="0023119F" w:rsidRDefault="0023119F" w:rsidP="0023119F">
      <w:pPr>
        <w:ind w:firstLine="640"/>
        <w:rPr>
          <w:rFonts w:asciiTheme="minorEastAsia" w:hAnsiTheme="minorEastAsia"/>
          <w:sz w:val="30"/>
          <w:szCs w:val="30"/>
        </w:rPr>
      </w:pPr>
      <w:r w:rsidRPr="0023119F">
        <w:rPr>
          <w:rFonts w:asciiTheme="minorEastAsia" w:hAnsiTheme="minorEastAsia" w:hint="eastAsia"/>
          <w:sz w:val="30"/>
          <w:szCs w:val="30"/>
        </w:rPr>
        <w:t>1.财政</w:t>
      </w:r>
      <w:r>
        <w:rPr>
          <w:rFonts w:asciiTheme="minorEastAsia" w:hAnsiTheme="minorEastAsia" w:hint="eastAsia"/>
          <w:sz w:val="30"/>
          <w:szCs w:val="30"/>
        </w:rPr>
        <w:t>拨款收入：指本级财政当年拨付的资金。</w:t>
      </w:r>
    </w:p>
    <w:p w:rsidR="0023119F" w:rsidRDefault="0023119F" w:rsidP="0023119F">
      <w:pPr>
        <w:ind w:firstLine="640"/>
        <w:rPr>
          <w:rFonts w:asciiTheme="minorEastAsia" w:hAnsiTheme="minorEastAsia"/>
          <w:sz w:val="30"/>
          <w:szCs w:val="30"/>
        </w:rPr>
      </w:pPr>
      <w:r>
        <w:rPr>
          <w:rFonts w:asciiTheme="minorEastAsia" w:hAnsiTheme="minorEastAsia" w:hint="eastAsia"/>
          <w:sz w:val="30"/>
          <w:szCs w:val="30"/>
        </w:rPr>
        <w:t>2.基金预算拨款收入：根据法律、行政法规以及中共中央、国务院有关文件规定，向公民、法人和其他组织无偿征收的具有专项用途的财政资金（包括基金、附加和专项收费）。</w:t>
      </w:r>
    </w:p>
    <w:p w:rsidR="0023119F" w:rsidRPr="0023119F" w:rsidRDefault="0023119F" w:rsidP="0023119F">
      <w:pPr>
        <w:ind w:firstLine="640"/>
        <w:rPr>
          <w:rFonts w:asciiTheme="minorEastAsia" w:hAnsiTheme="minorEastAsia"/>
          <w:sz w:val="30"/>
          <w:szCs w:val="30"/>
        </w:rPr>
      </w:pPr>
      <w:r>
        <w:rPr>
          <w:rFonts w:asciiTheme="minorEastAsia" w:hAnsiTheme="minorEastAsia" w:hint="eastAsia"/>
          <w:sz w:val="30"/>
          <w:szCs w:val="30"/>
        </w:rPr>
        <w:t>3.财政专户拨款收入：从同级财政部门取得的财政专户管理资金，主要为教育收入（学费、住宿费等）上缴同级财政部门财政专户返拨学校用于学校运转的支出。</w:t>
      </w:r>
    </w:p>
    <w:p w:rsidR="008A3139" w:rsidRDefault="008A3139" w:rsidP="008A3139">
      <w:pPr>
        <w:ind w:firstLineChars="200" w:firstLine="600"/>
        <w:jc w:val="left"/>
        <w:rPr>
          <w:rFonts w:asciiTheme="minorEastAsia" w:hAnsiTheme="minorEastAsia"/>
          <w:sz w:val="30"/>
          <w:szCs w:val="30"/>
        </w:rPr>
      </w:pPr>
      <w:r w:rsidRPr="008A3139">
        <w:rPr>
          <w:rFonts w:asciiTheme="minorEastAsia" w:hAnsiTheme="minorEastAsia" w:hint="eastAsia"/>
          <w:sz w:val="30"/>
          <w:szCs w:val="30"/>
        </w:rPr>
        <w:lastRenderedPageBreak/>
        <w:t>4.经</w:t>
      </w:r>
      <w:r>
        <w:rPr>
          <w:rFonts w:asciiTheme="minorEastAsia" w:hAnsiTheme="minorEastAsia" w:hint="eastAsia"/>
          <w:sz w:val="30"/>
          <w:szCs w:val="30"/>
        </w:rPr>
        <w:t>营收入：指事业单位在专业业务活动及其辅助活动之外开展非独立核算经营活动取得的收入。</w:t>
      </w:r>
    </w:p>
    <w:p w:rsidR="008A3139" w:rsidRPr="008A3139" w:rsidRDefault="008A3139" w:rsidP="008A3139">
      <w:pPr>
        <w:ind w:firstLineChars="200" w:firstLine="600"/>
        <w:jc w:val="left"/>
        <w:rPr>
          <w:rFonts w:asciiTheme="minorEastAsia" w:hAnsiTheme="minorEastAsia"/>
          <w:sz w:val="30"/>
          <w:szCs w:val="30"/>
        </w:rPr>
      </w:pPr>
      <w:r>
        <w:rPr>
          <w:rFonts w:asciiTheme="minorEastAsia" w:hAnsiTheme="minorEastAsia" w:hint="eastAsia"/>
          <w:sz w:val="30"/>
          <w:szCs w:val="30"/>
        </w:rPr>
        <w:t>5.其他收入：指上述“财政拨款收入”、“财政专户拨款收入”、“经营收入”等以外的收入。如学校横向科研事业收入、存款利息收入、捐赠收入等。</w:t>
      </w:r>
    </w:p>
    <w:p w:rsidR="008A3139" w:rsidRDefault="008A3139" w:rsidP="008A3139">
      <w:pPr>
        <w:ind w:firstLineChars="200" w:firstLine="600"/>
        <w:jc w:val="left"/>
        <w:rPr>
          <w:rFonts w:asciiTheme="minorEastAsia" w:hAnsiTheme="minorEastAsia"/>
          <w:sz w:val="30"/>
          <w:szCs w:val="30"/>
        </w:rPr>
      </w:pPr>
      <w:r>
        <w:rPr>
          <w:rFonts w:asciiTheme="minorEastAsia" w:hAnsiTheme="minorEastAsia" w:hint="eastAsia"/>
          <w:sz w:val="30"/>
          <w:szCs w:val="30"/>
        </w:rPr>
        <w:t>6.</w:t>
      </w:r>
      <w:r w:rsidRPr="008A3139">
        <w:rPr>
          <w:rFonts w:asciiTheme="minorEastAsia" w:hAnsiTheme="minorEastAsia" w:hint="eastAsia"/>
          <w:sz w:val="30"/>
          <w:szCs w:val="30"/>
        </w:rPr>
        <w:t>基本</w:t>
      </w:r>
      <w:r>
        <w:rPr>
          <w:rFonts w:asciiTheme="minorEastAsia" w:hAnsiTheme="minorEastAsia" w:hint="eastAsia"/>
          <w:sz w:val="30"/>
          <w:szCs w:val="30"/>
        </w:rPr>
        <w:t>支出：指单位为保障</w:t>
      </w:r>
      <w:r w:rsidR="00FF70CA">
        <w:rPr>
          <w:rFonts w:asciiTheme="minorEastAsia" w:hAnsiTheme="minorEastAsia" w:hint="eastAsia"/>
          <w:sz w:val="30"/>
          <w:szCs w:val="30"/>
        </w:rPr>
        <w:t>机构正常运转、完成日常工作任务而发生的各项支出。</w:t>
      </w:r>
    </w:p>
    <w:p w:rsidR="00FF70CA" w:rsidRDefault="00FF70CA" w:rsidP="008A3139">
      <w:pPr>
        <w:ind w:firstLineChars="200" w:firstLine="600"/>
        <w:jc w:val="left"/>
        <w:rPr>
          <w:rFonts w:asciiTheme="minorEastAsia" w:hAnsiTheme="minorEastAsia"/>
          <w:sz w:val="30"/>
          <w:szCs w:val="30"/>
        </w:rPr>
      </w:pPr>
      <w:r>
        <w:rPr>
          <w:rFonts w:asciiTheme="minorEastAsia" w:hAnsiTheme="minorEastAsia" w:hint="eastAsia"/>
          <w:sz w:val="30"/>
          <w:szCs w:val="30"/>
        </w:rPr>
        <w:t>7.项目支出：指单位为完成特定任务的行政工作任务或事业发展目标，在基本支出之外发生的各项支出。</w:t>
      </w:r>
    </w:p>
    <w:p w:rsidR="008A3139" w:rsidRPr="00FF70CA" w:rsidRDefault="00FF70CA" w:rsidP="00FF70CA">
      <w:pPr>
        <w:ind w:firstLineChars="200" w:firstLine="600"/>
        <w:jc w:val="left"/>
        <w:rPr>
          <w:rFonts w:asciiTheme="minorEastAsia" w:hAnsiTheme="minorEastAsia"/>
          <w:sz w:val="30"/>
          <w:szCs w:val="30"/>
        </w:rPr>
      </w:pPr>
      <w:r>
        <w:rPr>
          <w:rFonts w:asciiTheme="minorEastAsia" w:hAnsiTheme="minorEastAsia" w:hint="eastAsia"/>
          <w:sz w:val="30"/>
          <w:szCs w:val="30"/>
        </w:rPr>
        <w:t>8.经营支出：批事业单位在专业活动及辅助活动之外开展非独立核算经营活动发生的支出。</w:t>
      </w:r>
    </w:p>
    <w:p w:rsidR="004645EC" w:rsidRDefault="00781345">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FF70CA">
        <w:rPr>
          <w:rFonts w:ascii="仿宋_GB2312" w:eastAsia="仿宋_GB2312" w:hAnsi="仿宋_GB2312" w:cs="仿宋_GB2312" w:hint="eastAsia"/>
          <w:sz w:val="32"/>
          <w:szCs w:val="32"/>
        </w:rPr>
        <w:t>“三公”经费</w:t>
      </w:r>
    </w:p>
    <w:p w:rsidR="00FF70CA" w:rsidRPr="00FF70CA" w:rsidRDefault="00FF70CA" w:rsidP="00FF70CA">
      <w:pPr>
        <w:ind w:firstLineChars="200" w:firstLine="600"/>
        <w:jc w:val="left"/>
        <w:rPr>
          <w:rFonts w:asciiTheme="minorEastAsia" w:hAnsiTheme="minorEastAsia" w:cs="仿宋_GB2312"/>
          <w:sz w:val="30"/>
          <w:szCs w:val="30"/>
        </w:rPr>
      </w:pPr>
      <w:r w:rsidRPr="00FF70CA">
        <w:rPr>
          <w:rFonts w:asciiTheme="minorEastAsia" w:hAnsiTheme="minorEastAsia" w:cs="仿宋_GB2312" w:hint="eastAsia"/>
          <w:sz w:val="30"/>
          <w:szCs w:val="30"/>
        </w:rPr>
        <w:t>纳入</w:t>
      </w:r>
      <w:r>
        <w:rPr>
          <w:rFonts w:asciiTheme="minorEastAsia" w:hAnsiTheme="minorEastAsia" w:cs="仿宋_GB2312" w:hint="eastAsia"/>
          <w:sz w:val="30"/>
          <w:szCs w:val="30"/>
        </w:rPr>
        <w:t>省级财政预决算管理的“三公”经费，是指省级部门单位（含省属学校）用财政拨款安排的因公出国（境）费、公务用车购置及运行费和公务接待费。其中，因公出国（境）费反映单位公务出国（境）的住宿费、旅费、伙食补助费、杂费、培训费等支出；公务用车购置及运行费反映单位公务用车购置费及租用、燃料费、维修费、过路过桥费、保险费等支出；公务接待费反映单位按规定开支的各类公务接待（含外宾接待）支出。</w:t>
      </w:r>
    </w:p>
    <w:sectPr w:rsidR="00FF70CA" w:rsidRPr="00FF70CA" w:rsidSect="004645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AA7" w:rsidRDefault="005A3AA7" w:rsidP="00515B8F">
      <w:r>
        <w:separator/>
      </w:r>
    </w:p>
  </w:endnote>
  <w:endnote w:type="continuationSeparator" w:id="1">
    <w:p w:rsidR="005A3AA7" w:rsidRDefault="005A3AA7" w:rsidP="00515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AA7" w:rsidRDefault="005A3AA7" w:rsidP="00515B8F">
      <w:r>
        <w:separator/>
      </w:r>
    </w:p>
  </w:footnote>
  <w:footnote w:type="continuationSeparator" w:id="1">
    <w:p w:rsidR="005A3AA7" w:rsidRDefault="005A3AA7" w:rsidP="00515B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97E41"/>
    <w:multiLevelType w:val="hybridMultilevel"/>
    <w:tmpl w:val="30769022"/>
    <w:lvl w:ilvl="0" w:tplc="1A9898A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A5F2250"/>
    <w:multiLevelType w:val="singleLevel"/>
    <w:tmpl w:val="5A5F2250"/>
    <w:lvl w:ilvl="0">
      <w:start w:val="1"/>
      <w:numFmt w:val="chineseCounting"/>
      <w:suff w:val="nothing"/>
      <w:lvlText w:val="%1、"/>
      <w:lvlJc w:val="left"/>
    </w:lvl>
  </w:abstractNum>
  <w:abstractNum w:abstractNumId="2">
    <w:nsid w:val="5A5F2384"/>
    <w:multiLevelType w:val="singleLevel"/>
    <w:tmpl w:val="5A5F2384"/>
    <w:lvl w:ilvl="0">
      <w:start w:val="1"/>
      <w:numFmt w:val="chineseCounting"/>
      <w:suff w:val="nothing"/>
      <w:lvlText w:val="%1、"/>
      <w:lvlJc w:val="left"/>
    </w:lvl>
  </w:abstractNum>
  <w:abstractNum w:abstractNumId="3">
    <w:nsid w:val="5A5F2A51"/>
    <w:multiLevelType w:val="singleLevel"/>
    <w:tmpl w:val="5A5F2A51"/>
    <w:lvl w:ilvl="0">
      <w:start w:val="1"/>
      <w:numFmt w:val="chineseCounting"/>
      <w:suff w:val="nothing"/>
      <w:lvlText w:val="%1、"/>
      <w:lvlJc w:val="left"/>
    </w:lvl>
  </w:abstractNum>
  <w:abstractNum w:abstractNumId="4">
    <w:nsid w:val="5A5F2BFF"/>
    <w:multiLevelType w:val="singleLevel"/>
    <w:tmpl w:val="5A5F2BFF"/>
    <w:lvl w:ilvl="0">
      <w:start w:val="1"/>
      <w:numFmt w:val="chineseCounting"/>
      <w:suff w:val="nothing"/>
      <w:lvlText w:val="（%1）"/>
      <w:lvlJc w:val="left"/>
    </w:lvl>
  </w:abstractNum>
  <w:abstractNum w:abstractNumId="5">
    <w:nsid w:val="5A600927"/>
    <w:multiLevelType w:val="singleLevel"/>
    <w:tmpl w:val="5A600927"/>
    <w:lvl w:ilvl="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645EC"/>
    <w:rsid w:val="0004490E"/>
    <w:rsid w:val="000E1CA2"/>
    <w:rsid w:val="001556CA"/>
    <w:rsid w:val="00173DF9"/>
    <w:rsid w:val="00196325"/>
    <w:rsid w:val="0023119F"/>
    <w:rsid w:val="00306FCD"/>
    <w:rsid w:val="003B6827"/>
    <w:rsid w:val="004645EC"/>
    <w:rsid w:val="0047287F"/>
    <w:rsid w:val="00475EBD"/>
    <w:rsid w:val="00515B8F"/>
    <w:rsid w:val="005425B8"/>
    <w:rsid w:val="00566072"/>
    <w:rsid w:val="00586BEA"/>
    <w:rsid w:val="0059310E"/>
    <w:rsid w:val="005A3AA7"/>
    <w:rsid w:val="006C7D84"/>
    <w:rsid w:val="0077491F"/>
    <w:rsid w:val="00775224"/>
    <w:rsid w:val="00781345"/>
    <w:rsid w:val="007B46E3"/>
    <w:rsid w:val="00883745"/>
    <w:rsid w:val="008A3139"/>
    <w:rsid w:val="008D73EA"/>
    <w:rsid w:val="00912F13"/>
    <w:rsid w:val="00953F68"/>
    <w:rsid w:val="009D721D"/>
    <w:rsid w:val="009F189C"/>
    <w:rsid w:val="00A3159C"/>
    <w:rsid w:val="00A676E7"/>
    <w:rsid w:val="00AA3572"/>
    <w:rsid w:val="00AF741E"/>
    <w:rsid w:val="00B06CAF"/>
    <w:rsid w:val="00B451FD"/>
    <w:rsid w:val="00C02794"/>
    <w:rsid w:val="00C027E9"/>
    <w:rsid w:val="00CC28A5"/>
    <w:rsid w:val="00D5588B"/>
    <w:rsid w:val="00D62045"/>
    <w:rsid w:val="00DF7F9E"/>
    <w:rsid w:val="00E00AA9"/>
    <w:rsid w:val="00EA7498"/>
    <w:rsid w:val="00F7166D"/>
    <w:rsid w:val="00FD6403"/>
    <w:rsid w:val="00FE1EB6"/>
    <w:rsid w:val="00FF70CA"/>
    <w:rsid w:val="13016A31"/>
    <w:rsid w:val="50CB6A87"/>
    <w:rsid w:val="60E37A9B"/>
    <w:rsid w:val="66D06120"/>
    <w:rsid w:val="6D9B07DA"/>
    <w:rsid w:val="7A3D1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45E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15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15B8F"/>
    <w:rPr>
      <w:rFonts w:asciiTheme="minorHAnsi" w:eastAsiaTheme="minorEastAsia" w:hAnsiTheme="minorHAnsi" w:cstheme="minorBidi"/>
      <w:kern w:val="2"/>
      <w:sz w:val="18"/>
      <w:szCs w:val="18"/>
    </w:rPr>
  </w:style>
  <w:style w:type="paragraph" w:styleId="a4">
    <w:name w:val="footer"/>
    <w:basedOn w:val="a"/>
    <w:link w:val="Char0"/>
    <w:rsid w:val="00515B8F"/>
    <w:pPr>
      <w:tabs>
        <w:tab w:val="center" w:pos="4153"/>
        <w:tab w:val="right" w:pos="8306"/>
      </w:tabs>
      <w:snapToGrid w:val="0"/>
      <w:jc w:val="left"/>
    </w:pPr>
    <w:rPr>
      <w:sz w:val="18"/>
      <w:szCs w:val="18"/>
    </w:rPr>
  </w:style>
  <w:style w:type="character" w:customStyle="1" w:styleId="Char0">
    <w:name w:val="页脚 Char"/>
    <w:basedOn w:val="a0"/>
    <w:link w:val="a4"/>
    <w:rsid w:val="00515B8F"/>
    <w:rPr>
      <w:rFonts w:asciiTheme="minorHAnsi" w:eastAsiaTheme="minorEastAsia" w:hAnsiTheme="minorHAnsi" w:cstheme="minorBidi"/>
      <w:kern w:val="2"/>
      <w:sz w:val="18"/>
      <w:szCs w:val="18"/>
    </w:rPr>
  </w:style>
  <w:style w:type="paragraph" w:styleId="a5">
    <w:name w:val="Balloon Text"/>
    <w:basedOn w:val="a"/>
    <w:link w:val="Char1"/>
    <w:rsid w:val="00DF7F9E"/>
    <w:rPr>
      <w:sz w:val="18"/>
      <w:szCs w:val="18"/>
    </w:rPr>
  </w:style>
  <w:style w:type="character" w:customStyle="1" w:styleId="Char1">
    <w:name w:val="批注框文本 Char"/>
    <w:basedOn w:val="a0"/>
    <w:link w:val="a5"/>
    <w:rsid w:val="00DF7F9E"/>
    <w:rPr>
      <w:rFonts w:asciiTheme="minorHAnsi" w:eastAsiaTheme="minorEastAsia" w:hAnsiTheme="minorHAnsi" w:cstheme="minorBidi"/>
      <w:kern w:val="2"/>
      <w:sz w:val="18"/>
      <w:szCs w:val="18"/>
    </w:rPr>
  </w:style>
  <w:style w:type="paragraph" w:customStyle="1" w:styleId="CharCharChar">
    <w:name w:val="Char Char Char"/>
    <w:basedOn w:val="a"/>
    <w:semiHidden/>
    <w:rsid w:val="006C7D84"/>
    <w:pPr>
      <w:widowControl/>
      <w:spacing w:after="160" w:line="240" w:lineRule="exact"/>
      <w:jc w:val="left"/>
    </w:pPr>
    <w:rPr>
      <w:rFonts w:ascii="Verdana" w:eastAsia="宋体" w:hAnsi="Verdana" w:cs="Verdana"/>
      <w:kern w:val="0"/>
      <w:sz w:val="20"/>
      <w:szCs w:val="20"/>
      <w:lang w:eastAsia="en-US"/>
    </w:rPr>
  </w:style>
  <w:style w:type="paragraph" w:styleId="a6">
    <w:name w:val="List Paragraph"/>
    <w:basedOn w:val="a"/>
    <w:uiPriority w:val="99"/>
    <w:unhideWhenUsed/>
    <w:rsid w:val="006C7D84"/>
    <w:pPr>
      <w:ind w:firstLineChars="200" w:firstLine="420"/>
    </w:pPr>
  </w:style>
</w:styles>
</file>

<file path=word/webSettings.xml><?xml version="1.0" encoding="utf-8"?>
<w:webSettings xmlns:r="http://schemas.openxmlformats.org/officeDocument/2006/relationships" xmlns:w="http://schemas.openxmlformats.org/wordprocessingml/2006/main">
  <w:divs>
    <w:div w:id="454833039">
      <w:bodyDiv w:val="1"/>
      <w:marLeft w:val="0"/>
      <w:marRight w:val="0"/>
      <w:marTop w:val="0"/>
      <w:marBottom w:val="0"/>
      <w:divBdr>
        <w:top w:val="none" w:sz="0" w:space="0" w:color="auto"/>
        <w:left w:val="none" w:sz="0" w:space="0" w:color="auto"/>
        <w:bottom w:val="none" w:sz="0" w:space="0" w:color="auto"/>
        <w:right w:val="none" w:sz="0" w:space="0" w:color="auto"/>
      </w:divBdr>
    </w:div>
    <w:div w:id="537398080">
      <w:bodyDiv w:val="1"/>
      <w:marLeft w:val="0"/>
      <w:marRight w:val="0"/>
      <w:marTop w:val="0"/>
      <w:marBottom w:val="0"/>
      <w:divBdr>
        <w:top w:val="none" w:sz="0" w:space="0" w:color="auto"/>
        <w:left w:val="none" w:sz="0" w:space="0" w:color="auto"/>
        <w:bottom w:val="none" w:sz="0" w:space="0" w:color="auto"/>
        <w:right w:val="none" w:sz="0" w:space="0" w:color="auto"/>
      </w:divBdr>
    </w:div>
    <w:div w:id="705446732">
      <w:bodyDiv w:val="1"/>
      <w:marLeft w:val="0"/>
      <w:marRight w:val="0"/>
      <w:marTop w:val="0"/>
      <w:marBottom w:val="0"/>
      <w:divBdr>
        <w:top w:val="none" w:sz="0" w:space="0" w:color="auto"/>
        <w:left w:val="none" w:sz="0" w:space="0" w:color="auto"/>
        <w:bottom w:val="none" w:sz="0" w:space="0" w:color="auto"/>
        <w:right w:val="none" w:sz="0" w:space="0" w:color="auto"/>
      </w:divBdr>
    </w:div>
    <w:div w:id="996348874">
      <w:bodyDiv w:val="1"/>
      <w:marLeft w:val="0"/>
      <w:marRight w:val="0"/>
      <w:marTop w:val="0"/>
      <w:marBottom w:val="0"/>
      <w:divBdr>
        <w:top w:val="none" w:sz="0" w:space="0" w:color="auto"/>
        <w:left w:val="none" w:sz="0" w:space="0" w:color="auto"/>
        <w:bottom w:val="none" w:sz="0" w:space="0" w:color="auto"/>
        <w:right w:val="none" w:sz="0" w:space="0" w:color="auto"/>
      </w:divBdr>
    </w:div>
    <w:div w:id="1166289890">
      <w:bodyDiv w:val="1"/>
      <w:marLeft w:val="0"/>
      <w:marRight w:val="0"/>
      <w:marTop w:val="0"/>
      <w:marBottom w:val="0"/>
      <w:divBdr>
        <w:top w:val="none" w:sz="0" w:space="0" w:color="auto"/>
        <w:left w:val="none" w:sz="0" w:space="0" w:color="auto"/>
        <w:bottom w:val="none" w:sz="0" w:space="0" w:color="auto"/>
        <w:right w:val="none" w:sz="0" w:space="0" w:color="auto"/>
      </w:divBdr>
    </w:div>
    <w:div w:id="1223633895">
      <w:bodyDiv w:val="1"/>
      <w:marLeft w:val="0"/>
      <w:marRight w:val="0"/>
      <w:marTop w:val="0"/>
      <w:marBottom w:val="0"/>
      <w:divBdr>
        <w:top w:val="none" w:sz="0" w:space="0" w:color="auto"/>
        <w:left w:val="none" w:sz="0" w:space="0" w:color="auto"/>
        <w:bottom w:val="none" w:sz="0" w:space="0" w:color="auto"/>
        <w:right w:val="none" w:sz="0" w:space="0" w:color="auto"/>
      </w:divBdr>
    </w:div>
    <w:div w:id="1423718152">
      <w:bodyDiv w:val="1"/>
      <w:marLeft w:val="0"/>
      <w:marRight w:val="0"/>
      <w:marTop w:val="0"/>
      <w:marBottom w:val="0"/>
      <w:divBdr>
        <w:top w:val="none" w:sz="0" w:space="0" w:color="auto"/>
        <w:left w:val="none" w:sz="0" w:space="0" w:color="auto"/>
        <w:bottom w:val="none" w:sz="0" w:space="0" w:color="auto"/>
        <w:right w:val="none" w:sz="0" w:space="0" w:color="auto"/>
      </w:divBdr>
    </w:div>
    <w:div w:id="1463696979">
      <w:bodyDiv w:val="1"/>
      <w:marLeft w:val="0"/>
      <w:marRight w:val="0"/>
      <w:marTop w:val="0"/>
      <w:marBottom w:val="0"/>
      <w:divBdr>
        <w:top w:val="none" w:sz="0" w:space="0" w:color="auto"/>
        <w:left w:val="none" w:sz="0" w:space="0" w:color="auto"/>
        <w:bottom w:val="none" w:sz="0" w:space="0" w:color="auto"/>
        <w:right w:val="none" w:sz="0" w:space="0" w:color="auto"/>
      </w:divBdr>
    </w:div>
    <w:div w:id="1479881988">
      <w:bodyDiv w:val="1"/>
      <w:marLeft w:val="0"/>
      <w:marRight w:val="0"/>
      <w:marTop w:val="0"/>
      <w:marBottom w:val="0"/>
      <w:divBdr>
        <w:top w:val="none" w:sz="0" w:space="0" w:color="auto"/>
        <w:left w:val="none" w:sz="0" w:space="0" w:color="auto"/>
        <w:bottom w:val="none" w:sz="0" w:space="0" w:color="auto"/>
        <w:right w:val="none" w:sz="0" w:space="0" w:color="auto"/>
      </w:divBdr>
    </w:div>
    <w:div w:id="1531451884">
      <w:bodyDiv w:val="1"/>
      <w:marLeft w:val="0"/>
      <w:marRight w:val="0"/>
      <w:marTop w:val="0"/>
      <w:marBottom w:val="0"/>
      <w:divBdr>
        <w:top w:val="none" w:sz="0" w:space="0" w:color="auto"/>
        <w:left w:val="none" w:sz="0" w:space="0" w:color="auto"/>
        <w:bottom w:val="none" w:sz="0" w:space="0" w:color="auto"/>
        <w:right w:val="none" w:sz="0" w:space="0" w:color="auto"/>
      </w:divBdr>
    </w:div>
    <w:div w:id="1648196617">
      <w:bodyDiv w:val="1"/>
      <w:marLeft w:val="0"/>
      <w:marRight w:val="0"/>
      <w:marTop w:val="0"/>
      <w:marBottom w:val="0"/>
      <w:divBdr>
        <w:top w:val="none" w:sz="0" w:space="0" w:color="auto"/>
        <w:left w:val="none" w:sz="0" w:space="0" w:color="auto"/>
        <w:bottom w:val="none" w:sz="0" w:space="0" w:color="auto"/>
        <w:right w:val="none" w:sz="0" w:space="0" w:color="auto"/>
      </w:divBdr>
    </w:div>
    <w:div w:id="1656956514">
      <w:bodyDiv w:val="1"/>
      <w:marLeft w:val="0"/>
      <w:marRight w:val="0"/>
      <w:marTop w:val="0"/>
      <w:marBottom w:val="0"/>
      <w:divBdr>
        <w:top w:val="none" w:sz="0" w:space="0" w:color="auto"/>
        <w:left w:val="none" w:sz="0" w:space="0" w:color="auto"/>
        <w:bottom w:val="none" w:sz="0" w:space="0" w:color="auto"/>
        <w:right w:val="none" w:sz="0" w:space="0" w:color="auto"/>
      </w:divBdr>
    </w:div>
    <w:div w:id="1727605509">
      <w:bodyDiv w:val="1"/>
      <w:marLeft w:val="0"/>
      <w:marRight w:val="0"/>
      <w:marTop w:val="0"/>
      <w:marBottom w:val="0"/>
      <w:divBdr>
        <w:top w:val="none" w:sz="0" w:space="0" w:color="auto"/>
        <w:left w:val="none" w:sz="0" w:space="0" w:color="auto"/>
        <w:bottom w:val="none" w:sz="0" w:space="0" w:color="auto"/>
        <w:right w:val="none" w:sz="0" w:space="0" w:color="auto"/>
      </w:divBdr>
    </w:div>
    <w:div w:id="187677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14</Pages>
  <Words>1180</Words>
  <Characters>6728</Characters>
  <Application>Microsoft Office Word</Application>
  <DocSecurity>0</DocSecurity>
  <Lines>56</Lines>
  <Paragraphs>15</Paragraphs>
  <ScaleCrop>false</ScaleCrop>
  <Company>china</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Sky123.Org</cp:lastModifiedBy>
  <cp:revision>26</cp:revision>
  <dcterms:created xsi:type="dcterms:W3CDTF">2018-02-28T00:42:00Z</dcterms:created>
  <dcterms:modified xsi:type="dcterms:W3CDTF">2018-03-04T00:34:00Z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