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1EF" w:rsidRPr="00F51BBB" w:rsidRDefault="00AE01EF" w:rsidP="001E7ACF">
      <w:pPr>
        <w:adjustRightInd w:val="0"/>
        <w:snapToGrid w:val="0"/>
        <w:spacing w:line="300" w:lineRule="auto"/>
        <w:rPr>
          <w:rFonts w:ascii="仿宋_GB2312" w:eastAsia="仿宋_GB2312" w:hAnsi="仿宋"/>
          <w:b/>
          <w:bCs/>
          <w:spacing w:val="20"/>
          <w:sz w:val="100"/>
          <w:szCs w:val="100"/>
        </w:rPr>
      </w:pPr>
    </w:p>
    <w:p w:rsidR="00AE01EF" w:rsidRPr="00F51BBB" w:rsidRDefault="00AE01EF">
      <w:pPr>
        <w:adjustRightInd w:val="0"/>
        <w:snapToGrid w:val="0"/>
        <w:spacing w:line="300" w:lineRule="auto"/>
        <w:jc w:val="center"/>
        <w:rPr>
          <w:rFonts w:ascii="仿宋_GB2312" w:eastAsia="仿宋_GB2312" w:hAnsi="仿宋"/>
          <w:b/>
          <w:bCs/>
          <w:spacing w:val="20"/>
          <w:sz w:val="100"/>
          <w:szCs w:val="100"/>
        </w:rPr>
      </w:pPr>
      <w:r w:rsidRPr="00F51BBB">
        <w:rPr>
          <w:rFonts w:ascii="仿宋_GB2312" w:eastAsia="仿宋_GB2312" w:hAnsi="仿宋" w:cs="仿宋_GB2312" w:hint="eastAsia"/>
          <w:b/>
          <w:bCs/>
          <w:spacing w:val="20"/>
          <w:sz w:val="100"/>
          <w:szCs w:val="100"/>
        </w:rPr>
        <w:t>招</w:t>
      </w:r>
      <w:r w:rsidRPr="00F51BBB">
        <w:rPr>
          <w:rFonts w:ascii="仿宋_GB2312" w:eastAsia="仿宋_GB2312" w:hAnsi="仿宋" w:cs="仿宋_GB2312"/>
          <w:b/>
          <w:bCs/>
          <w:spacing w:val="20"/>
          <w:sz w:val="100"/>
          <w:szCs w:val="100"/>
        </w:rPr>
        <w:t xml:space="preserve"> </w:t>
      </w:r>
      <w:r w:rsidRPr="00F51BBB">
        <w:rPr>
          <w:rFonts w:ascii="仿宋_GB2312" w:eastAsia="仿宋_GB2312" w:hAnsi="仿宋" w:cs="仿宋_GB2312" w:hint="eastAsia"/>
          <w:b/>
          <w:bCs/>
          <w:spacing w:val="20"/>
          <w:sz w:val="100"/>
          <w:szCs w:val="100"/>
        </w:rPr>
        <w:t>标</w:t>
      </w:r>
      <w:r w:rsidRPr="00F51BBB">
        <w:rPr>
          <w:rFonts w:ascii="仿宋_GB2312" w:eastAsia="仿宋_GB2312" w:hAnsi="仿宋" w:cs="仿宋_GB2312"/>
          <w:b/>
          <w:bCs/>
          <w:spacing w:val="20"/>
          <w:sz w:val="100"/>
          <w:szCs w:val="100"/>
        </w:rPr>
        <w:t xml:space="preserve"> </w:t>
      </w:r>
      <w:r w:rsidRPr="00F51BBB">
        <w:rPr>
          <w:rFonts w:ascii="仿宋_GB2312" w:eastAsia="仿宋_GB2312" w:hAnsi="仿宋" w:cs="仿宋_GB2312" w:hint="eastAsia"/>
          <w:b/>
          <w:bCs/>
          <w:spacing w:val="20"/>
          <w:sz w:val="100"/>
          <w:szCs w:val="100"/>
        </w:rPr>
        <w:t>文</w:t>
      </w:r>
      <w:r w:rsidRPr="00F51BBB">
        <w:rPr>
          <w:rFonts w:ascii="仿宋_GB2312" w:eastAsia="仿宋_GB2312" w:hAnsi="仿宋" w:cs="仿宋_GB2312"/>
          <w:b/>
          <w:bCs/>
          <w:spacing w:val="20"/>
          <w:sz w:val="100"/>
          <w:szCs w:val="100"/>
        </w:rPr>
        <w:t xml:space="preserve"> </w:t>
      </w:r>
      <w:r w:rsidRPr="00F51BBB">
        <w:rPr>
          <w:rFonts w:ascii="仿宋_GB2312" w:eastAsia="仿宋_GB2312" w:hAnsi="仿宋" w:cs="仿宋_GB2312" w:hint="eastAsia"/>
          <w:b/>
          <w:bCs/>
          <w:spacing w:val="20"/>
          <w:sz w:val="100"/>
          <w:szCs w:val="100"/>
        </w:rPr>
        <w:t>件</w:t>
      </w:r>
    </w:p>
    <w:p w:rsidR="00AE01EF" w:rsidRPr="00F51BBB" w:rsidRDefault="00AE01EF" w:rsidP="00FC6C9A">
      <w:pPr>
        <w:adjustRightInd w:val="0"/>
        <w:snapToGrid w:val="0"/>
        <w:spacing w:line="300" w:lineRule="auto"/>
        <w:ind w:firstLineChars="350" w:firstLine="31680"/>
        <w:rPr>
          <w:rFonts w:ascii="仿宋_GB2312" w:eastAsia="仿宋_GB2312" w:hAnsi="仿宋"/>
          <w:b/>
          <w:bCs/>
          <w:kern w:val="0"/>
          <w:sz w:val="36"/>
          <w:szCs w:val="36"/>
        </w:rPr>
      </w:pPr>
    </w:p>
    <w:p w:rsidR="00AE01EF" w:rsidRPr="00F51BBB" w:rsidRDefault="00AE01EF" w:rsidP="00FC6C9A">
      <w:pPr>
        <w:adjustRightInd w:val="0"/>
        <w:snapToGrid w:val="0"/>
        <w:spacing w:line="300" w:lineRule="auto"/>
        <w:ind w:firstLineChars="350" w:firstLine="31680"/>
        <w:rPr>
          <w:rFonts w:ascii="仿宋_GB2312" w:eastAsia="仿宋_GB2312" w:hAnsi="仿宋"/>
          <w:b/>
          <w:bCs/>
          <w:kern w:val="0"/>
          <w:sz w:val="36"/>
          <w:szCs w:val="36"/>
        </w:rPr>
      </w:pPr>
    </w:p>
    <w:p w:rsidR="00AE01EF" w:rsidRPr="00F51BBB" w:rsidRDefault="00AE01EF" w:rsidP="00FC6C9A">
      <w:pPr>
        <w:adjustRightInd w:val="0"/>
        <w:snapToGrid w:val="0"/>
        <w:spacing w:line="300" w:lineRule="auto"/>
        <w:ind w:firstLineChars="350" w:firstLine="31680"/>
        <w:rPr>
          <w:rFonts w:ascii="仿宋_GB2312" w:eastAsia="仿宋_GB2312" w:hAnsi="仿宋"/>
          <w:b/>
          <w:bCs/>
          <w:kern w:val="0"/>
          <w:sz w:val="36"/>
          <w:szCs w:val="36"/>
        </w:rPr>
      </w:pPr>
    </w:p>
    <w:p w:rsidR="00AE01EF" w:rsidRPr="00F51BBB" w:rsidRDefault="00AE01EF" w:rsidP="00FC6C9A">
      <w:pPr>
        <w:adjustRightInd w:val="0"/>
        <w:snapToGrid w:val="0"/>
        <w:spacing w:line="300" w:lineRule="auto"/>
        <w:ind w:firstLineChars="350" w:firstLine="31680"/>
        <w:rPr>
          <w:rFonts w:ascii="仿宋_GB2312" w:eastAsia="仿宋_GB2312" w:hAnsi="仿宋"/>
          <w:b/>
          <w:bCs/>
          <w:kern w:val="0"/>
          <w:sz w:val="36"/>
          <w:szCs w:val="36"/>
        </w:rPr>
      </w:pPr>
    </w:p>
    <w:p w:rsidR="00AE01EF" w:rsidRPr="00F51BBB" w:rsidRDefault="00AE01EF" w:rsidP="00FC6C9A">
      <w:pPr>
        <w:adjustRightInd w:val="0"/>
        <w:snapToGrid w:val="0"/>
        <w:spacing w:line="300" w:lineRule="auto"/>
        <w:ind w:firstLineChars="350" w:firstLine="31680"/>
        <w:rPr>
          <w:rFonts w:ascii="仿宋_GB2312" w:eastAsia="仿宋_GB2312" w:hAnsi="仿宋"/>
          <w:b/>
          <w:bCs/>
          <w:kern w:val="0"/>
          <w:sz w:val="36"/>
          <w:szCs w:val="36"/>
        </w:rPr>
      </w:pPr>
    </w:p>
    <w:p w:rsidR="00AE01EF" w:rsidRPr="00F51BBB" w:rsidRDefault="00AE01EF" w:rsidP="00FC6C9A">
      <w:pPr>
        <w:adjustRightInd w:val="0"/>
        <w:snapToGrid w:val="0"/>
        <w:spacing w:line="300" w:lineRule="auto"/>
        <w:ind w:firstLineChars="300" w:firstLine="31680"/>
        <w:rPr>
          <w:rFonts w:ascii="仿宋_GB2312" w:eastAsia="仿宋_GB2312" w:hAnsi="仿宋" w:cs="仿宋_GB2312"/>
          <w:b/>
          <w:bCs/>
          <w:kern w:val="0"/>
          <w:sz w:val="36"/>
          <w:szCs w:val="36"/>
        </w:rPr>
      </w:pPr>
      <w:r w:rsidRPr="00F51BBB">
        <w:rPr>
          <w:rFonts w:ascii="仿宋_GB2312" w:eastAsia="仿宋_GB2312" w:hAnsi="仿宋" w:cs="仿宋_GB2312" w:hint="eastAsia"/>
          <w:b/>
          <w:bCs/>
          <w:kern w:val="0"/>
          <w:sz w:val="36"/>
          <w:szCs w:val="36"/>
        </w:rPr>
        <w:t>委托编号：</w:t>
      </w:r>
      <w:r w:rsidRPr="00F51BBB">
        <w:rPr>
          <w:rFonts w:ascii="仿宋_GB2312" w:eastAsia="仿宋_GB2312" w:hAnsi="仿宋" w:cs="仿宋_GB2312"/>
          <w:b/>
          <w:bCs/>
          <w:kern w:val="0"/>
          <w:sz w:val="36"/>
          <w:szCs w:val="36"/>
        </w:rPr>
        <w:t>BJY212015067</w:t>
      </w:r>
    </w:p>
    <w:p w:rsidR="00AE01EF" w:rsidRPr="00F51BBB" w:rsidRDefault="00AE01EF" w:rsidP="00FC6C9A">
      <w:pPr>
        <w:adjustRightInd w:val="0"/>
        <w:snapToGrid w:val="0"/>
        <w:spacing w:line="300" w:lineRule="auto"/>
        <w:ind w:firstLineChars="300" w:firstLine="31680"/>
        <w:rPr>
          <w:rFonts w:ascii="仿宋_GB2312" w:eastAsia="仿宋_GB2312" w:hAnsi="仿宋" w:cs="仿宋_GB2312"/>
          <w:b/>
          <w:bCs/>
          <w:kern w:val="0"/>
          <w:sz w:val="36"/>
          <w:szCs w:val="36"/>
        </w:rPr>
      </w:pPr>
      <w:r w:rsidRPr="00F51BBB">
        <w:rPr>
          <w:rFonts w:ascii="仿宋_GB2312" w:eastAsia="仿宋_GB2312" w:hAnsi="仿宋" w:cs="仿宋_GB2312" w:hint="eastAsia"/>
          <w:b/>
          <w:bCs/>
          <w:kern w:val="0"/>
          <w:sz w:val="36"/>
          <w:szCs w:val="36"/>
        </w:rPr>
        <w:t>招标编号：</w:t>
      </w:r>
      <w:r w:rsidRPr="00F51BBB">
        <w:rPr>
          <w:rFonts w:ascii="仿宋_GB2312" w:eastAsia="仿宋_GB2312" w:hAnsi="仿宋" w:cs="仿宋_GB2312"/>
          <w:b/>
          <w:bCs/>
          <w:kern w:val="0"/>
          <w:sz w:val="36"/>
          <w:szCs w:val="36"/>
        </w:rPr>
        <w:t>GDJY15062710HG156</w:t>
      </w:r>
    </w:p>
    <w:p w:rsidR="00AE01EF" w:rsidRPr="00F51BBB" w:rsidRDefault="00AE01EF" w:rsidP="00FC6C9A">
      <w:pPr>
        <w:adjustRightInd w:val="0"/>
        <w:snapToGrid w:val="0"/>
        <w:spacing w:line="300" w:lineRule="auto"/>
        <w:ind w:leftChars="516" w:left="31680" w:hangingChars="500" w:firstLine="31680"/>
        <w:rPr>
          <w:rFonts w:ascii="仿宋_GB2312" w:eastAsia="仿宋_GB2312" w:hAnsi="仿宋"/>
          <w:b/>
          <w:bCs/>
          <w:kern w:val="0"/>
          <w:sz w:val="36"/>
          <w:szCs w:val="36"/>
        </w:rPr>
      </w:pPr>
      <w:r w:rsidRPr="00F51BBB">
        <w:rPr>
          <w:rFonts w:ascii="仿宋_GB2312" w:eastAsia="仿宋_GB2312" w:hAnsi="仿宋" w:cs="仿宋_GB2312" w:hint="eastAsia"/>
          <w:b/>
          <w:bCs/>
          <w:kern w:val="0"/>
          <w:sz w:val="36"/>
          <w:szCs w:val="36"/>
        </w:rPr>
        <w:t>项目名称：广东轻工职业技术学院轻化系高分子专业购置软件采购项目</w:t>
      </w:r>
    </w:p>
    <w:p w:rsidR="00AE01EF" w:rsidRPr="00F51BBB" w:rsidRDefault="00AE01EF">
      <w:pPr>
        <w:jc w:val="center"/>
        <w:rPr>
          <w:rFonts w:ascii="仿宋_GB2312" w:eastAsia="仿宋_GB2312" w:hAnsi="仿宋"/>
          <w:b/>
          <w:bCs/>
          <w:sz w:val="36"/>
          <w:szCs w:val="36"/>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b/>
          <w:bCs/>
          <w:kern w:val="0"/>
          <w:sz w:val="36"/>
          <w:szCs w:val="36"/>
        </w:rPr>
      </w:pPr>
    </w:p>
    <w:p w:rsidR="00AE01EF" w:rsidRPr="00F51BBB" w:rsidRDefault="00AE01EF">
      <w:pPr>
        <w:rPr>
          <w:rFonts w:ascii="仿宋_GB2312" w:eastAsia="仿宋_GB2312" w:hAnsi="仿宋"/>
          <w:b/>
          <w:bCs/>
          <w:kern w:val="0"/>
          <w:sz w:val="36"/>
          <w:szCs w:val="36"/>
        </w:rPr>
      </w:pPr>
    </w:p>
    <w:p w:rsidR="00AE01EF" w:rsidRPr="00F51BBB" w:rsidRDefault="00AE01EF" w:rsidP="00FC6C9A">
      <w:pPr>
        <w:ind w:firstLineChars="450" w:firstLine="31680"/>
        <w:rPr>
          <w:rFonts w:ascii="仿宋_GB2312" w:eastAsia="仿宋_GB2312" w:hAnsi="仿宋"/>
          <w:b/>
          <w:bCs/>
          <w:kern w:val="0"/>
          <w:sz w:val="36"/>
          <w:szCs w:val="36"/>
        </w:rPr>
      </w:pPr>
      <w:r w:rsidRPr="00F51BBB">
        <w:rPr>
          <w:rFonts w:ascii="仿宋_GB2312" w:eastAsia="仿宋_GB2312" w:hAnsi="仿宋" w:cs="仿宋_GB2312" w:hint="eastAsia"/>
          <w:b/>
          <w:bCs/>
          <w:kern w:val="0"/>
          <w:sz w:val="36"/>
          <w:szCs w:val="36"/>
        </w:rPr>
        <w:t>广东金扬教育采购中心有限公司编制</w:t>
      </w:r>
    </w:p>
    <w:p w:rsidR="00AE01EF" w:rsidRPr="00F51BBB" w:rsidRDefault="00AE01EF" w:rsidP="00FC6C9A">
      <w:pPr>
        <w:ind w:firstLineChars="350" w:firstLine="31680"/>
        <w:rPr>
          <w:rFonts w:ascii="仿宋_GB2312" w:eastAsia="仿宋_GB2312" w:hAnsi="仿宋"/>
          <w:b/>
          <w:bCs/>
          <w:kern w:val="0"/>
          <w:sz w:val="36"/>
          <w:szCs w:val="36"/>
        </w:rPr>
      </w:pPr>
    </w:p>
    <w:p w:rsidR="00AE01EF" w:rsidRPr="00F51BBB" w:rsidRDefault="00AE01EF" w:rsidP="00FC6C9A">
      <w:pPr>
        <w:spacing w:line="300" w:lineRule="auto"/>
        <w:ind w:firstLineChars="900" w:firstLine="31680"/>
        <w:rPr>
          <w:rFonts w:ascii="仿宋_GB2312" w:eastAsia="仿宋_GB2312" w:hAnsi="仿宋"/>
          <w:kern w:val="13"/>
          <w:sz w:val="32"/>
          <w:szCs w:val="32"/>
        </w:rPr>
        <w:sectPr w:rsidR="00AE01EF" w:rsidRPr="00F51BBB">
          <w:headerReference w:type="default" r:id="rId7"/>
          <w:footerReference w:type="default" r:id="rId8"/>
          <w:headerReference w:type="first" r:id="rId9"/>
          <w:footerReference w:type="first" r:id="rId10"/>
          <w:pgSz w:w="11906" w:h="16838"/>
          <w:pgMar w:top="1714" w:right="1418" w:bottom="1418" w:left="1418" w:header="964" w:footer="964" w:gutter="0"/>
          <w:pgNumType w:start="1"/>
          <w:cols w:space="720"/>
          <w:titlePg/>
          <w:docGrid w:linePitch="285"/>
        </w:sectPr>
      </w:pPr>
      <w:r w:rsidRPr="00F51BBB">
        <w:rPr>
          <w:rFonts w:ascii="仿宋_GB2312" w:eastAsia="仿宋_GB2312" w:hAnsi="仿宋" w:cs="仿宋_GB2312" w:hint="eastAsia"/>
          <w:b/>
          <w:bCs/>
          <w:kern w:val="0"/>
          <w:sz w:val="36"/>
          <w:szCs w:val="36"/>
        </w:rPr>
        <w:t>二</w:t>
      </w:r>
      <w:r w:rsidRPr="00F51BBB">
        <w:rPr>
          <w:rFonts w:ascii="仿宋_GB2312" w:eastAsia="仿宋" w:hAnsi="仿宋" w:cs="仿宋" w:hint="eastAsia"/>
          <w:b/>
          <w:bCs/>
          <w:kern w:val="0"/>
          <w:sz w:val="36"/>
          <w:szCs w:val="36"/>
        </w:rPr>
        <w:t>〇</w:t>
      </w:r>
      <w:r w:rsidRPr="00F51BBB">
        <w:rPr>
          <w:rFonts w:ascii="仿宋_GB2312" w:eastAsia="仿宋_GB2312" w:hAnsi="仿宋" w:cs="仿宋_GB2312" w:hint="eastAsia"/>
          <w:b/>
          <w:bCs/>
          <w:kern w:val="0"/>
          <w:sz w:val="36"/>
          <w:szCs w:val="36"/>
        </w:rPr>
        <w:t>一五年十二月</w:t>
      </w:r>
    </w:p>
    <w:p w:rsidR="00AE01EF" w:rsidRPr="00F51BBB" w:rsidRDefault="00AE01EF" w:rsidP="00FC6C9A">
      <w:pPr>
        <w:widowControl/>
        <w:shd w:val="clear" w:color="auto" w:fill="FFFFFF"/>
        <w:spacing w:line="360" w:lineRule="auto"/>
        <w:ind w:firstLineChars="200" w:firstLine="31680"/>
        <w:jc w:val="center"/>
        <w:textAlignment w:val="center"/>
        <w:rPr>
          <w:rFonts w:ascii="仿宋_GB2312" w:eastAsia="仿宋_GB2312" w:hAnsi="仿宋"/>
          <w:b/>
          <w:bCs/>
          <w:sz w:val="30"/>
          <w:szCs w:val="30"/>
        </w:rPr>
      </w:pPr>
      <w:r w:rsidRPr="00F51BBB">
        <w:rPr>
          <w:rFonts w:ascii="仿宋_GB2312" w:eastAsia="仿宋_GB2312" w:hAnsi="仿宋" w:cs="仿宋_GB2312" w:hint="eastAsia"/>
          <w:b/>
          <w:bCs/>
          <w:sz w:val="30"/>
          <w:szCs w:val="30"/>
        </w:rPr>
        <w:t>政府采购投标担保业务办理指南</w:t>
      </w:r>
    </w:p>
    <w:p w:rsidR="00AE01EF" w:rsidRPr="00F51BBB" w:rsidRDefault="00AE01EF">
      <w:pPr>
        <w:spacing w:line="440" w:lineRule="exact"/>
        <w:rPr>
          <w:rFonts w:ascii="仿宋_GB2312" w:eastAsia="仿宋_GB2312" w:hAnsi="仿宋"/>
          <w:b/>
          <w:bCs/>
          <w:sz w:val="30"/>
          <w:szCs w:val="30"/>
        </w:rPr>
      </w:pPr>
      <w:r w:rsidRPr="00F51BBB">
        <w:rPr>
          <w:rFonts w:ascii="仿宋_GB2312" w:eastAsia="仿宋_GB2312" w:hAnsi="仿宋" w:cs="仿宋_GB2312" w:hint="eastAsia"/>
        </w:rPr>
        <w:t>●</w:t>
      </w:r>
      <w:r w:rsidRPr="00F51BBB">
        <w:rPr>
          <w:rFonts w:ascii="仿宋_GB2312" w:eastAsia="仿宋_GB2312" w:hAnsi="仿宋" w:cs="仿宋_GB2312"/>
        </w:rPr>
        <w:t xml:space="preserve">  </w:t>
      </w:r>
      <w:r w:rsidRPr="00F51BBB">
        <w:rPr>
          <w:rFonts w:ascii="仿宋_GB2312" w:eastAsia="仿宋_GB2312" w:hAnsi="仿宋" w:cs="仿宋_GB2312" w:hint="eastAsia"/>
        </w:rPr>
        <w:t>根据财政部进一步推广信用担保机制的精神和广东省财政厅《关于进一步推进政府采购信用担保试点工作的通知》的有关要求，在政府采购活动中引入信用担保机制，有利于降低中小企业参与政府采购的成本和风险，为中小企业提供有政策保障、便利的融资渠道，有效缓解资金短缺压力，优化中小企业发展环境。</w:t>
      </w:r>
    </w:p>
    <w:p w:rsidR="00AE01EF" w:rsidRPr="00F51BBB" w:rsidRDefault="00AE01EF">
      <w:pPr>
        <w:spacing w:line="440" w:lineRule="exact"/>
        <w:rPr>
          <w:rFonts w:ascii="仿宋_GB2312" w:eastAsia="仿宋_GB2312" w:hAnsi="仿宋"/>
        </w:rPr>
      </w:pPr>
      <w:r w:rsidRPr="00F51BBB">
        <w:rPr>
          <w:rFonts w:ascii="仿宋_GB2312" w:eastAsia="仿宋_GB2312" w:hAnsi="仿宋" w:cs="仿宋_GB2312" w:hint="eastAsia"/>
        </w:rPr>
        <w:t>●</w:t>
      </w:r>
      <w:r w:rsidRPr="00F51BBB">
        <w:rPr>
          <w:rFonts w:ascii="仿宋_GB2312" w:eastAsia="仿宋_GB2312" w:hAnsi="仿宋" w:cs="仿宋_GB2312"/>
        </w:rPr>
        <w:t xml:space="preserve">   </w:t>
      </w:r>
      <w:r w:rsidRPr="00F51BBB">
        <w:rPr>
          <w:rFonts w:ascii="仿宋_GB2312" w:eastAsia="仿宋_GB2312" w:hAnsi="仿宋" w:cs="仿宋_GB2312" w:hint="eastAsia"/>
          <w:b/>
          <w:bCs/>
        </w:rPr>
        <w:t>担保公司</w:t>
      </w:r>
      <w:r w:rsidRPr="00F51BBB">
        <w:rPr>
          <w:rFonts w:ascii="仿宋_GB2312" w:eastAsia="仿宋_GB2312" w:hAnsi="仿宋" w:cs="仿宋_GB2312" w:hint="eastAsia"/>
        </w:rPr>
        <w:t>：广东盈腾融资担保有限公司；</w:t>
      </w:r>
    </w:p>
    <w:p w:rsidR="00AE01EF" w:rsidRPr="00F51BBB" w:rsidRDefault="00AE01EF">
      <w:pPr>
        <w:numPr>
          <w:ilvl w:val="0"/>
          <w:numId w:val="22"/>
        </w:numPr>
        <w:spacing w:line="440" w:lineRule="exact"/>
        <w:rPr>
          <w:rFonts w:ascii="仿宋_GB2312" w:eastAsia="仿宋_GB2312" w:hAnsi="仿宋"/>
        </w:rPr>
      </w:pPr>
      <w:r w:rsidRPr="00F51BBB">
        <w:rPr>
          <w:rFonts w:ascii="仿宋_GB2312" w:eastAsia="仿宋_GB2312" w:hAnsi="仿宋" w:cs="仿宋_GB2312" w:hint="eastAsia"/>
          <w:b/>
          <w:bCs/>
        </w:rPr>
        <w:t>审批快捷：</w:t>
      </w:r>
      <w:r w:rsidRPr="00F51BBB">
        <w:rPr>
          <w:rFonts w:ascii="仿宋_GB2312" w:eastAsia="仿宋_GB2312" w:hAnsi="仿宋" w:cs="仿宋_GB2312" w:hint="eastAsia"/>
        </w:rPr>
        <w:t>采用“绿色审批通道”，担保公司保证</w:t>
      </w:r>
      <w:r w:rsidRPr="00F51BBB">
        <w:rPr>
          <w:rFonts w:ascii="仿宋_GB2312" w:eastAsia="仿宋_GB2312" w:hAnsi="仿宋" w:cs="仿宋_GB2312" w:hint="eastAsia"/>
          <w:b/>
          <w:bCs/>
          <w:u w:val="single"/>
        </w:rPr>
        <w:t>当天</w:t>
      </w:r>
      <w:r w:rsidRPr="00F51BBB">
        <w:rPr>
          <w:rFonts w:ascii="仿宋_GB2312" w:eastAsia="仿宋_GB2312" w:hAnsi="仿宋" w:cs="仿宋_GB2312" w:hint="eastAsia"/>
        </w:rPr>
        <w:t>完成审批并出具保函；</w:t>
      </w:r>
    </w:p>
    <w:p w:rsidR="00AE01EF" w:rsidRPr="00F51BBB" w:rsidRDefault="00AE01EF">
      <w:pPr>
        <w:numPr>
          <w:ilvl w:val="0"/>
          <w:numId w:val="22"/>
        </w:numPr>
        <w:spacing w:line="440" w:lineRule="exact"/>
        <w:rPr>
          <w:rFonts w:ascii="仿宋_GB2312" w:eastAsia="仿宋_GB2312" w:hAnsi="仿宋"/>
        </w:rPr>
      </w:pPr>
      <w:r w:rsidRPr="00F51BBB">
        <w:rPr>
          <w:rFonts w:ascii="仿宋_GB2312" w:eastAsia="仿宋_GB2312" w:hAnsi="仿宋" w:cs="仿宋_GB2312" w:hint="eastAsia"/>
          <w:b/>
          <w:bCs/>
        </w:rPr>
        <w:t>手续简便：</w:t>
      </w:r>
      <w:r w:rsidRPr="00F51BBB">
        <w:rPr>
          <w:rFonts w:ascii="仿宋_GB2312" w:eastAsia="仿宋_GB2312" w:hAnsi="仿宋" w:cs="仿宋_GB2312" w:hint="eastAsia"/>
        </w:rPr>
        <w:t>申请人只需在担保公司网站下载“政府采购投标委托函”，并将申请资料传真或发送邮箱即可进行审批，无需申请人上门提交资料；保函原件由担保公司送达广东金扬教育采购中心及传真回申请人，申请人可在担保公司网站查询或向广东金扬教育采购中心咨询保函情况；</w:t>
      </w:r>
    </w:p>
    <w:p w:rsidR="00AE01EF" w:rsidRPr="00F51BBB" w:rsidRDefault="00AE01EF">
      <w:pPr>
        <w:spacing w:line="360" w:lineRule="auto"/>
        <w:rPr>
          <w:rFonts w:ascii="仿宋_GB2312" w:eastAsia="仿宋_GB2312" w:hAnsi="仿宋"/>
        </w:rPr>
      </w:pPr>
      <w:r w:rsidRPr="00F51BBB">
        <w:rPr>
          <w:rFonts w:ascii="仿宋_GB2312" w:eastAsia="仿宋_GB2312" w:hAnsi="仿宋" w:cs="仿宋_GB2312" w:hint="eastAsia"/>
        </w:rPr>
        <w:t>●</w:t>
      </w:r>
      <w:r w:rsidRPr="00F51BBB">
        <w:rPr>
          <w:rFonts w:ascii="仿宋_GB2312" w:eastAsia="仿宋_GB2312" w:hAnsi="仿宋" w:cs="仿宋_GB2312"/>
        </w:rPr>
        <w:t xml:space="preserve">  </w:t>
      </w:r>
      <w:r w:rsidRPr="00F51BBB">
        <w:rPr>
          <w:rFonts w:ascii="仿宋_GB2312" w:eastAsia="仿宋_GB2312" w:hAnsi="仿宋" w:cs="仿宋_GB2312" w:hint="eastAsia"/>
          <w:b/>
          <w:bCs/>
        </w:rPr>
        <w:t>收费优惠：</w:t>
      </w:r>
      <w:r w:rsidRPr="00F51BBB">
        <w:rPr>
          <w:rFonts w:ascii="仿宋_GB2312" w:eastAsia="仿宋_GB2312" w:hAnsi="仿宋" w:cs="仿宋_GB2312" w:hint="eastAsia"/>
        </w:rPr>
        <w:t>按投标保证金的</w:t>
      </w:r>
      <w:r w:rsidRPr="00F51BBB">
        <w:rPr>
          <w:rFonts w:ascii="仿宋_GB2312" w:eastAsia="仿宋_GB2312" w:hAnsi="仿宋" w:cs="仿宋_GB2312"/>
        </w:rPr>
        <w:t>1.5%</w:t>
      </w:r>
      <w:r w:rsidRPr="00F51BBB">
        <w:rPr>
          <w:rFonts w:ascii="仿宋_GB2312" w:eastAsia="仿宋_GB2312" w:hAnsi="仿宋" w:cs="仿宋_GB2312" w:hint="eastAsia"/>
        </w:rPr>
        <w:t>收取担保费，单笔最低保底</w:t>
      </w:r>
      <w:r w:rsidRPr="00F51BBB">
        <w:rPr>
          <w:rFonts w:ascii="仿宋_GB2312" w:eastAsia="仿宋_GB2312" w:hAnsi="仿宋" w:cs="仿宋_GB2312"/>
          <w:u w:val="single"/>
        </w:rPr>
        <w:t>300</w:t>
      </w:r>
      <w:r w:rsidRPr="00F51BBB">
        <w:rPr>
          <w:rFonts w:ascii="仿宋_GB2312" w:eastAsia="仿宋_GB2312" w:hAnsi="仿宋" w:cs="仿宋_GB2312" w:hint="eastAsia"/>
          <w:u w:val="single"/>
        </w:rPr>
        <w:t>元</w:t>
      </w:r>
      <w:r w:rsidRPr="00F51BBB">
        <w:rPr>
          <w:rFonts w:ascii="仿宋_GB2312" w:eastAsia="仿宋_GB2312" w:hAnsi="仿宋" w:cs="仿宋_GB2312"/>
          <w:u w:val="single"/>
        </w:rPr>
        <w:t>/</w:t>
      </w:r>
      <w:r w:rsidRPr="00F51BBB">
        <w:rPr>
          <w:rFonts w:ascii="仿宋_GB2312" w:eastAsia="仿宋_GB2312" w:hAnsi="仿宋" w:cs="仿宋_GB2312" w:hint="eastAsia"/>
          <w:u w:val="single"/>
        </w:rPr>
        <w:t>笔</w:t>
      </w:r>
      <w:r w:rsidRPr="00F51BBB">
        <w:rPr>
          <w:rFonts w:ascii="仿宋_GB2312" w:eastAsia="仿宋_GB2312" w:hAnsi="仿宋" w:cs="仿宋_GB2312" w:hint="eastAsia"/>
        </w:rPr>
        <w:t>。</w:t>
      </w:r>
    </w:p>
    <w:p w:rsidR="00AE01EF" w:rsidRPr="00F51BBB" w:rsidRDefault="00AE01EF">
      <w:pPr>
        <w:spacing w:line="360" w:lineRule="auto"/>
        <w:rPr>
          <w:rFonts w:ascii="仿宋_GB2312" w:eastAsia="仿宋_GB2312" w:hAnsi="仿宋"/>
          <w:b/>
          <w:bCs/>
        </w:rPr>
      </w:pPr>
      <w:r w:rsidRPr="00F51BBB">
        <w:rPr>
          <w:rFonts w:ascii="仿宋_GB2312" w:eastAsia="仿宋_GB2312" w:hAnsi="仿宋" w:cs="仿宋_GB2312"/>
          <w:b/>
          <w:bCs/>
        </w:rPr>
        <w:t xml:space="preserve"> </w:t>
      </w:r>
      <w:r w:rsidRPr="00F51BBB">
        <w:rPr>
          <w:rFonts w:ascii="仿宋_GB2312" w:eastAsia="仿宋_GB2312" w:hAnsi="仿宋" w:cs="仿宋_GB2312" w:hint="eastAsia"/>
          <w:b/>
          <w:bCs/>
        </w:rPr>
        <w:t>业务流程：</w:t>
      </w:r>
    </w:p>
    <w:p w:rsidR="00AE01EF" w:rsidRPr="00F51BBB" w:rsidRDefault="00AE01EF" w:rsidP="00FC6C9A">
      <w:pPr>
        <w:ind w:firstLineChars="200" w:firstLine="31680"/>
        <w:rPr>
          <w:rFonts w:ascii="仿宋_GB2312" w:eastAsia="仿宋_GB2312" w:hAnsi="仿宋"/>
        </w:rPr>
      </w:pPr>
      <w:r>
        <w:rPr>
          <w:noProof/>
        </w:rPr>
        <w:pict>
          <v:rect id="Rectangle 274" o:spid="_x0000_s1027" style="position:absolute;left:0;text-align:left;margin-left:105pt;margin-top:107.55pt;width:63pt;height:23.4pt;z-index:251641856" o:preferrelative="t" stroked="f">
            <v:textbox>
              <w:txbxContent>
                <w:p w:rsidR="00AE01EF" w:rsidRDefault="00AE01EF">
                  <w:r>
                    <w:rPr>
                      <w:rFonts w:cs="宋体" w:hint="eastAsia"/>
                    </w:rPr>
                    <w:t>送达原件</w:t>
                  </w:r>
                </w:p>
              </w:txbxContent>
            </v:textbox>
          </v:rect>
        </w:pict>
      </w:r>
      <w:r>
        <w:rPr>
          <w:noProof/>
        </w:rPr>
        <w:pict>
          <v:line id="Line 275" o:spid="_x0000_s1028" style="position:absolute;left:0;text-align:left;z-index:251642880" from="333pt,43.1pt" to="369pt,43.2pt" o:preferrelative="t">
            <v:stroke endarrow="block" miterlimit="2"/>
          </v:line>
        </w:pict>
      </w:r>
      <w:r>
        <w:rPr>
          <w:noProof/>
        </w:rPr>
        <w:pict>
          <v:rect id="Rectangle 276" o:spid="_x0000_s1029" style="position:absolute;left:0;text-align:left;margin-left:107.3pt;margin-top:183.4pt;width:61.05pt;height:23.4pt;z-index:251643904" o:preferrelative="t" stroked="f">
            <v:textbox>
              <w:txbxContent>
                <w:p w:rsidR="00AE01EF" w:rsidRDefault="00AE01EF">
                  <w:r>
                    <w:rPr>
                      <w:rFonts w:cs="宋体" w:hint="eastAsia"/>
                    </w:rPr>
                    <w:t>传真复印件</w:t>
                  </w:r>
                </w:p>
              </w:txbxContent>
            </v:textbox>
          </v:rect>
        </w:pict>
      </w:r>
      <w:r>
        <w:rPr>
          <w:noProof/>
        </w:rPr>
        <w:pict>
          <v:rect id="Rectangle 277" o:spid="_x0000_s1030" style="position:absolute;left:0;text-align:left;margin-left:1.5pt;margin-top:108.6pt;width:99pt;height:38.25pt;z-index:251644928" o:preferrelative="t">
            <v:stroke miterlimit="2"/>
            <v:textbox>
              <w:txbxContent>
                <w:p w:rsidR="00AE01EF" w:rsidRDefault="00AE01EF">
                  <w:pPr>
                    <w:jc w:val="center"/>
                  </w:pPr>
                  <w:r>
                    <w:rPr>
                      <w:rFonts w:cs="宋体" w:hint="eastAsia"/>
                    </w:rPr>
                    <w:t>广东金扬教育采购中心有限公司</w:t>
                  </w:r>
                </w:p>
              </w:txbxContent>
            </v:textbox>
          </v:rect>
        </w:pict>
      </w:r>
      <w:r>
        <w:rPr>
          <w:noProof/>
        </w:rPr>
        <w:pict>
          <v:rect id="Rectangle 278" o:spid="_x0000_s1031" style="position:absolute;left:0;text-align:left;margin-left:388.3pt;margin-top:138.45pt;width:66.5pt;height:32.2pt;z-index:251645952" o:preferrelative="t">
            <v:stroke miterlimit="2"/>
            <v:textbox>
              <w:txbxContent>
                <w:p w:rsidR="00AE01EF" w:rsidRDefault="00AE01EF">
                  <w:r>
                    <w:rPr>
                      <w:rFonts w:cs="宋体" w:hint="eastAsia"/>
                    </w:rPr>
                    <w:t>交付保费</w:t>
                  </w:r>
                </w:p>
              </w:txbxContent>
            </v:textbox>
          </v:rect>
        </w:pict>
      </w:r>
      <w:r>
        <w:rPr>
          <w:noProof/>
        </w:rPr>
        <w:pict>
          <v:line id="Line 279" o:spid="_x0000_s1032" style="position:absolute;left:0;text-align:left;flip:x;z-index:251646976" from="319.05pt,155.7pt" to="388.45pt,156.3pt" o:preferrelative="t">
            <v:stroke endarrow="block" miterlimit="2"/>
          </v:line>
        </w:pict>
      </w:r>
      <w:r>
        <w:rPr>
          <w:noProof/>
        </w:rPr>
        <w:pict>
          <v:rect id="Rectangle 280" o:spid="_x0000_s1033" style="position:absolute;left:0;text-align:left;margin-left:255pt;margin-top:138.45pt;width:63pt;height:30.75pt;z-index:251648000" o:preferrelative="t">
            <v:stroke miterlimit="2"/>
            <v:textbox>
              <w:txbxContent>
                <w:p w:rsidR="00AE01EF" w:rsidRDefault="00AE01EF">
                  <w:pPr>
                    <w:jc w:val="center"/>
                  </w:pPr>
                  <w:r>
                    <w:rPr>
                      <w:rFonts w:cs="宋体" w:hint="eastAsia"/>
                    </w:rPr>
                    <w:t>出具保函</w:t>
                  </w:r>
                </w:p>
              </w:txbxContent>
            </v:textbox>
          </v:rect>
        </w:pict>
      </w:r>
      <w:r>
        <w:rPr>
          <w:noProof/>
        </w:rPr>
        <w:pict>
          <v:rect id="Rectangle 281" o:spid="_x0000_s1034" style="position:absolute;left:0;text-align:left;margin-left:3pt;margin-top:168.95pt;width:99pt;height:24.55pt;z-index:251649024" o:preferrelative="t">
            <v:stroke miterlimit="2"/>
            <v:textbox>
              <w:txbxContent>
                <w:p w:rsidR="00AE01EF" w:rsidRDefault="00AE01EF">
                  <w:pPr>
                    <w:jc w:val="center"/>
                  </w:pPr>
                  <w:r>
                    <w:rPr>
                      <w:rFonts w:cs="宋体" w:hint="eastAsia"/>
                    </w:rPr>
                    <w:t>申请人</w:t>
                  </w:r>
                </w:p>
              </w:txbxContent>
            </v:textbox>
          </v:rect>
        </w:pict>
      </w:r>
      <w:r>
        <w:rPr>
          <w:noProof/>
        </w:rPr>
        <w:pict>
          <v:line id="Line 282" o:spid="_x0000_s1035" style="position:absolute;left:0;text-align:left;flip:x;z-index:251650048" from="180.3pt,125.95pt" to="181.8pt,180.65pt" o:preferrelative="t">
            <v:stroke miterlimit="2"/>
          </v:line>
        </w:pict>
      </w:r>
      <w:r>
        <w:rPr>
          <w:noProof/>
        </w:rPr>
        <w:pict>
          <v:line id="Line 283" o:spid="_x0000_s1036" style="position:absolute;left:0;text-align:left;flip:x;z-index:251651072" from="101.2pt,180pt" to="181.05pt,181.1pt" o:preferrelative="t">
            <v:stroke endarrow="block" miterlimit="2"/>
          </v:line>
        </w:pict>
      </w:r>
      <w:r>
        <w:rPr>
          <w:noProof/>
        </w:rPr>
        <w:pict>
          <v:rect id="Rectangle 284" o:spid="_x0000_s1037" style="position:absolute;left:0;text-align:left;margin-left:.75pt;margin-top:24.3pt;width:90pt;height:37pt;z-index:251652096" o:preferrelative="t">
            <v:stroke miterlimit="2"/>
            <v:textbox>
              <w:txbxContent>
                <w:p w:rsidR="00AE01EF" w:rsidRDefault="00AE01EF">
                  <w:pPr>
                    <w:jc w:val="center"/>
                  </w:pPr>
                  <w:r>
                    <w:rPr>
                      <w:rFonts w:cs="宋体" w:hint="eastAsia"/>
                    </w:rPr>
                    <w:t>申请人提交资料</w:t>
                  </w:r>
                </w:p>
              </w:txbxContent>
            </v:textbox>
          </v:rect>
        </w:pict>
      </w:r>
      <w:r>
        <w:rPr>
          <w:noProof/>
        </w:rPr>
        <w:pict>
          <v:rect id="Rectangle 285" o:spid="_x0000_s1038" style="position:absolute;left:0;text-align:left;margin-left:369.05pt;margin-top:25.1pt;width:86.55pt;height:33.2pt;z-index:251653120" o:preferrelative="t">
            <v:stroke miterlimit="2"/>
            <v:textbox>
              <w:txbxContent>
                <w:p w:rsidR="00AE01EF" w:rsidRDefault="00AE01EF">
                  <w:r>
                    <w:rPr>
                      <w:rFonts w:cs="宋体" w:hint="eastAsia"/>
                    </w:rPr>
                    <w:t>项目受理、评审</w:t>
                  </w:r>
                </w:p>
              </w:txbxContent>
            </v:textbox>
          </v:rect>
        </w:pict>
      </w:r>
      <w:r>
        <w:rPr>
          <w:noProof/>
        </w:rPr>
        <w:pict>
          <v:rect id="Rectangle 286" o:spid="_x0000_s1039" style="position:absolute;left:0;text-align:left;margin-left:135pt;margin-top:4.8pt;width:198pt;height:101.4pt;z-index:251654144" o:preferrelative="t">
            <v:stroke miterlimit="2"/>
            <v:textbox>
              <w:txbxContent>
                <w:p w:rsidR="00AE01EF" w:rsidRDefault="00AE01EF" w:rsidP="00FC6C9A">
                  <w:pPr>
                    <w:ind w:left="31680" w:hangingChars="250" w:firstLine="31680"/>
                  </w:pPr>
                  <w:r>
                    <w:t>1</w:t>
                  </w:r>
                  <w:r>
                    <w:rPr>
                      <w:rFonts w:cs="宋体" w:hint="eastAsia"/>
                    </w:rPr>
                    <w:t>、登录盈腾融资担保网址：</w:t>
                  </w:r>
                  <w:hyperlink r:id="rId11" w:history="1">
                    <w:r>
                      <w:rPr>
                        <w:rStyle w:val="Hyperlink"/>
                      </w:rPr>
                      <w:t>http://gdyingteng.com</w:t>
                    </w:r>
                  </w:hyperlink>
                </w:p>
                <w:p w:rsidR="00AE01EF" w:rsidRDefault="00AE01EF">
                  <w:r>
                    <w:t>2</w:t>
                  </w:r>
                  <w:r>
                    <w:rPr>
                      <w:rFonts w:cs="宋体" w:hint="eastAsia"/>
                    </w:rPr>
                    <w:t>、点击下载资料“政府采购投标委托函”</w:t>
                  </w:r>
                </w:p>
                <w:p w:rsidR="00AE01EF" w:rsidRDefault="00AE01EF">
                  <w:r>
                    <w:t xml:space="preserve">  +</w:t>
                  </w:r>
                  <w:r>
                    <w:rPr>
                      <w:rFonts w:cs="宋体" w:hint="eastAsia"/>
                    </w:rPr>
                    <w:t>申请资料</w:t>
                  </w:r>
                </w:p>
                <w:p w:rsidR="00AE01EF" w:rsidRDefault="00AE01EF">
                  <w:r>
                    <w:t>3</w:t>
                  </w:r>
                  <w:r>
                    <w:rPr>
                      <w:rFonts w:cs="宋体" w:hint="eastAsia"/>
                    </w:rPr>
                    <w:t>、资料整理后，传真</w:t>
                  </w:r>
                  <w:r>
                    <w:t>0757-22662211</w:t>
                  </w:r>
                  <w:r>
                    <w:rPr>
                      <w:rFonts w:cs="宋体" w:hint="eastAsia"/>
                    </w:rPr>
                    <w:t>或</w:t>
                  </w:r>
                </w:p>
                <w:p w:rsidR="00AE01EF" w:rsidRDefault="00AE01EF">
                  <w:r>
                    <w:t xml:space="preserve">   </w:t>
                  </w:r>
                  <w:r>
                    <w:rPr>
                      <w:rFonts w:cs="宋体" w:hint="eastAsia"/>
                    </w:rPr>
                    <w:t>发至邮箱：</w:t>
                  </w:r>
                  <w:r>
                    <w:t>gdyingteng@163.com</w:t>
                  </w:r>
                </w:p>
                <w:p w:rsidR="00AE01EF" w:rsidRDefault="00AE01EF"/>
                <w:p w:rsidR="00AE01EF" w:rsidRDefault="00AE01EF"/>
                <w:p w:rsidR="00AE01EF" w:rsidRDefault="00AE01EF"/>
                <w:p w:rsidR="00AE01EF" w:rsidRDefault="00AE01EF">
                  <w:r>
                    <w:rPr>
                      <w:rFonts w:cs="宋体" w:hint="eastAsia"/>
                    </w:rPr>
                    <w:t>或</w:t>
                  </w:r>
                </w:p>
              </w:txbxContent>
            </v:textbox>
          </v:rect>
        </w:pict>
      </w:r>
      <w:r>
        <w:rPr>
          <w:noProof/>
        </w:rPr>
        <w:pict>
          <v:line id="Line 287" o:spid="_x0000_s1040" style="position:absolute;left:0;text-align:left;z-index:251655168" from="405pt,58.55pt" to="406.4pt,138.3pt" o:preferrelative="t">
            <v:stroke endarrow="block" miterlimit="2"/>
          </v:line>
        </w:pict>
      </w:r>
      <w:r>
        <w:rPr>
          <w:noProof/>
        </w:rPr>
        <w:pict>
          <v:line id="Line 288" o:spid="_x0000_s1041" style="position:absolute;left:0;text-align:left;flip:x;z-index:251656192" from="99pt,126.15pt" to="182.55pt,126.55pt" o:preferrelative="t">
            <v:stroke endarrow="block" miterlimit="2"/>
          </v:line>
        </w:pict>
      </w:r>
      <w:r>
        <w:rPr>
          <w:noProof/>
        </w:rPr>
        <w:pict>
          <v:line id="Line 289" o:spid="_x0000_s1042" style="position:absolute;left:0;text-align:left;flip:x y;z-index:251657216" from="182.25pt,152.95pt" to="256.05pt,153.4pt" o:preferrelative="t">
            <v:stroke miterlimit="2"/>
          </v:line>
        </w:pict>
      </w:r>
      <w:r>
        <w:rPr>
          <w:noProof/>
        </w:rPr>
        <w:pict>
          <v:line id="Line 290" o:spid="_x0000_s1043" style="position:absolute;left:0;text-align:left;z-index:251658240" from="90pt,43.2pt" to="135pt,43.25pt" o:preferrelative="t">
            <v:stroke endarrow="block" miterlimit="2"/>
          </v:line>
        </w:pict>
      </w:r>
      <w:r>
        <w:rPr>
          <w:noProof/>
        </w:rPr>
        <w:pict>
          <v:rect id="Rectangle 291" o:spid="_x0000_s1044" style="position:absolute;left:0;text-align:left;margin-left:192.3pt;margin-top:127.8pt;width:58.2pt;height:23.4pt;z-index:251659264" o:preferrelative="t" stroked="f">
            <v:textbox>
              <w:txbxContent>
                <w:p w:rsidR="00AE01EF" w:rsidRDefault="00AE01EF">
                  <w:r>
                    <w:rPr>
                      <w:rFonts w:cs="宋体" w:hint="eastAsia"/>
                    </w:rPr>
                    <w:t>担保公司</w:t>
                  </w:r>
                </w:p>
              </w:txbxContent>
            </v:textbox>
          </v:rect>
        </w:pict>
      </w:r>
    </w:p>
    <w:p w:rsidR="00AE01EF" w:rsidRPr="00F51BBB" w:rsidRDefault="00AE01EF" w:rsidP="00496F0F">
      <w:pPr>
        <w:spacing w:afterLines="50" w:line="600" w:lineRule="exact"/>
        <w:rPr>
          <w:rFonts w:ascii="仿宋_GB2312" w:eastAsia="仿宋_GB2312" w:hAnsi="仿宋"/>
          <w:b/>
          <w:bCs/>
          <w:sz w:val="28"/>
          <w:szCs w:val="28"/>
        </w:rPr>
      </w:pPr>
    </w:p>
    <w:p w:rsidR="00AE01EF" w:rsidRPr="00F51BBB" w:rsidRDefault="00AE01EF" w:rsidP="00496F0F">
      <w:pPr>
        <w:spacing w:afterLines="50" w:line="600" w:lineRule="exact"/>
        <w:rPr>
          <w:rFonts w:ascii="仿宋_GB2312" w:eastAsia="仿宋_GB2312" w:hAnsi="仿宋"/>
          <w:b/>
          <w:bCs/>
          <w:sz w:val="28"/>
          <w:szCs w:val="28"/>
        </w:rPr>
      </w:pPr>
    </w:p>
    <w:p w:rsidR="00AE01EF" w:rsidRPr="00F51BBB" w:rsidRDefault="00AE01EF" w:rsidP="00496F0F">
      <w:pPr>
        <w:spacing w:afterLines="50" w:line="600" w:lineRule="exact"/>
        <w:rPr>
          <w:rFonts w:ascii="仿宋_GB2312" w:eastAsia="仿宋_GB2312" w:hAnsi="仿宋"/>
          <w:b/>
          <w:bCs/>
          <w:sz w:val="28"/>
          <w:szCs w:val="28"/>
        </w:rPr>
      </w:pPr>
    </w:p>
    <w:p w:rsidR="00AE01EF" w:rsidRPr="00F51BBB" w:rsidRDefault="00AE01EF" w:rsidP="00496F0F">
      <w:pPr>
        <w:spacing w:afterLines="50" w:line="600" w:lineRule="exact"/>
        <w:rPr>
          <w:rFonts w:ascii="仿宋_GB2312" w:eastAsia="仿宋_GB2312" w:hAnsi="仿宋"/>
          <w:b/>
          <w:bCs/>
          <w:sz w:val="28"/>
          <w:szCs w:val="28"/>
        </w:rPr>
      </w:pPr>
    </w:p>
    <w:p w:rsidR="00AE01EF" w:rsidRPr="00F51BBB" w:rsidRDefault="00AE01EF" w:rsidP="00496F0F">
      <w:pPr>
        <w:spacing w:afterLines="50" w:line="600" w:lineRule="exact"/>
        <w:rPr>
          <w:rFonts w:ascii="仿宋_GB2312" w:eastAsia="仿宋_GB2312" w:hAnsi="仿宋"/>
          <w:b/>
          <w:bCs/>
          <w:sz w:val="28"/>
          <w:szCs w:val="28"/>
        </w:rPr>
      </w:pPr>
    </w:p>
    <w:p w:rsidR="00AE01EF" w:rsidRPr="00F51BBB" w:rsidRDefault="00AE01EF">
      <w:pPr>
        <w:spacing w:line="360" w:lineRule="auto"/>
        <w:rPr>
          <w:rFonts w:ascii="仿宋_GB2312" w:eastAsia="仿宋_GB2312" w:hAnsi="仿宋" w:cs="仿宋_GB2312"/>
          <w:b/>
          <w:bCs/>
        </w:rPr>
      </w:pPr>
      <w:r w:rsidRPr="00F51BBB">
        <w:rPr>
          <w:rFonts w:ascii="仿宋_GB2312" w:eastAsia="仿宋_GB2312" w:hAnsi="仿宋" w:cs="仿宋_GB2312"/>
          <w:b/>
          <w:bCs/>
        </w:rPr>
        <w:t xml:space="preserve">   </w:t>
      </w:r>
    </w:p>
    <w:p w:rsidR="00AE01EF" w:rsidRPr="00F51BBB" w:rsidRDefault="00AE01EF">
      <w:pPr>
        <w:spacing w:line="360" w:lineRule="auto"/>
        <w:rPr>
          <w:rFonts w:ascii="仿宋_GB2312" w:eastAsia="仿宋_GB2312" w:hAnsi="仿宋"/>
          <w:b/>
          <w:bCs/>
        </w:rPr>
      </w:pPr>
      <w:r w:rsidRPr="00F51BBB">
        <w:rPr>
          <w:rFonts w:ascii="仿宋_GB2312" w:eastAsia="仿宋_GB2312" w:hAnsi="仿宋" w:cs="仿宋_GB2312" w:hint="eastAsia"/>
          <w:b/>
          <w:bCs/>
        </w:rPr>
        <w:t>申请人需提供资料清单</w:t>
      </w:r>
    </w:p>
    <w:p w:rsidR="00AE01EF" w:rsidRPr="00F51BBB" w:rsidRDefault="00AE01EF">
      <w:pPr>
        <w:spacing w:line="360" w:lineRule="auto"/>
        <w:rPr>
          <w:rFonts w:ascii="仿宋_GB2312" w:eastAsia="仿宋_GB2312" w:hAnsi="仿宋"/>
        </w:rPr>
      </w:pPr>
      <w:r w:rsidRPr="00F51BBB">
        <w:rPr>
          <w:rFonts w:ascii="仿宋_GB2312" w:eastAsia="仿宋_GB2312" w:hAnsi="仿宋" w:cs="仿宋_GB2312"/>
        </w:rPr>
        <w:t xml:space="preserve">   1</w:t>
      </w:r>
      <w:r w:rsidRPr="00F51BBB">
        <w:rPr>
          <w:rFonts w:ascii="仿宋_GB2312" w:eastAsia="仿宋_GB2312" w:hAnsi="仿宋" w:cs="仿宋_GB2312" w:hint="eastAsia"/>
        </w:rPr>
        <w:t>、最新年检的营业执照复印件；</w:t>
      </w:r>
      <w:r w:rsidRPr="00F51BBB">
        <w:rPr>
          <w:rFonts w:ascii="仿宋_GB2312" w:eastAsia="仿宋_GB2312" w:hAnsi="仿宋" w:cs="仿宋_GB2312"/>
        </w:rPr>
        <w:t>2</w:t>
      </w:r>
      <w:r w:rsidRPr="00F51BBB">
        <w:rPr>
          <w:rFonts w:ascii="仿宋_GB2312" w:eastAsia="仿宋_GB2312" w:hAnsi="仿宋" w:cs="仿宋_GB2312" w:hint="eastAsia"/>
        </w:rPr>
        <w:t>、购买招标文件发票复印件；</w:t>
      </w:r>
      <w:r w:rsidRPr="00F51BBB">
        <w:rPr>
          <w:rFonts w:ascii="仿宋_GB2312" w:eastAsia="仿宋_GB2312" w:hAnsi="仿宋" w:cs="仿宋_GB2312"/>
        </w:rPr>
        <w:t>3</w:t>
      </w:r>
      <w:r w:rsidRPr="00F51BBB">
        <w:rPr>
          <w:rFonts w:ascii="仿宋_GB2312" w:eastAsia="仿宋_GB2312" w:hAnsi="仿宋" w:cs="仿宋_GB2312" w:hint="eastAsia"/>
        </w:rPr>
        <w:t>、招标文件首页扫描件或复印件；</w:t>
      </w:r>
      <w:r w:rsidRPr="00F51BBB">
        <w:rPr>
          <w:rFonts w:ascii="仿宋_GB2312" w:eastAsia="仿宋_GB2312" w:hAnsi="仿宋" w:cs="仿宋_GB2312"/>
        </w:rPr>
        <w:t>4</w:t>
      </w:r>
      <w:r w:rsidRPr="00F51BBB">
        <w:rPr>
          <w:rFonts w:ascii="仿宋_GB2312" w:eastAsia="仿宋_GB2312" w:hAnsi="仿宋" w:cs="仿宋_GB2312" w:hint="eastAsia"/>
        </w:rPr>
        <w:t>、委托担保函的复印件及申请人联系方式；</w:t>
      </w:r>
      <w:r w:rsidRPr="00F51BBB">
        <w:rPr>
          <w:rFonts w:ascii="仿宋_GB2312" w:eastAsia="仿宋_GB2312" w:hAnsi="仿宋" w:cs="仿宋_GB2312"/>
        </w:rPr>
        <w:t>5</w:t>
      </w:r>
      <w:r w:rsidRPr="00F51BBB">
        <w:rPr>
          <w:rFonts w:ascii="仿宋_GB2312" w:eastAsia="仿宋_GB2312" w:hAnsi="仿宋" w:cs="仿宋_GB2312" w:hint="eastAsia"/>
        </w:rPr>
        <w:t>、担保费的转账凭证复印件。</w:t>
      </w:r>
    </w:p>
    <w:p w:rsidR="00AE01EF" w:rsidRPr="00F51BBB" w:rsidRDefault="00AE01EF" w:rsidP="00FC6C9A">
      <w:pPr>
        <w:spacing w:line="360" w:lineRule="auto"/>
        <w:ind w:firstLineChars="150" w:firstLine="31680"/>
        <w:rPr>
          <w:rFonts w:ascii="仿宋_GB2312" w:eastAsia="仿宋_GB2312" w:hAnsi="仿宋"/>
          <w:kern w:val="0"/>
        </w:rPr>
      </w:pPr>
      <w:r w:rsidRPr="00F51BBB">
        <w:rPr>
          <w:rFonts w:ascii="仿宋_GB2312" w:eastAsia="仿宋_GB2312" w:hAnsi="仿宋" w:cs="仿宋_GB2312" w:hint="eastAsia"/>
          <w:b/>
          <w:bCs/>
        </w:rPr>
        <w:t>开户名称：</w:t>
      </w:r>
      <w:r w:rsidRPr="00F51BBB">
        <w:rPr>
          <w:rFonts w:ascii="仿宋_GB2312" w:eastAsia="仿宋_GB2312" w:hAnsi="仿宋" w:cs="仿宋_GB2312" w:hint="eastAsia"/>
        </w:rPr>
        <w:t>广东盈腾融资担保有限公司</w:t>
      </w:r>
      <w:r w:rsidRPr="00F51BBB">
        <w:rPr>
          <w:rFonts w:ascii="仿宋_GB2312" w:eastAsia="仿宋_GB2312" w:hAnsi="仿宋" w:cs="仿宋_GB2312"/>
        </w:rPr>
        <w:t xml:space="preserve">  </w:t>
      </w:r>
      <w:r w:rsidRPr="00F51BBB">
        <w:rPr>
          <w:rFonts w:ascii="仿宋_GB2312" w:eastAsia="仿宋_GB2312" w:hAnsi="仿宋" w:cs="仿宋_GB2312" w:hint="eastAsia"/>
          <w:b/>
          <w:bCs/>
          <w:kern w:val="0"/>
        </w:rPr>
        <w:t>开户银行：</w:t>
      </w:r>
      <w:r w:rsidRPr="00F51BBB">
        <w:rPr>
          <w:rFonts w:ascii="仿宋_GB2312" w:eastAsia="仿宋_GB2312" w:hAnsi="仿宋" w:cs="仿宋_GB2312" w:hint="eastAsia"/>
          <w:kern w:val="0"/>
        </w:rPr>
        <w:t>中国建设银行顺德大良支行</w:t>
      </w:r>
    </w:p>
    <w:p w:rsidR="00AE01EF" w:rsidRPr="00F51BBB" w:rsidRDefault="00AE01EF" w:rsidP="00FC6C9A">
      <w:pPr>
        <w:ind w:firstLineChars="150" w:firstLine="31680"/>
        <w:rPr>
          <w:rFonts w:ascii="仿宋_GB2312" w:eastAsia="仿宋_GB2312" w:hAnsi="仿宋" w:cs="仿宋_GB2312"/>
        </w:rPr>
      </w:pPr>
      <w:r w:rsidRPr="00F51BBB">
        <w:rPr>
          <w:rFonts w:ascii="仿宋_GB2312" w:eastAsia="仿宋_GB2312" w:hAnsi="仿宋" w:cs="仿宋_GB2312" w:hint="eastAsia"/>
          <w:b/>
          <w:bCs/>
          <w:kern w:val="0"/>
        </w:rPr>
        <w:t>账号：</w:t>
      </w:r>
      <w:r w:rsidRPr="00F51BBB">
        <w:rPr>
          <w:rFonts w:ascii="仿宋_GB2312" w:eastAsia="仿宋_GB2312" w:hAnsi="仿宋" w:cs="仿宋_GB2312"/>
          <w:kern w:val="0"/>
        </w:rPr>
        <w:t xml:space="preserve">4400 1667 3420 5300 0625  </w:t>
      </w:r>
      <w:r w:rsidRPr="00F51BBB">
        <w:rPr>
          <w:rFonts w:ascii="仿宋_GB2312" w:eastAsia="仿宋_GB2312" w:hAnsi="仿宋" w:cs="仿宋_GB2312" w:hint="eastAsia"/>
          <w:b/>
          <w:bCs/>
        </w:rPr>
        <w:t>服务热线：</w:t>
      </w:r>
      <w:r w:rsidRPr="00F51BBB">
        <w:rPr>
          <w:rFonts w:ascii="仿宋_GB2312" w:eastAsia="仿宋_GB2312" w:hAnsi="仿宋" w:cs="仿宋_GB2312"/>
        </w:rPr>
        <w:t xml:space="preserve">0757-22662204    </w:t>
      </w:r>
    </w:p>
    <w:p w:rsidR="00AE01EF" w:rsidRPr="00F51BBB" w:rsidRDefault="00AE01EF" w:rsidP="00FC6C9A">
      <w:pPr>
        <w:ind w:firstLineChars="150" w:firstLine="31680"/>
        <w:rPr>
          <w:rFonts w:ascii="仿宋_GB2312" w:eastAsia="仿宋_GB2312" w:hAnsi="仿宋" w:cs="仿宋_GB2312"/>
        </w:rPr>
      </w:pPr>
      <w:r w:rsidRPr="00F51BBB">
        <w:rPr>
          <w:rFonts w:ascii="仿宋_GB2312" w:eastAsia="仿宋_GB2312" w:hAnsi="仿宋" w:cs="仿宋_GB2312" w:hint="eastAsia"/>
          <w:b/>
          <w:bCs/>
        </w:rPr>
        <w:t>总机：</w:t>
      </w:r>
      <w:r w:rsidRPr="00F51BBB">
        <w:rPr>
          <w:rFonts w:ascii="仿宋_GB2312" w:eastAsia="仿宋_GB2312" w:hAnsi="仿宋" w:cs="仿宋_GB2312"/>
        </w:rPr>
        <w:t xml:space="preserve">0757-22622388    </w:t>
      </w:r>
      <w:r w:rsidRPr="00F51BBB">
        <w:rPr>
          <w:rFonts w:ascii="仿宋_GB2312" w:eastAsia="仿宋_GB2312" w:hAnsi="仿宋" w:cs="仿宋_GB2312" w:hint="eastAsia"/>
          <w:b/>
          <w:bCs/>
        </w:rPr>
        <w:t>传真：</w:t>
      </w:r>
      <w:r w:rsidRPr="00F51BBB">
        <w:rPr>
          <w:rFonts w:ascii="仿宋_GB2312" w:eastAsia="仿宋_GB2312" w:hAnsi="仿宋" w:cs="仿宋_GB2312"/>
        </w:rPr>
        <w:t>0757-22662211</w:t>
      </w:r>
    </w:p>
    <w:p w:rsidR="00AE01EF" w:rsidRPr="00F51BBB" w:rsidRDefault="00AE01EF" w:rsidP="00FC6C9A">
      <w:pPr>
        <w:ind w:firstLineChars="150" w:firstLine="31680"/>
        <w:rPr>
          <w:rFonts w:ascii="仿宋_GB2312" w:eastAsia="仿宋_GB2312" w:hAnsi="仿宋"/>
        </w:rPr>
      </w:pPr>
      <w:r w:rsidRPr="00F51BBB">
        <w:rPr>
          <w:rFonts w:ascii="仿宋_GB2312" w:eastAsia="仿宋_GB2312" w:hAnsi="仿宋" w:cs="仿宋_GB2312" w:hint="eastAsia"/>
          <w:b/>
          <w:bCs/>
        </w:rPr>
        <w:t>邮箱：</w:t>
      </w:r>
      <w:r w:rsidRPr="00F51BBB">
        <w:rPr>
          <w:rFonts w:ascii="仿宋_GB2312" w:eastAsia="仿宋_GB2312" w:hAnsi="仿宋" w:cs="仿宋_GB2312"/>
        </w:rPr>
        <w:t>gd</w:t>
      </w:r>
      <w:hyperlink r:id="rId12" w:history="1">
        <w:r w:rsidRPr="00F51BBB">
          <w:rPr>
            <w:rStyle w:val="Hyperlink"/>
            <w:rFonts w:ascii="仿宋_GB2312" w:eastAsia="仿宋_GB2312" w:hAnsi="仿宋" w:cs="仿宋_GB2312"/>
            <w:color w:val="auto"/>
          </w:rPr>
          <w:t>yingteng@163.com</w:t>
        </w:r>
      </w:hyperlink>
      <w:r w:rsidRPr="00F51BBB">
        <w:rPr>
          <w:rFonts w:ascii="仿宋_GB2312" w:eastAsia="仿宋_GB2312" w:hAnsi="仿宋" w:cs="仿宋_GB2312"/>
        </w:rPr>
        <w:t xml:space="preserve">  </w:t>
      </w:r>
      <w:r w:rsidRPr="00F51BBB">
        <w:rPr>
          <w:rFonts w:ascii="仿宋_GB2312" w:eastAsia="仿宋_GB2312" w:hAnsi="仿宋" w:cs="仿宋_GB2312"/>
          <w:b/>
          <w:bCs/>
        </w:rPr>
        <w:t xml:space="preserve"> </w:t>
      </w:r>
      <w:r w:rsidRPr="00F51BBB">
        <w:rPr>
          <w:rFonts w:ascii="仿宋_GB2312" w:eastAsia="仿宋_GB2312" w:hAnsi="仿宋" w:cs="仿宋_GB2312" w:hint="eastAsia"/>
          <w:b/>
          <w:bCs/>
        </w:rPr>
        <w:t>网址：</w:t>
      </w:r>
      <w:hyperlink r:id="rId13" w:history="1">
        <w:r w:rsidRPr="00F51BBB">
          <w:rPr>
            <w:rStyle w:val="Hyperlink"/>
            <w:rFonts w:ascii="仿宋_GB2312" w:eastAsia="仿宋_GB2312" w:hAnsi="仿宋" w:cs="仿宋_GB2312"/>
            <w:color w:val="auto"/>
          </w:rPr>
          <w:t>http://www.gdyingteng.com</w:t>
        </w:r>
      </w:hyperlink>
    </w:p>
    <w:p w:rsidR="00AE01EF" w:rsidRPr="00F51BBB" w:rsidRDefault="00AE01EF" w:rsidP="00FC6C9A">
      <w:pPr>
        <w:ind w:firstLineChars="150" w:firstLine="31680"/>
        <w:rPr>
          <w:rFonts w:ascii="仿宋_GB2312" w:eastAsia="仿宋_GB2312" w:hAnsi="仿宋"/>
          <w:sz w:val="24"/>
          <w:szCs w:val="24"/>
        </w:rPr>
      </w:pPr>
      <w:r w:rsidRPr="00F51BBB">
        <w:rPr>
          <w:rFonts w:ascii="仿宋_GB2312" w:eastAsia="仿宋_GB2312" w:hAnsi="仿宋" w:cs="仿宋_GB2312" w:hint="eastAsia"/>
          <w:b/>
          <w:bCs/>
        </w:rPr>
        <w:t>公司地址：</w:t>
      </w:r>
      <w:r w:rsidRPr="00F51BBB">
        <w:rPr>
          <w:rFonts w:ascii="仿宋_GB2312" w:eastAsia="仿宋_GB2312" w:hAnsi="仿宋" w:cs="仿宋_GB2312" w:hint="eastAsia"/>
        </w:rPr>
        <w:t>广东省佛山市顺德区大良云良路</w:t>
      </w:r>
      <w:r w:rsidRPr="00F51BBB">
        <w:rPr>
          <w:rFonts w:ascii="仿宋_GB2312" w:eastAsia="仿宋_GB2312" w:hAnsi="仿宋" w:cs="仿宋_GB2312"/>
        </w:rPr>
        <w:t>71</w:t>
      </w:r>
      <w:r w:rsidRPr="00F51BBB">
        <w:rPr>
          <w:rFonts w:ascii="仿宋_GB2312" w:eastAsia="仿宋_GB2312" w:hAnsi="仿宋" w:cs="仿宋_GB2312" w:hint="eastAsia"/>
        </w:rPr>
        <w:t>号投资大厦</w:t>
      </w:r>
      <w:r w:rsidRPr="00F51BBB">
        <w:rPr>
          <w:rFonts w:ascii="仿宋_GB2312" w:eastAsia="仿宋_GB2312" w:hAnsi="仿宋" w:cs="仿宋_GB2312"/>
        </w:rPr>
        <w:t>11</w:t>
      </w:r>
      <w:r w:rsidRPr="00F51BBB">
        <w:rPr>
          <w:rFonts w:ascii="仿宋_GB2312" w:eastAsia="仿宋_GB2312" w:hAnsi="仿宋" w:cs="仿宋_GB2312" w:hint="eastAsia"/>
        </w:rPr>
        <w:t>楼</w:t>
      </w:r>
    </w:p>
    <w:p w:rsidR="00AE01EF" w:rsidRPr="00F51BBB" w:rsidRDefault="00AE01EF">
      <w:pPr>
        <w:jc w:val="center"/>
        <w:rPr>
          <w:rFonts w:ascii="仿宋_GB2312" w:eastAsia="仿宋_GB2312" w:hAnsi="仿宋"/>
          <w:b/>
          <w:bCs/>
          <w:sz w:val="44"/>
          <w:szCs w:val="44"/>
        </w:rPr>
      </w:pPr>
    </w:p>
    <w:p w:rsidR="00AE01EF" w:rsidRPr="00F51BBB" w:rsidRDefault="00AE01EF">
      <w:pPr>
        <w:jc w:val="center"/>
        <w:rPr>
          <w:rFonts w:ascii="仿宋_GB2312" w:eastAsia="仿宋_GB2312" w:hAnsi="仿宋"/>
          <w:b/>
          <w:bCs/>
          <w:sz w:val="44"/>
          <w:szCs w:val="44"/>
        </w:rPr>
      </w:pPr>
    </w:p>
    <w:p w:rsidR="00AE01EF" w:rsidRPr="00F51BBB" w:rsidRDefault="00AE01EF">
      <w:pPr>
        <w:jc w:val="center"/>
        <w:rPr>
          <w:rFonts w:ascii="仿宋_GB2312" w:eastAsia="仿宋_GB2312" w:hAnsi="仿宋"/>
          <w:b/>
          <w:bCs/>
          <w:sz w:val="2"/>
          <w:szCs w:val="2"/>
        </w:rPr>
      </w:pPr>
      <w:r w:rsidRPr="00F51BBB">
        <w:rPr>
          <w:rFonts w:ascii="仿宋_GB2312" w:eastAsia="仿宋_GB2312" w:hAnsi="仿宋" w:cs="仿宋_GB2312" w:hint="eastAsia"/>
          <w:b/>
          <w:bCs/>
          <w:sz w:val="44"/>
          <w:szCs w:val="44"/>
        </w:rPr>
        <w:t>目</w:t>
      </w:r>
      <w:r w:rsidRPr="00F51BBB">
        <w:rPr>
          <w:rFonts w:ascii="仿宋_GB2312" w:eastAsia="仿宋_GB2312" w:hAnsi="仿宋" w:cs="仿宋_GB2312"/>
          <w:b/>
          <w:bCs/>
          <w:sz w:val="44"/>
          <w:szCs w:val="44"/>
        </w:rPr>
        <w:t xml:space="preserve">    </w:t>
      </w:r>
      <w:r w:rsidRPr="00F51BBB">
        <w:rPr>
          <w:rFonts w:ascii="仿宋_GB2312" w:eastAsia="仿宋_GB2312" w:hAnsi="仿宋" w:cs="仿宋_GB2312" w:hint="eastAsia"/>
          <w:b/>
          <w:bCs/>
          <w:sz w:val="44"/>
          <w:szCs w:val="44"/>
        </w:rPr>
        <w:t>录</w:t>
      </w:r>
    </w:p>
    <w:p w:rsidR="00AE01EF" w:rsidRPr="00F51BBB" w:rsidRDefault="00AE01EF">
      <w:pPr>
        <w:jc w:val="center"/>
        <w:rPr>
          <w:rFonts w:ascii="仿宋_GB2312" w:eastAsia="仿宋_GB2312" w:hAnsi="仿宋"/>
          <w:b/>
          <w:bCs/>
          <w:sz w:val="2"/>
          <w:szCs w:val="2"/>
        </w:rPr>
      </w:pPr>
    </w:p>
    <w:p w:rsidR="00AE01EF" w:rsidRPr="00F51BBB" w:rsidRDefault="00AE01EF">
      <w:pPr>
        <w:jc w:val="center"/>
        <w:rPr>
          <w:rFonts w:ascii="仿宋_GB2312" w:eastAsia="仿宋_GB2312" w:hAnsi="仿宋"/>
          <w:b/>
          <w:bCs/>
          <w:sz w:val="2"/>
          <w:szCs w:val="2"/>
        </w:rPr>
      </w:pPr>
    </w:p>
    <w:p w:rsidR="00AE01EF" w:rsidRPr="00F51BBB" w:rsidRDefault="00AE01EF">
      <w:pPr>
        <w:jc w:val="center"/>
        <w:rPr>
          <w:rFonts w:ascii="仿宋_GB2312" w:eastAsia="仿宋_GB2312" w:hAnsi="仿宋"/>
          <w:b/>
          <w:bCs/>
          <w:sz w:val="2"/>
          <w:szCs w:val="2"/>
        </w:rPr>
      </w:pPr>
    </w:p>
    <w:p w:rsidR="00AE01EF" w:rsidRPr="00F51BBB" w:rsidRDefault="00AE01EF">
      <w:pPr>
        <w:jc w:val="center"/>
        <w:rPr>
          <w:rFonts w:ascii="仿宋_GB2312" w:eastAsia="仿宋_GB2312" w:hAnsi="仿宋"/>
          <w:b/>
          <w:bCs/>
          <w:sz w:val="2"/>
          <w:szCs w:val="2"/>
        </w:rPr>
      </w:pPr>
    </w:p>
    <w:p w:rsidR="00AE01EF" w:rsidRPr="00F51BBB" w:rsidRDefault="00AE01EF">
      <w:pPr>
        <w:jc w:val="center"/>
        <w:rPr>
          <w:rFonts w:ascii="仿宋_GB2312" w:eastAsia="仿宋_GB2312" w:hAnsi="仿宋"/>
          <w:b/>
          <w:bCs/>
          <w:sz w:val="2"/>
          <w:szCs w:val="2"/>
        </w:rPr>
      </w:pPr>
    </w:p>
    <w:p w:rsidR="00AE01EF" w:rsidRPr="00F51BBB" w:rsidRDefault="00AE01EF">
      <w:pPr>
        <w:jc w:val="center"/>
        <w:rPr>
          <w:rFonts w:ascii="仿宋_GB2312" w:eastAsia="仿宋_GB2312" w:hAnsi="仿宋"/>
          <w:b/>
          <w:bCs/>
          <w:sz w:val="2"/>
          <w:szCs w:val="2"/>
        </w:rPr>
      </w:pPr>
    </w:p>
    <w:p w:rsidR="00AE01EF" w:rsidRPr="00F51BBB" w:rsidRDefault="00AE01EF">
      <w:pPr>
        <w:jc w:val="center"/>
        <w:rPr>
          <w:rFonts w:ascii="仿宋_GB2312" w:eastAsia="仿宋_GB2312" w:hAnsi="仿宋"/>
          <w:b/>
          <w:bCs/>
          <w:sz w:val="2"/>
          <w:szCs w:val="2"/>
        </w:rPr>
      </w:pPr>
    </w:p>
    <w:p w:rsidR="00AE01EF" w:rsidRPr="00F51BBB" w:rsidRDefault="00AE01EF">
      <w:pPr>
        <w:jc w:val="center"/>
        <w:rPr>
          <w:rFonts w:ascii="仿宋_GB2312" w:eastAsia="仿宋_GB2312" w:hAnsi="仿宋"/>
          <w:b/>
          <w:bCs/>
          <w:sz w:val="2"/>
          <w:szCs w:val="2"/>
        </w:rPr>
      </w:pPr>
    </w:p>
    <w:p w:rsidR="00AE01EF" w:rsidRPr="00F51BBB" w:rsidRDefault="00AE01EF">
      <w:pPr>
        <w:jc w:val="center"/>
        <w:rPr>
          <w:rFonts w:ascii="仿宋_GB2312" w:eastAsia="仿宋_GB2312" w:hAnsi="仿宋"/>
          <w:b/>
          <w:bCs/>
          <w:sz w:val="2"/>
          <w:szCs w:val="2"/>
        </w:rPr>
      </w:pPr>
    </w:p>
    <w:p w:rsidR="00AE01EF" w:rsidRPr="00F51BBB" w:rsidRDefault="00AE01EF">
      <w:pPr>
        <w:jc w:val="center"/>
        <w:rPr>
          <w:rFonts w:ascii="仿宋_GB2312" w:eastAsia="仿宋_GB2312" w:hAnsi="仿宋"/>
          <w:b/>
          <w:bCs/>
          <w:sz w:val="2"/>
          <w:szCs w:val="2"/>
        </w:rPr>
      </w:pPr>
    </w:p>
    <w:p w:rsidR="00AE01EF" w:rsidRPr="00F51BBB" w:rsidRDefault="00AE01EF">
      <w:pPr>
        <w:jc w:val="center"/>
        <w:rPr>
          <w:rFonts w:ascii="仿宋_GB2312" w:eastAsia="仿宋_GB2312" w:hAnsi="仿宋"/>
          <w:b/>
          <w:bCs/>
          <w:sz w:val="2"/>
          <w:szCs w:val="2"/>
        </w:rPr>
      </w:pPr>
    </w:p>
    <w:p w:rsidR="00AE01EF" w:rsidRPr="00F51BBB" w:rsidRDefault="00AE01EF">
      <w:pPr>
        <w:jc w:val="center"/>
        <w:rPr>
          <w:rFonts w:ascii="仿宋_GB2312" w:eastAsia="仿宋_GB2312" w:hAnsi="仿宋"/>
          <w:b/>
          <w:bCs/>
          <w:sz w:val="2"/>
          <w:szCs w:val="2"/>
        </w:rPr>
      </w:pPr>
    </w:p>
    <w:p w:rsidR="00AE01EF" w:rsidRPr="00F51BBB" w:rsidRDefault="00AE01EF" w:rsidP="00FC6C9A">
      <w:pPr>
        <w:spacing w:line="360" w:lineRule="auto"/>
        <w:ind w:firstLineChars="700" w:firstLine="31680"/>
        <w:jc w:val="left"/>
        <w:rPr>
          <w:rFonts w:ascii="仿宋_GB2312" w:eastAsia="仿宋_GB2312" w:hAnsi="仿宋"/>
          <w:b/>
          <w:bCs/>
          <w:sz w:val="32"/>
          <w:szCs w:val="32"/>
        </w:rPr>
      </w:pPr>
      <w:r w:rsidRPr="00F51BBB">
        <w:rPr>
          <w:rFonts w:ascii="仿宋_GB2312" w:eastAsia="仿宋_GB2312" w:hAnsi="仿宋" w:cs="仿宋_GB2312" w:hint="eastAsia"/>
          <w:b/>
          <w:bCs/>
          <w:sz w:val="32"/>
          <w:szCs w:val="32"/>
        </w:rPr>
        <w:t>第一部分</w:t>
      </w:r>
      <w:r w:rsidRPr="00F51BBB">
        <w:rPr>
          <w:rFonts w:ascii="仿宋_GB2312" w:eastAsia="仿宋_GB2312" w:hAnsi="仿宋" w:cs="仿宋_GB2312"/>
          <w:b/>
          <w:bCs/>
          <w:sz w:val="32"/>
          <w:szCs w:val="32"/>
        </w:rPr>
        <w:t xml:space="preserve">            </w:t>
      </w:r>
      <w:r w:rsidRPr="00F51BBB">
        <w:rPr>
          <w:rFonts w:ascii="仿宋_GB2312" w:eastAsia="仿宋_GB2312" w:hAnsi="仿宋" w:cs="仿宋_GB2312" w:hint="eastAsia"/>
          <w:b/>
          <w:bCs/>
          <w:sz w:val="32"/>
          <w:szCs w:val="32"/>
        </w:rPr>
        <w:t>投标邀请函</w:t>
      </w:r>
    </w:p>
    <w:p w:rsidR="00AE01EF" w:rsidRPr="00F51BBB" w:rsidRDefault="00AE01EF" w:rsidP="00FC6C9A">
      <w:pPr>
        <w:spacing w:line="360" w:lineRule="auto"/>
        <w:ind w:firstLineChars="700" w:firstLine="31680"/>
        <w:jc w:val="left"/>
        <w:rPr>
          <w:rFonts w:ascii="仿宋_GB2312" w:eastAsia="仿宋_GB2312" w:hAnsi="仿宋"/>
          <w:b/>
          <w:bCs/>
          <w:sz w:val="32"/>
          <w:szCs w:val="32"/>
        </w:rPr>
      </w:pPr>
      <w:r w:rsidRPr="00F51BBB">
        <w:rPr>
          <w:rFonts w:ascii="仿宋_GB2312" w:eastAsia="仿宋_GB2312" w:hAnsi="仿宋" w:cs="仿宋_GB2312" w:hint="eastAsia"/>
          <w:b/>
          <w:bCs/>
          <w:sz w:val="32"/>
          <w:szCs w:val="32"/>
        </w:rPr>
        <w:t>第二部分</w:t>
      </w:r>
      <w:r w:rsidRPr="00F51BBB">
        <w:rPr>
          <w:rFonts w:ascii="仿宋_GB2312" w:eastAsia="仿宋_GB2312" w:hAnsi="仿宋" w:cs="仿宋_GB2312"/>
          <w:b/>
          <w:bCs/>
          <w:sz w:val="32"/>
          <w:szCs w:val="32"/>
        </w:rPr>
        <w:t xml:space="preserve">            </w:t>
      </w:r>
      <w:r w:rsidRPr="00F51BBB">
        <w:rPr>
          <w:rFonts w:ascii="仿宋_GB2312" w:eastAsia="仿宋_GB2312" w:hAnsi="仿宋" w:cs="仿宋_GB2312" w:hint="eastAsia"/>
          <w:b/>
          <w:bCs/>
          <w:sz w:val="32"/>
          <w:szCs w:val="32"/>
        </w:rPr>
        <w:t>采购项目内容</w:t>
      </w:r>
    </w:p>
    <w:p w:rsidR="00AE01EF" w:rsidRPr="00F51BBB" w:rsidRDefault="00AE01EF" w:rsidP="00FC6C9A">
      <w:pPr>
        <w:spacing w:line="360" w:lineRule="auto"/>
        <w:ind w:firstLineChars="700" w:firstLine="31680"/>
        <w:jc w:val="left"/>
        <w:rPr>
          <w:rFonts w:ascii="仿宋_GB2312" w:eastAsia="仿宋_GB2312" w:hAnsi="仿宋"/>
          <w:b/>
          <w:bCs/>
          <w:sz w:val="32"/>
          <w:szCs w:val="32"/>
        </w:rPr>
      </w:pPr>
      <w:r w:rsidRPr="00F51BBB">
        <w:rPr>
          <w:rFonts w:ascii="仿宋_GB2312" w:eastAsia="仿宋_GB2312" w:hAnsi="仿宋" w:cs="仿宋_GB2312" w:hint="eastAsia"/>
          <w:b/>
          <w:bCs/>
          <w:sz w:val="32"/>
          <w:szCs w:val="32"/>
        </w:rPr>
        <w:t>第三部分</w:t>
      </w:r>
      <w:r w:rsidRPr="00F51BBB">
        <w:rPr>
          <w:rFonts w:ascii="仿宋_GB2312" w:eastAsia="仿宋_GB2312" w:hAnsi="仿宋" w:cs="仿宋_GB2312"/>
          <w:b/>
          <w:bCs/>
          <w:sz w:val="32"/>
          <w:szCs w:val="32"/>
        </w:rPr>
        <w:t xml:space="preserve">            </w:t>
      </w:r>
      <w:r w:rsidRPr="00F51BBB">
        <w:rPr>
          <w:rFonts w:ascii="仿宋_GB2312" w:eastAsia="仿宋_GB2312" w:hAnsi="仿宋" w:cs="仿宋_GB2312" w:hint="eastAsia"/>
          <w:b/>
          <w:bCs/>
          <w:sz w:val="32"/>
          <w:szCs w:val="32"/>
        </w:rPr>
        <w:t>投标人须知</w:t>
      </w:r>
    </w:p>
    <w:p w:rsidR="00AE01EF" w:rsidRPr="00F51BBB" w:rsidRDefault="00AE01EF" w:rsidP="00FC6C9A">
      <w:pPr>
        <w:spacing w:line="360" w:lineRule="auto"/>
        <w:ind w:leftChars="700" w:left="31680" w:firstLineChars="250" w:firstLine="31680"/>
        <w:jc w:val="left"/>
        <w:rPr>
          <w:rFonts w:ascii="仿宋_GB2312" w:eastAsia="仿宋_GB2312" w:hAnsi="仿宋"/>
          <w:b/>
          <w:bCs/>
          <w:sz w:val="32"/>
          <w:szCs w:val="32"/>
        </w:rPr>
      </w:pPr>
      <w:r w:rsidRPr="00F51BBB">
        <w:rPr>
          <w:rFonts w:ascii="仿宋_GB2312" w:eastAsia="仿宋_GB2312" w:hAnsi="仿宋" w:cs="仿宋_GB2312" w:hint="eastAsia"/>
          <w:b/>
          <w:bCs/>
          <w:sz w:val="32"/>
          <w:szCs w:val="32"/>
        </w:rPr>
        <w:t>第四部分</w:t>
      </w:r>
      <w:r w:rsidRPr="00F51BBB">
        <w:rPr>
          <w:rFonts w:ascii="仿宋_GB2312" w:eastAsia="仿宋_GB2312" w:hAnsi="仿宋" w:cs="仿宋_GB2312"/>
          <w:b/>
          <w:bCs/>
          <w:sz w:val="32"/>
          <w:szCs w:val="32"/>
        </w:rPr>
        <w:t xml:space="preserve">            </w:t>
      </w:r>
      <w:r w:rsidRPr="00F51BBB">
        <w:rPr>
          <w:rFonts w:ascii="仿宋_GB2312" w:eastAsia="仿宋_GB2312" w:hAnsi="仿宋" w:cs="仿宋_GB2312" w:hint="eastAsia"/>
          <w:b/>
          <w:bCs/>
          <w:sz w:val="32"/>
          <w:szCs w:val="32"/>
        </w:rPr>
        <w:t>合同书格式</w:t>
      </w:r>
    </w:p>
    <w:p w:rsidR="00AE01EF" w:rsidRPr="00F51BBB" w:rsidRDefault="00AE01EF" w:rsidP="00FC6C9A">
      <w:pPr>
        <w:spacing w:line="360" w:lineRule="auto"/>
        <w:ind w:firstLineChars="700" w:firstLine="31680"/>
        <w:rPr>
          <w:rFonts w:ascii="仿宋_GB2312" w:eastAsia="仿宋_GB2312" w:hAnsi="仿宋"/>
          <w:b/>
          <w:bCs/>
          <w:sz w:val="32"/>
          <w:szCs w:val="32"/>
        </w:rPr>
      </w:pPr>
      <w:r w:rsidRPr="00F51BBB">
        <w:rPr>
          <w:rFonts w:ascii="仿宋_GB2312" w:eastAsia="仿宋_GB2312" w:hAnsi="仿宋" w:cs="仿宋_GB2312" w:hint="eastAsia"/>
          <w:b/>
          <w:bCs/>
          <w:sz w:val="32"/>
          <w:szCs w:val="32"/>
        </w:rPr>
        <w:t>第五部分</w:t>
      </w:r>
      <w:r w:rsidRPr="00F51BBB">
        <w:rPr>
          <w:rFonts w:ascii="仿宋_GB2312" w:eastAsia="仿宋_GB2312" w:hAnsi="仿宋" w:cs="仿宋_GB2312"/>
          <w:b/>
          <w:bCs/>
          <w:sz w:val="32"/>
          <w:szCs w:val="32"/>
        </w:rPr>
        <w:t xml:space="preserve">            </w:t>
      </w:r>
      <w:r w:rsidRPr="00F51BBB">
        <w:rPr>
          <w:rFonts w:ascii="仿宋_GB2312" w:eastAsia="仿宋_GB2312" w:hAnsi="仿宋" w:cs="仿宋_GB2312" w:hint="eastAsia"/>
          <w:b/>
          <w:bCs/>
          <w:sz w:val="32"/>
          <w:szCs w:val="32"/>
        </w:rPr>
        <w:t>投标文件格式</w:t>
      </w:r>
    </w:p>
    <w:p w:rsidR="00AE01EF" w:rsidRPr="00F51BBB" w:rsidRDefault="00AE01EF">
      <w:pPr>
        <w:spacing w:line="300" w:lineRule="auto"/>
        <w:jc w:val="center"/>
        <w:rPr>
          <w:rFonts w:ascii="仿宋_GB2312" w:eastAsia="仿宋_GB2312" w:hAnsi="仿宋"/>
          <w:sz w:val="32"/>
          <w:szCs w:val="32"/>
        </w:rPr>
      </w:pPr>
    </w:p>
    <w:p w:rsidR="00AE01EF" w:rsidRPr="00F51BBB" w:rsidRDefault="00AE01EF">
      <w:pPr>
        <w:spacing w:line="300" w:lineRule="auto"/>
        <w:jc w:val="center"/>
        <w:rPr>
          <w:rFonts w:ascii="仿宋_GB2312" w:eastAsia="仿宋_GB2312" w:hAnsi="仿宋"/>
          <w:sz w:val="32"/>
          <w:szCs w:val="32"/>
        </w:rPr>
      </w:pPr>
    </w:p>
    <w:p w:rsidR="00AE01EF" w:rsidRPr="00F51BBB" w:rsidRDefault="00AE01EF">
      <w:pPr>
        <w:spacing w:line="300" w:lineRule="auto"/>
        <w:jc w:val="center"/>
        <w:rPr>
          <w:rFonts w:ascii="仿宋_GB2312" w:eastAsia="仿宋_GB2312" w:hAnsi="仿宋"/>
          <w:sz w:val="32"/>
          <w:szCs w:val="32"/>
        </w:rPr>
      </w:pPr>
    </w:p>
    <w:p w:rsidR="00AE01EF" w:rsidRPr="00F51BBB" w:rsidRDefault="00AE01EF">
      <w:pPr>
        <w:spacing w:line="300" w:lineRule="auto"/>
        <w:jc w:val="center"/>
        <w:rPr>
          <w:rFonts w:ascii="仿宋_GB2312" w:eastAsia="仿宋_GB2312" w:hAnsi="仿宋"/>
          <w:sz w:val="32"/>
          <w:szCs w:val="32"/>
        </w:rPr>
      </w:pPr>
    </w:p>
    <w:p w:rsidR="00AE01EF" w:rsidRPr="00F51BBB" w:rsidRDefault="00AE01EF">
      <w:pPr>
        <w:spacing w:line="300" w:lineRule="auto"/>
        <w:jc w:val="center"/>
        <w:rPr>
          <w:rFonts w:ascii="仿宋_GB2312" w:eastAsia="仿宋_GB2312" w:hAnsi="仿宋"/>
          <w:sz w:val="32"/>
          <w:szCs w:val="32"/>
        </w:rPr>
      </w:pPr>
    </w:p>
    <w:p w:rsidR="00AE01EF" w:rsidRPr="00F51BBB" w:rsidRDefault="00AE01EF">
      <w:pPr>
        <w:spacing w:line="300" w:lineRule="auto"/>
        <w:jc w:val="center"/>
        <w:rPr>
          <w:rFonts w:ascii="仿宋_GB2312" w:eastAsia="仿宋_GB2312" w:hAnsi="仿宋"/>
          <w:sz w:val="32"/>
          <w:szCs w:val="32"/>
        </w:rPr>
      </w:pPr>
    </w:p>
    <w:p w:rsidR="00AE01EF" w:rsidRPr="00F51BBB" w:rsidRDefault="00AE01EF">
      <w:pPr>
        <w:spacing w:line="300" w:lineRule="auto"/>
        <w:jc w:val="center"/>
        <w:rPr>
          <w:rFonts w:ascii="仿宋_GB2312" w:eastAsia="仿宋_GB2312" w:hAnsi="仿宋"/>
          <w:sz w:val="32"/>
          <w:szCs w:val="32"/>
        </w:rPr>
      </w:pPr>
    </w:p>
    <w:p w:rsidR="00AE01EF" w:rsidRPr="00F51BBB" w:rsidRDefault="00AE01EF">
      <w:pPr>
        <w:spacing w:line="300" w:lineRule="auto"/>
        <w:jc w:val="center"/>
        <w:rPr>
          <w:rFonts w:ascii="仿宋_GB2312" w:eastAsia="仿宋_GB2312" w:hAnsi="仿宋"/>
          <w:sz w:val="32"/>
          <w:szCs w:val="32"/>
        </w:rPr>
      </w:pPr>
    </w:p>
    <w:p w:rsidR="00AE01EF" w:rsidRPr="00F51BBB" w:rsidRDefault="00AE01EF">
      <w:pPr>
        <w:spacing w:line="300" w:lineRule="auto"/>
        <w:jc w:val="center"/>
        <w:rPr>
          <w:rFonts w:ascii="仿宋_GB2312" w:eastAsia="仿宋_GB2312" w:hAnsi="仿宋"/>
          <w:sz w:val="32"/>
          <w:szCs w:val="32"/>
        </w:rPr>
      </w:pPr>
    </w:p>
    <w:p w:rsidR="00AE01EF" w:rsidRPr="00F51BBB" w:rsidRDefault="00AE01EF">
      <w:pPr>
        <w:spacing w:line="300" w:lineRule="auto"/>
        <w:jc w:val="center"/>
        <w:rPr>
          <w:rFonts w:ascii="仿宋_GB2312" w:eastAsia="仿宋_GB2312" w:hAnsi="仿宋"/>
          <w:sz w:val="32"/>
          <w:szCs w:val="32"/>
        </w:rPr>
      </w:pPr>
    </w:p>
    <w:p w:rsidR="00AE01EF" w:rsidRPr="00F51BBB" w:rsidRDefault="00AE01EF">
      <w:pPr>
        <w:spacing w:line="300" w:lineRule="auto"/>
        <w:jc w:val="center"/>
        <w:rPr>
          <w:rFonts w:ascii="仿宋_GB2312" w:eastAsia="仿宋_GB2312" w:hAnsi="仿宋"/>
          <w:sz w:val="32"/>
          <w:szCs w:val="32"/>
        </w:rPr>
      </w:pPr>
    </w:p>
    <w:p w:rsidR="00AE01EF" w:rsidRPr="00F51BBB" w:rsidRDefault="00AE01EF">
      <w:pPr>
        <w:spacing w:line="300" w:lineRule="auto"/>
        <w:jc w:val="center"/>
        <w:rPr>
          <w:rFonts w:ascii="仿宋_GB2312" w:eastAsia="仿宋_GB2312" w:hAnsi="仿宋"/>
          <w:sz w:val="32"/>
          <w:szCs w:val="32"/>
        </w:rPr>
      </w:pPr>
    </w:p>
    <w:p w:rsidR="00AE01EF" w:rsidRPr="00F51BBB" w:rsidRDefault="00AE01EF">
      <w:pPr>
        <w:spacing w:line="300" w:lineRule="auto"/>
        <w:rPr>
          <w:rFonts w:ascii="仿宋_GB2312" w:eastAsia="仿宋_GB2312" w:hAnsi="仿宋"/>
          <w:b/>
          <w:bCs/>
          <w:sz w:val="52"/>
          <w:szCs w:val="52"/>
        </w:rPr>
      </w:pPr>
    </w:p>
    <w:p w:rsidR="00AE01EF" w:rsidRPr="00F51BBB" w:rsidRDefault="00AE01EF">
      <w:pPr>
        <w:spacing w:line="300" w:lineRule="auto"/>
        <w:rPr>
          <w:rFonts w:ascii="仿宋_GB2312" w:eastAsia="仿宋_GB2312" w:hAnsi="仿宋"/>
          <w:b/>
          <w:bCs/>
          <w:sz w:val="52"/>
          <w:szCs w:val="52"/>
        </w:rPr>
      </w:pPr>
    </w:p>
    <w:p w:rsidR="00AE01EF" w:rsidRPr="00F51BBB" w:rsidRDefault="00AE01EF">
      <w:pPr>
        <w:spacing w:line="300" w:lineRule="auto"/>
        <w:rPr>
          <w:rFonts w:ascii="仿宋_GB2312" w:eastAsia="仿宋_GB2312" w:hAnsi="仿宋"/>
          <w:b/>
          <w:bCs/>
          <w:sz w:val="52"/>
          <w:szCs w:val="52"/>
        </w:rPr>
      </w:pPr>
    </w:p>
    <w:p w:rsidR="00AE01EF" w:rsidRPr="00F51BBB" w:rsidRDefault="00AE01EF">
      <w:pPr>
        <w:spacing w:line="300" w:lineRule="auto"/>
        <w:rPr>
          <w:rFonts w:ascii="仿宋_GB2312" w:eastAsia="仿宋_GB2312" w:hAnsi="仿宋"/>
          <w:b/>
          <w:bCs/>
          <w:sz w:val="52"/>
          <w:szCs w:val="52"/>
        </w:rPr>
      </w:pPr>
    </w:p>
    <w:p w:rsidR="00AE01EF" w:rsidRPr="00F51BBB" w:rsidRDefault="00AE01EF">
      <w:pPr>
        <w:spacing w:line="360" w:lineRule="auto"/>
        <w:jc w:val="center"/>
        <w:rPr>
          <w:rFonts w:ascii="仿宋_GB2312" w:eastAsia="仿宋_GB2312" w:hAnsi="仿宋"/>
          <w:b/>
          <w:bCs/>
          <w:kern w:val="0"/>
          <w:sz w:val="36"/>
          <w:szCs w:val="36"/>
        </w:rPr>
      </w:pPr>
      <w:r w:rsidRPr="00F51BBB">
        <w:rPr>
          <w:rFonts w:ascii="仿宋_GB2312" w:eastAsia="仿宋_GB2312" w:hAnsi="仿宋" w:cs="仿宋_GB2312" w:hint="eastAsia"/>
          <w:b/>
          <w:bCs/>
          <w:kern w:val="0"/>
          <w:sz w:val="36"/>
          <w:szCs w:val="36"/>
        </w:rPr>
        <w:t>第一部分</w:t>
      </w:r>
      <w:r w:rsidRPr="00F51BBB">
        <w:rPr>
          <w:rFonts w:ascii="仿宋_GB2312" w:eastAsia="仿宋_GB2312" w:hAnsi="仿宋" w:cs="仿宋_GB2312"/>
          <w:b/>
          <w:bCs/>
          <w:kern w:val="0"/>
          <w:sz w:val="36"/>
          <w:szCs w:val="36"/>
        </w:rPr>
        <w:t xml:space="preserve"> </w:t>
      </w:r>
      <w:r w:rsidRPr="00F51BBB">
        <w:rPr>
          <w:rFonts w:ascii="仿宋_GB2312" w:eastAsia="仿宋_GB2312" w:hAnsi="仿宋" w:cs="仿宋_GB2312" w:hint="eastAsia"/>
          <w:b/>
          <w:bCs/>
          <w:kern w:val="0"/>
          <w:sz w:val="36"/>
          <w:szCs w:val="36"/>
        </w:rPr>
        <w:t>投标邀请函</w:t>
      </w:r>
    </w:p>
    <w:p w:rsidR="00AE01EF" w:rsidRPr="00F51BBB" w:rsidRDefault="00AE01EF">
      <w:pPr>
        <w:spacing w:line="360" w:lineRule="auto"/>
        <w:rPr>
          <w:rFonts w:ascii="仿宋_GB2312" w:eastAsia="仿宋_GB2312" w:hAnsi="仿宋" w:cs="仿宋_GB2312"/>
          <w:sz w:val="28"/>
          <w:szCs w:val="28"/>
        </w:rPr>
      </w:pPr>
      <w:r w:rsidRPr="00F51BBB">
        <w:rPr>
          <w:rFonts w:ascii="仿宋_GB2312" w:eastAsia="仿宋_GB2312" w:hAnsi="仿宋" w:cs="仿宋_GB2312" w:hint="eastAsia"/>
          <w:sz w:val="28"/>
          <w:szCs w:val="28"/>
        </w:rPr>
        <w:t>各（潜在）供应商</w:t>
      </w:r>
      <w:r w:rsidRPr="00F51BBB">
        <w:rPr>
          <w:rFonts w:ascii="仿宋_GB2312" w:eastAsia="仿宋_GB2312" w:hAnsi="仿宋" w:cs="仿宋_GB2312"/>
          <w:sz w:val="28"/>
          <w:szCs w:val="28"/>
        </w:rPr>
        <w:t>:</w:t>
      </w:r>
    </w:p>
    <w:p w:rsidR="00AE01EF" w:rsidRPr="00F51BBB" w:rsidRDefault="00AE01EF" w:rsidP="00FC6C9A">
      <w:pPr>
        <w:spacing w:line="360" w:lineRule="auto"/>
        <w:ind w:firstLineChars="200" w:firstLine="31680"/>
        <w:rPr>
          <w:rFonts w:ascii="仿宋_GB2312" w:eastAsia="仿宋_GB2312" w:hAnsi="仿宋"/>
          <w:sz w:val="28"/>
          <w:szCs w:val="28"/>
          <w:u w:val="single"/>
        </w:rPr>
      </w:pPr>
      <w:r w:rsidRPr="00F51BBB">
        <w:rPr>
          <w:rFonts w:ascii="仿宋_GB2312" w:eastAsia="仿宋_GB2312" w:hAnsi="仿宋" w:cs="仿宋_GB2312" w:hint="eastAsia"/>
          <w:b/>
          <w:bCs/>
          <w:sz w:val="28"/>
          <w:szCs w:val="28"/>
          <w:u w:val="single"/>
        </w:rPr>
        <w:t>广东金扬教育采购中心有限公司</w:t>
      </w:r>
      <w:r w:rsidRPr="00F51BBB">
        <w:rPr>
          <w:rFonts w:ascii="仿宋_GB2312" w:eastAsia="仿宋_GB2312" w:hAnsi="仿宋" w:cs="仿宋_GB2312" w:hint="eastAsia"/>
          <w:sz w:val="28"/>
          <w:szCs w:val="28"/>
        </w:rPr>
        <w:t>（以下简称“采购代理机构”</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）受</w:t>
      </w:r>
      <w:r w:rsidRPr="00F51BBB">
        <w:rPr>
          <w:rFonts w:ascii="仿宋_GB2312" w:eastAsia="仿宋_GB2312" w:hAnsi="仿宋" w:cs="仿宋_GB2312" w:hint="eastAsia"/>
          <w:b/>
          <w:bCs/>
          <w:sz w:val="28"/>
          <w:szCs w:val="28"/>
          <w:u w:val="single"/>
        </w:rPr>
        <w:t>广东轻工职业技术学院</w:t>
      </w:r>
      <w:r w:rsidRPr="00F51BBB">
        <w:rPr>
          <w:rFonts w:ascii="仿宋_GB2312" w:eastAsia="仿宋_GB2312" w:hAnsi="仿宋" w:cs="仿宋_GB2312" w:hint="eastAsia"/>
          <w:sz w:val="28"/>
          <w:szCs w:val="28"/>
        </w:rPr>
        <w:t>（以下简称“招标人”）的委托，对</w:t>
      </w:r>
      <w:r w:rsidRPr="00F51BBB">
        <w:rPr>
          <w:rFonts w:ascii="仿宋_GB2312" w:eastAsia="仿宋_GB2312" w:hAnsi="仿宋" w:cs="仿宋_GB2312" w:hint="eastAsia"/>
          <w:b/>
          <w:bCs/>
          <w:sz w:val="28"/>
          <w:szCs w:val="28"/>
          <w:u w:val="single"/>
        </w:rPr>
        <w:t>广东轻工职业技术学院轻化系高分子专业购置软件采购项目</w:t>
      </w:r>
      <w:r w:rsidRPr="00F51BBB">
        <w:rPr>
          <w:rFonts w:ascii="仿宋_GB2312" w:eastAsia="仿宋_GB2312" w:hAnsi="仿宋" w:cs="仿宋_GB2312" w:hint="eastAsia"/>
          <w:sz w:val="28"/>
          <w:szCs w:val="28"/>
        </w:rPr>
        <w:t>（委托编号：</w:t>
      </w:r>
      <w:r w:rsidRPr="00F51BBB">
        <w:rPr>
          <w:rFonts w:ascii="仿宋_GB2312" w:eastAsia="仿宋_GB2312" w:hAnsi="仿宋" w:cs="仿宋_GB2312"/>
          <w:sz w:val="28"/>
          <w:szCs w:val="28"/>
        </w:rPr>
        <w:t>BJY212015067</w:t>
      </w:r>
      <w:r w:rsidRPr="00F51BBB">
        <w:rPr>
          <w:rFonts w:ascii="仿宋_GB2312" w:eastAsia="仿宋_GB2312" w:hAnsi="仿宋" w:cs="仿宋_GB2312" w:hint="eastAsia"/>
          <w:sz w:val="28"/>
          <w:szCs w:val="28"/>
        </w:rPr>
        <w:t>）进行公开招标采购，</w:t>
      </w:r>
      <w:r w:rsidRPr="00F51BBB">
        <w:rPr>
          <w:rFonts w:ascii="仿宋_GB2312" w:eastAsia="仿宋_GB2312" w:hAnsi="仿宋" w:cs="仿宋_GB2312" w:hint="eastAsia"/>
          <w:sz w:val="28"/>
          <w:szCs w:val="28"/>
          <w:lang w:val="zh-CN"/>
        </w:rPr>
        <w:t>欢迎符合资格条件</w:t>
      </w:r>
      <w:r w:rsidRPr="00F51BBB">
        <w:rPr>
          <w:rFonts w:ascii="仿宋_GB2312" w:eastAsia="仿宋_GB2312" w:hAnsi="仿宋" w:cs="仿宋_GB2312" w:hint="eastAsia"/>
          <w:sz w:val="28"/>
          <w:szCs w:val="28"/>
        </w:rPr>
        <w:t>的供应商投标。</w:t>
      </w:r>
    </w:p>
    <w:p w:rsidR="00AE01EF" w:rsidRPr="00F51BBB" w:rsidRDefault="00AE01EF" w:rsidP="00FC6C9A">
      <w:pPr>
        <w:autoSpaceDE w:val="0"/>
        <w:autoSpaceDN w:val="0"/>
        <w:spacing w:line="360" w:lineRule="auto"/>
        <w:ind w:firstLineChars="200" w:firstLine="31680"/>
        <w:rPr>
          <w:rFonts w:ascii="仿宋_GB2312" w:eastAsia="仿宋_GB2312" w:hAnsi="仿宋" w:cs="仿宋_GB2312"/>
          <w:sz w:val="28"/>
          <w:szCs w:val="28"/>
        </w:rPr>
      </w:pPr>
      <w:r w:rsidRPr="00F51BBB">
        <w:rPr>
          <w:rFonts w:ascii="仿宋_GB2312" w:eastAsia="仿宋_GB2312" w:hAnsi="仿宋" w:cs="仿宋_GB2312" w:hint="eastAsia"/>
          <w:sz w:val="28"/>
          <w:szCs w:val="28"/>
          <w:lang w:val="zh-CN"/>
        </w:rPr>
        <w:t>一、</w:t>
      </w:r>
      <w:r w:rsidRPr="00F51BBB">
        <w:rPr>
          <w:rFonts w:ascii="仿宋_GB2312" w:eastAsia="仿宋_GB2312" w:hAnsi="仿宋" w:cs="仿宋_GB2312" w:hint="eastAsia"/>
          <w:sz w:val="28"/>
          <w:szCs w:val="28"/>
        </w:rPr>
        <w:t>采购项目编号：</w:t>
      </w:r>
      <w:r w:rsidRPr="00F51BBB">
        <w:rPr>
          <w:rFonts w:ascii="仿宋_GB2312" w:eastAsia="仿宋_GB2312" w:hAnsi="仿宋" w:cs="仿宋_GB2312"/>
          <w:sz w:val="28"/>
          <w:szCs w:val="28"/>
        </w:rPr>
        <w:t>GDJY15062710HG156</w:t>
      </w:r>
    </w:p>
    <w:p w:rsidR="00AE01EF" w:rsidRPr="00F51BBB" w:rsidRDefault="00AE01EF" w:rsidP="00FC6C9A">
      <w:pPr>
        <w:autoSpaceDE w:val="0"/>
        <w:autoSpaceDN w:val="0"/>
        <w:spacing w:line="360" w:lineRule="auto"/>
        <w:ind w:firstLineChars="200" w:firstLine="31680"/>
        <w:rPr>
          <w:rFonts w:ascii="仿宋_GB2312" w:eastAsia="仿宋_GB2312" w:hAnsi="仿宋"/>
          <w:sz w:val="28"/>
          <w:szCs w:val="28"/>
        </w:rPr>
      </w:pPr>
      <w:r w:rsidRPr="00F51BBB">
        <w:rPr>
          <w:rFonts w:ascii="仿宋_GB2312" w:eastAsia="仿宋_GB2312" w:hAnsi="仿宋" w:cs="仿宋_GB2312" w:hint="eastAsia"/>
          <w:sz w:val="28"/>
          <w:szCs w:val="28"/>
        </w:rPr>
        <w:t>二、采购项目名称：广东轻工职业技术学院轻化系高分子专业购置软件采购项目</w:t>
      </w:r>
    </w:p>
    <w:p w:rsidR="00AE01EF" w:rsidRPr="00F51BBB" w:rsidRDefault="00AE01EF" w:rsidP="00FC6C9A">
      <w:pPr>
        <w:autoSpaceDE w:val="0"/>
        <w:autoSpaceDN w:val="0"/>
        <w:spacing w:line="360" w:lineRule="auto"/>
        <w:ind w:firstLineChars="200" w:firstLine="31680"/>
        <w:rPr>
          <w:rFonts w:ascii="仿宋_GB2312" w:eastAsia="仿宋_GB2312" w:hAnsi="仿宋"/>
          <w:sz w:val="28"/>
          <w:szCs w:val="28"/>
        </w:rPr>
      </w:pPr>
      <w:r w:rsidRPr="00F51BBB">
        <w:rPr>
          <w:rFonts w:ascii="仿宋_GB2312" w:eastAsia="仿宋_GB2312" w:hAnsi="仿宋" w:cs="仿宋_GB2312" w:hint="eastAsia"/>
          <w:sz w:val="28"/>
          <w:szCs w:val="28"/>
        </w:rPr>
        <w:t>三、采购预算：人民币</w:t>
      </w:r>
      <w:r w:rsidRPr="00F51BBB">
        <w:rPr>
          <w:rFonts w:ascii="仿宋_GB2312" w:eastAsia="仿宋_GB2312" w:hAnsi="仿宋" w:cs="仿宋_GB2312"/>
          <w:sz w:val="28"/>
          <w:szCs w:val="28"/>
        </w:rPr>
        <w:t>35</w:t>
      </w:r>
      <w:r w:rsidRPr="00F51BBB">
        <w:rPr>
          <w:rFonts w:ascii="仿宋_GB2312" w:eastAsia="仿宋_GB2312" w:hAnsi="仿宋" w:cs="仿宋_GB2312" w:hint="eastAsia"/>
          <w:sz w:val="28"/>
          <w:szCs w:val="28"/>
        </w:rPr>
        <w:t>万元</w:t>
      </w:r>
    </w:p>
    <w:p w:rsidR="00AE01EF" w:rsidRPr="00F51BBB" w:rsidRDefault="00AE01EF" w:rsidP="00FC6C9A">
      <w:pPr>
        <w:autoSpaceDE w:val="0"/>
        <w:autoSpaceDN w:val="0"/>
        <w:spacing w:line="360" w:lineRule="auto"/>
        <w:ind w:leftChars="57" w:left="31680" w:firstLineChars="150" w:firstLine="31680"/>
        <w:rPr>
          <w:rFonts w:ascii="仿宋_GB2312" w:eastAsia="仿宋_GB2312" w:hAnsi="仿宋"/>
          <w:sz w:val="28"/>
          <w:szCs w:val="28"/>
        </w:rPr>
      </w:pP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8"/>
          <w:szCs w:val="28"/>
        </w:rPr>
        <w:t>四、符合资格的供应商应当在</w:t>
      </w:r>
      <w:smartTag w:uri="urn:schemas-microsoft-com:office:smarttags" w:element="chsdate">
        <w:smartTagPr>
          <w:attr w:name="IsROCDate" w:val="False"/>
          <w:attr w:name="IsLunarDate" w:val="False"/>
          <w:attr w:name="Day" w:val="23"/>
          <w:attr w:name="Month" w:val="12"/>
          <w:attr w:name="Year" w:val="2015"/>
        </w:smartTagPr>
        <w:r w:rsidRPr="00F51BBB">
          <w:rPr>
            <w:rFonts w:ascii="仿宋_GB2312" w:eastAsia="仿宋_GB2312" w:hAnsi="仿宋" w:cs="仿宋_GB2312"/>
            <w:sz w:val="28"/>
            <w:szCs w:val="28"/>
          </w:rPr>
          <w:t>2015</w:t>
        </w:r>
        <w:r w:rsidRPr="00F51BBB">
          <w:rPr>
            <w:rFonts w:ascii="仿宋_GB2312" w:eastAsia="仿宋_GB2312" w:hAnsi="仿宋" w:cs="仿宋_GB2312" w:hint="eastAsia"/>
            <w:sz w:val="28"/>
            <w:szCs w:val="28"/>
          </w:rPr>
          <w:t>年</w:t>
        </w:r>
        <w:r w:rsidRPr="00F51BBB">
          <w:rPr>
            <w:rFonts w:ascii="仿宋_GB2312" w:eastAsia="仿宋_GB2312" w:hAnsi="仿宋" w:cs="仿宋_GB2312"/>
            <w:sz w:val="28"/>
            <w:szCs w:val="28"/>
          </w:rPr>
          <w:t>12</w:t>
        </w:r>
        <w:r w:rsidRPr="00F51BBB">
          <w:rPr>
            <w:rFonts w:ascii="仿宋_GB2312" w:eastAsia="仿宋_GB2312" w:hAnsi="仿宋" w:cs="仿宋_GB2312" w:hint="eastAsia"/>
            <w:sz w:val="28"/>
            <w:szCs w:val="28"/>
          </w:rPr>
          <w:t>月</w:t>
        </w:r>
        <w:r w:rsidRPr="00F51BBB">
          <w:rPr>
            <w:rFonts w:ascii="仿宋_GB2312" w:eastAsia="仿宋_GB2312" w:hAnsi="仿宋" w:cs="仿宋_GB2312"/>
            <w:sz w:val="28"/>
            <w:szCs w:val="28"/>
          </w:rPr>
          <w:t>23</w:t>
        </w:r>
        <w:r w:rsidRPr="00F51BBB">
          <w:rPr>
            <w:rFonts w:ascii="仿宋_GB2312" w:eastAsia="仿宋_GB2312" w:hAnsi="仿宋" w:cs="仿宋_GB2312" w:hint="eastAsia"/>
            <w:sz w:val="28"/>
            <w:szCs w:val="28"/>
          </w:rPr>
          <w:t>日</w:t>
        </w:r>
      </w:smartTag>
      <w:r w:rsidRPr="00F51BBB">
        <w:rPr>
          <w:rFonts w:ascii="仿宋_GB2312" w:eastAsia="仿宋_GB2312" w:hAnsi="仿宋" w:cs="仿宋_GB2312"/>
          <w:sz w:val="28"/>
          <w:szCs w:val="28"/>
        </w:rPr>
        <w:t>8</w:t>
      </w:r>
      <w:r w:rsidRPr="00F51BBB">
        <w:rPr>
          <w:rFonts w:ascii="仿宋_GB2312" w:eastAsia="仿宋_GB2312" w:hAnsi="仿宋" w:cs="仿宋_GB2312" w:hint="eastAsia"/>
          <w:sz w:val="28"/>
          <w:szCs w:val="28"/>
        </w:rPr>
        <w:t>时</w:t>
      </w:r>
      <w:r w:rsidRPr="00F51BBB">
        <w:rPr>
          <w:rFonts w:ascii="仿宋_GB2312" w:eastAsia="仿宋_GB2312" w:hAnsi="仿宋" w:cs="仿宋_GB2312"/>
          <w:sz w:val="28"/>
          <w:szCs w:val="28"/>
        </w:rPr>
        <w:t>30</w:t>
      </w:r>
      <w:r w:rsidRPr="00F51BBB">
        <w:rPr>
          <w:rFonts w:ascii="仿宋_GB2312" w:eastAsia="仿宋_GB2312" w:hAnsi="仿宋" w:cs="仿宋_GB2312" w:hint="eastAsia"/>
          <w:sz w:val="28"/>
          <w:szCs w:val="28"/>
        </w:rPr>
        <w:t>分起至</w:t>
      </w:r>
      <w:smartTag w:uri="urn:schemas-microsoft-com:office:smarttags" w:element="chsdate">
        <w:smartTagPr>
          <w:attr w:name="IsROCDate" w:val="False"/>
          <w:attr w:name="IsLunarDate" w:val="False"/>
          <w:attr w:name="Day" w:val="11"/>
          <w:attr w:name="Month" w:val="1"/>
          <w:attr w:name="Year" w:val="2016"/>
        </w:smartTagPr>
        <w:r w:rsidRPr="00F51BBB">
          <w:rPr>
            <w:rFonts w:ascii="仿宋_GB2312" w:eastAsia="仿宋_GB2312" w:hAnsi="仿宋" w:cs="仿宋_GB2312"/>
            <w:sz w:val="28"/>
            <w:szCs w:val="28"/>
          </w:rPr>
          <w:t>2016</w:t>
        </w:r>
        <w:r w:rsidRPr="00F51BBB">
          <w:rPr>
            <w:rFonts w:ascii="仿宋_GB2312" w:eastAsia="仿宋_GB2312" w:hAnsi="仿宋" w:cs="仿宋_GB2312" w:hint="eastAsia"/>
            <w:sz w:val="28"/>
            <w:szCs w:val="28"/>
          </w:rPr>
          <w:t>年</w:t>
        </w: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月</w:t>
        </w:r>
        <w:r w:rsidRPr="00F51BBB">
          <w:rPr>
            <w:rFonts w:ascii="仿宋_GB2312" w:eastAsia="仿宋_GB2312" w:hAnsi="仿宋" w:cs="仿宋_GB2312"/>
            <w:sz w:val="28"/>
            <w:szCs w:val="28"/>
          </w:rPr>
          <w:t xml:space="preserve"> 11</w:t>
        </w:r>
      </w:smartTag>
      <w:r w:rsidRPr="00F51BBB">
        <w:rPr>
          <w:rFonts w:ascii="仿宋_GB2312" w:eastAsia="仿宋_GB2312" w:hAnsi="仿宋" w:cs="仿宋_GB2312" w:hint="eastAsia"/>
          <w:sz w:val="28"/>
          <w:szCs w:val="28"/>
        </w:rPr>
        <w:t>日</w:t>
      </w:r>
      <w:r w:rsidRPr="00F51BBB">
        <w:rPr>
          <w:rFonts w:ascii="仿宋_GB2312" w:eastAsia="仿宋_GB2312" w:hAnsi="仿宋" w:cs="仿宋_GB2312"/>
          <w:sz w:val="28"/>
          <w:szCs w:val="28"/>
        </w:rPr>
        <w:t>17</w:t>
      </w:r>
      <w:r w:rsidRPr="00F51BBB">
        <w:rPr>
          <w:rFonts w:ascii="仿宋_GB2312" w:eastAsia="仿宋_GB2312" w:hAnsi="仿宋" w:cs="仿宋_GB2312" w:hint="eastAsia"/>
          <w:sz w:val="28"/>
          <w:szCs w:val="28"/>
        </w:rPr>
        <w:t>时</w:t>
      </w:r>
      <w:r w:rsidRPr="00F51BBB">
        <w:rPr>
          <w:rFonts w:ascii="仿宋_GB2312" w:eastAsia="仿宋_GB2312" w:hAnsi="仿宋" w:cs="仿宋_GB2312"/>
          <w:sz w:val="28"/>
          <w:szCs w:val="28"/>
        </w:rPr>
        <w:t>00</w:t>
      </w:r>
      <w:r w:rsidRPr="00F51BBB">
        <w:rPr>
          <w:rFonts w:ascii="仿宋_GB2312" w:eastAsia="仿宋_GB2312" w:hAnsi="仿宋" w:cs="仿宋_GB2312" w:hint="eastAsia"/>
          <w:sz w:val="28"/>
          <w:szCs w:val="28"/>
        </w:rPr>
        <w:t>分止（法定节假日除外）凭营业执照复印件到广州市环市东路</w:t>
      </w:r>
      <w:r w:rsidRPr="00F51BBB">
        <w:rPr>
          <w:rFonts w:ascii="仿宋_GB2312" w:eastAsia="仿宋_GB2312" w:hAnsi="仿宋" w:cs="仿宋_GB2312"/>
          <w:sz w:val="28"/>
          <w:szCs w:val="28"/>
        </w:rPr>
        <w:t>461</w:t>
      </w:r>
      <w:r w:rsidRPr="00F51BBB">
        <w:rPr>
          <w:rFonts w:ascii="仿宋_GB2312" w:eastAsia="仿宋_GB2312" w:hAnsi="仿宋" w:cs="仿宋_GB2312" w:hint="eastAsia"/>
          <w:sz w:val="28"/>
          <w:szCs w:val="28"/>
        </w:rPr>
        <w:t>号</w:t>
      </w:r>
      <w:r w:rsidRPr="00F51BBB">
        <w:rPr>
          <w:rFonts w:ascii="仿宋_GB2312" w:eastAsia="仿宋_GB2312" w:hAnsi="仿宋" w:cs="仿宋_GB2312"/>
          <w:sz w:val="28"/>
          <w:szCs w:val="28"/>
        </w:rPr>
        <w:t>9</w:t>
      </w:r>
      <w:r w:rsidRPr="00F51BBB">
        <w:rPr>
          <w:rFonts w:ascii="仿宋_GB2312" w:eastAsia="仿宋_GB2312" w:hAnsi="仿宋" w:cs="仿宋_GB2312" w:hint="eastAsia"/>
          <w:sz w:val="28"/>
          <w:szCs w:val="28"/>
        </w:rPr>
        <w:t>楼广东金扬教育采购中心有限公司购买招标文件，招标文件每套售价人民币</w:t>
      </w:r>
      <w:r w:rsidRPr="00F51BBB">
        <w:rPr>
          <w:rFonts w:ascii="仿宋_GB2312" w:eastAsia="仿宋_GB2312" w:hAnsi="仿宋" w:cs="仿宋_GB2312"/>
          <w:sz w:val="28"/>
          <w:szCs w:val="28"/>
        </w:rPr>
        <w:t>150</w:t>
      </w:r>
      <w:r w:rsidRPr="00F51BBB">
        <w:rPr>
          <w:rFonts w:ascii="仿宋_GB2312" w:eastAsia="仿宋_GB2312" w:hAnsi="仿宋" w:cs="仿宋_GB2312" w:hint="eastAsia"/>
          <w:sz w:val="28"/>
          <w:szCs w:val="28"/>
        </w:rPr>
        <w:t>元（如需邮寄，另加人民币</w:t>
      </w:r>
      <w:r w:rsidRPr="00F51BBB">
        <w:rPr>
          <w:rFonts w:ascii="仿宋_GB2312" w:eastAsia="仿宋_GB2312" w:hAnsi="仿宋" w:cs="仿宋_GB2312"/>
          <w:sz w:val="28"/>
          <w:szCs w:val="28"/>
        </w:rPr>
        <w:t>50</w:t>
      </w:r>
      <w:r w:rsidRPr="00F51BBB">
        <w:rPr>
          <w:rFonts w:ascii="仿宋_GB2312" w:eastAsia="仿宋_GB2312" w:hAnsi="仿宋" w:cs="仿宋_GB2312" w:hint="eastAsia"/>
          <w:sz w:val="28"/>
          <w:szCs w:val="28"/>
        </w:rPr>
        <w:t>元），售后不退。</w:t>
      </w:r>
    </w:p>
    <w:p w:rsidR="00AE01EF" w:rsidRPr="00F51BBB" w:rsidRDefault="00AE01EF" w:rsidP="00FC6C9A">
      <w:pPr>
        <w:spacing w:line="360" w:lineRule="auto"/>
        <w:ind w:firstLineChars="210" w:firstLine="31680"/>
        <w:rPr>
          <w:rFonts w:ascii="仿宋_GB2312" w:eastAsia="仿宋_GB2312" w:hAnsi="仿宋"/>
          <w:sz w:val="28"/>
          <w:szCs w:val="28"/>
        </w:rPr>
      </w:pPr>
      <w:r w:rsidRPr="00F51BBB">
        <w:rPr>
          <w:rFonts w:ascii="仿宋_GB2312" w:eastAsia="仿宋_GB2312" w:hAnsi="仿宋" w:cs="仿宋_GB2312" w:hint="eastAsia"/>
          <w:sz w:val="28"/>
          <w:szCs w:val="28"/>
        </w:rPr>
        <w:t>收款人：广东金扬教育采购中心有限公司</w:t>
      </w:r>
    </w:p>
    <w:p w:rsidR="00AE01EF" w:rsidRPr="00F51BBB" w:rsidRDefault="00AE01EF" w:rsidP="00FC6C9A">
      <w:pPr>
        <w:spacing w:line="360" w:lineRule="auto"/>
        <w:ind w:firstLineChars="210" w:firstLine="31680"/>
        <w:rPr>
          <w:rFonts w:ascii="仿宋_GB2312" w:eastAsia="仿宋_GB2312" w:hAnsi="仿宋" w:cs="仿宋_GB2312"/>
          <w:sz w:val="28"/>
          <w:szCs w:val="28"/>
        </w:rPr>
      </w:pPr>
      <w:r w:rsidRPr="00F51BBB">
        <w:rPr>
          <w:rFonts w:ascii="仿宋_GB2312" w:eastAsia="仿宋_GB2312" w:hAnsi="仿宋" w:cs="仿宋_GB2312" w:hint="eastAsia"/>
          <w:sz w:val="28"/>
          <w:szCs w:val="28"/>
        </w:rPr>
        <w:t>收款银行：广州银行农林支行</w:t>
      </w:r>
      <w:r w:rsidRPr="00F51BBB">
        <w:rPr>
          <w:rFonts w:ascii="仿宋_GB2312" w:eastAsia="仿宋_GB2312" w:hAnsi="仿宋" w:cs="仿宋_GB2312"/>
          <w:sz w:val="28"/>
          <w:szCs w:val="28"/>
        </w:rPr>
        <w:t xml:space="preserve"> </w:t>
      </w:r>
    </w:p>
    <w:p w:rsidR="00AE01EF" w:rsidRPr="00F51BBB" w:rsidRDefault="00AE01EF" w:rsidP="00FC6C9A">
      <w:pPr>
        <w:spacing w:line="360" w:lineRule="auto"/>
        <w:ind w:firstLineChars="210" w:firstLine="31680"/>
        <w:rPr>
          <w:rFonts w:ascii="仿宋_GB2312" w:eastAsia="仿宋_GB2312" w:hAnsi="仿宋" w:cs="仿宋_GB2312"/>
          <w:sz w:val="28"/>
          <w:szCs w:val="28"/>
        </w:rPr>
      </w:pPr>
      <w:r w:rsidRPr="00F51BBB">
        <w:rPr>
          <w:rFonts w:ascii="仿宋_GB2312" w:eastAsia="仿宋_GB2312" w:hAnsi="仿宋" w:cs="仿宋_GB2312" w:hint="eastAsia"/>
          <w:sz w:val="28"/>
          <w:szCs w:val="28"/>
        </w:rPr>
        <w:t>银行帐号：</w:t>
      </w:r>
      <w:r w:rsidRPr="00F51BBB">
        <w:rPr>
          <w:rFonts w:ascii="仿宋_GB2312" w:eastAsia="仿宋_GB2312" w:hAnsi="仿宋" w:cs="仿宋_GB2312"/>
          <w:sz w:val="28"/>
          <w:szCs w:val="28"/>
        </w:rPr>
        <w:t>8001 8058 5908 017</w:t>
      </w:r>
    </w:p>
    <w:p w:rsidR="00AE01EF" w:rsidRPr="00F51BBB" w:rsidRDefault="00AE01EF" w:rsidP="00FC6C9A">
      <w:pPr>
        <w:spacing w:line="360" w:lineRule="auto"/>
        <w:ind w:firstLineChars="210" w:firstLine="31680"/>
        <w:rPr>
          <w:rFonts w:ascii="仿宋_GB2312" w:eastAsia="仿宋_GB2312" w:hAnsi="仿宋" w:cs="仿宋_GB2312"/>
          <w:sz w:val="28"/>
          <w:szCs w:val="28"/>
        </w:rPr>
      </w:pPr>
      <w:r w:rsidRPr="00F51BBB">
        <w:rPr>
          <w:rFonts w:ascii="仿宋_GB2312" w:eastAsia="仿宋_GB2312" w:hAnsi="仿宋" w:cs="仿宋_GB2312" w:hint="eastAsia"/>
          <w:sz w:val="28"/>
          <w:szCs w:val="28"/>
        </w:rPr>
        <w:t>汇款单注明招标编号。汇款单连同报价人名称、邮寄地址、邮政编号、联系人、联系电话一并传真至广东金扬教育采购中心有限公司</w:t>
      </w:r>
      <w:r w:rsidRPr="00F51BBB">
        <w:rPr>
          <w:rFonts w:ascii="仿宋_GB2312" w:eastAsia="仿宋_GB2312" w:hAnsi="仿宋" w:cs="仿宋_GB2312"/>
          <w:sz w:val="28"/>
          <w:szCs w:val="28"/>
        </w:rPr>
        <w:t>020-37636247</w:t>
      </w:r>
    </w:p>
    <w:p w:rsidR="00AE01EF" w:rsidRPr="00F51BBB" w:rsidRDefault="00AE01EF" w:rsidP="00FC6C9A">
      <w:pPr>
        <w:spacing w:line="360" w:lineRule="auto"/>
        <w:ind w:firstLineChars="210" w:firstLine="31680"/>
        <w:rPr>
          <w:rFonts w:ascii="仿宋_GB2312" w:eastAsia="仿宋_GB2312" w:hAnsi="仿宋" w:cs="仿宋_GB2312"/>
          <w:sz w:val="28"/>
          <w:szCs w:val="28"/>
        </w:rPr>
      </w:pPr>
      <w:r w:rsidRPr="00F51BBB">
        <w:rPr>
          <w:rFonts w:ascii="仿宋_GB2312" w:eastAsia="仿宋_GB2312" w:hAnsi="仿宋" w:cs="仿宋_GB2312" w:hint="eastAsia"/>
          <w:sz w:val="28"/>
          <w:szCs w:val="28"/>
        </w:rPr>
        <w:t>五、投标截止时间：</w:t>
      </w:r>
      <w:smartTag w:uri="urn:schemas-microsoft-com:office:smarttags" w:element="chsdate">
        <w:smartTagPr>
          <w:attr w:name="IsROCDate" w:val="False"/>
          <w:attr w:name="IsLunarDate" w:val="False"/>
          <w:attr w:name="Day" w:val="14"/>
          <w:attr w:name="Month" w:val="1"/>
          <w:attr w:name="Year" w:val="2016"/>
        </w:smartTagPr>
        <w:r w:rsidRPr="00F51BBB">
          <w:rPr>
            <w:rFonts w:ascii="仿宋_GB2312" w:eastAsia="仿宋_GB2312" w:hAnsi="仿宋" w:cs="仿宋_GB2312"/>
            <w:sz w:val="28"/>
            <w:szCs w:val="28"/>
          </w:rPr>
          <w:t>2016</w:t>
        </w:r>
        <w:r w:rsidRPr="00F51BBB">
          <w:rPr>
            <w:rFonts w:ascii="仿宋_GB2312" w:eastAsia="仿宋_GB2312" w:hAnsi="仿宋" w:cs="仿宋_GB2312" w:hint="eastAsia"/>
            <w:sz w:val="28"/>
            <w:szCs w:val="28"/>
          </w:rPr>
          <w:t>年</w:t>
        </w: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月</w:t>
        </w:r>
        <w:r w:rsidRPr="00F51BBB">
          <w:rPr>
            <w:rFonts w:ascii="仿宋_GB2312" w:eastAsia="仿宋_GB2312" w:hAnsi="仿宋" w:cs="仿宋_GB2312"/>
            <w:sz w:val="28"/>
            <w:szCs w:val="28"/>
          </w:rPr>
          <w:t>14</w:t>
        </w:r>
        <w:r w:rsidRPr="00F51BBB">
          <w:rPr>
            <w:rFonts w:ascii="仿宋_GB2312" w:eastAsia="仿宋_GB2312" w:hAnsi="仿宋" w:cs="仿宋_GB2312" w:hint="eastAsia"/>
            <w:sz w:val="28"/>
            <w:szCs w:val="28"/>
          </w:rPr>
          <w:t>日</w:t>
        </w:r>
        <w:r w:rsidRPr="00F51BBB">
          <w:rPr>
            <w:rFonts w:ascii="仿宋_GB2312" w:eastAsia="仿宋_GB2312" w:hAnsi="仿宋" w:cs="仿宋_GB2312"/>
            <w:sz w:val="28"/>
            <w:szCs w:val="28"/>
          </w:rPr>
          <w:t>09</w:t>
        </w:r>
        <w:r w:rsidRPr="00F51BBB">
          <w:rPr>
            <w:rFonts w:ascii="仿宋_GB2312" w:eastAsia="仿宋_GB2312" w:hAnsi="仿宋" w:cs="仿宋_GB2312" w:hint="eastAsia"/>
            <w:sz w:val="28"/>
            <w:szCs w:val="28"/>
          </w:rPr>
          <w:t>时</w:t>
        </w:r>
        <w:r w:rsidRPr="00F51BBB">
          <w:rPr>
            <w:rFonts w:ascii="仿宋_GB2312" w:eastAsia="仿宋_GB2312" w:hAnsi="仿宋" w:cs="仿宋_GB2312"/>
            <w:sz w:val="28"/>
            <w:szCs w:val="28"/>
          </w:rPr>
          <w:t>30</w:t>
        </w:r>
        <w:r w:rsidRPr="00F51BBB">
          <w:rPr>
            <w:rFonts w:ascii="仿宋_GB2312" w:eastAsia="仿宋_GB2312" w:hAnsi="仿宋" w:cs="仿宋_GB2312" w:hint="eastAsia"/>
            <w:sz w:val="28"/>
            <w:szCs w:val="28"/>
          </w:rPr>
          <w:t>分</w:t>
        </w:r>
      </w:smartTag>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注</w:t>
      </w:r>
      <w:r w:rsidRPr="00F51BBB">
        <w:rPr>
          <w:rFonts w:ascii="仿宋_GB2312" w:eastAsia="仿宋_GB2312" w:hAnsi="仿宋" w:cs="仿宋_GB2312"/>
          <w:sz w:val="28"/>
          <w:szCs w:val="28"/>
        </w:rPr>
        <w:t>09</w:t>
      </w:r>
      <w:r w:rsidRPr="00F51BBB">
        <w:rPr>
          <w:rFonts w:ascii="仿宋_GB2312" w:eastAsia="仿宋_GB2312" w:hAnsi="仿宋" w:cs="仿宋_GB2312" w:hint="eastAsia"/>
          <w:sz w:val="28"/>
          <w:szCs w:val="28"/>
        </w:rPr>
        <w:t>时开始受理投标文件</w:t>
      </w:r>
      <w:r w:rsidRPr="00F51BBB">
        <w:rPr>
          <w:rFonts w:ascii="仿宋_GB2312" w:eastAsia="仿宋_GB2312" w:hAnsi="仿宋" w:cs="仿宋_GB2312"/>
          <w:sz w:val="28"/>
          <w:szCs w:val="28"/>
        </w:rPr>
        <w:t>)</w:t>
      </w:r>
    </w:p>
    <w:p w:rsidR="00AE01EF" w:rsidRPr="00F51BBB" w:rsidRDefault="00AE01EF" w:rsidP="00FC6C9A">
      <w:pPr>
        <w:spacing w:line="360" w:lineRule="auto"/>
        <w:ind w:firstLineChars="210" w:firstLine="31680"/>
        <w:rPr>
          <w:rFonts w:ascii="仿宋_GB2312" w:eastAsia="仿宋_GB2312" w:hAnsi="仿宋"/>
          <w:sz w:val="28"/>
          <w:szCs w:val="28"/>
        </w:rPr>
      </w:pPr>
      <w:r w:rsidRPr="00F51BBB">
        <w:rPr>
          <w:rFonts w:ascii="仿宋_GB2312" w:eastAsia="仿宋_GB2312" w:hAnsi="仿宋" w:cs="仿宋_GB2312" w:hint="eastAsia"/>
          <w:sz w:val="28"/>
          <w:szCs w:val="28"/>
        </w:rPr>
        <w:t>六、投标文件送达地点：广州市环市东路</w:t>
      </w:r>
      <w:r w:rsidRPr="00F51BBB">
        <w:rPr>
          <w:rFonts w:ascii="仿宋_GB2312" w:eastAsia="仿宋_GB2312" w:hAnsi="仿宋" w:cs="仿宋_GB2312"/>
          <w:sz w:val="28"/>
          <w:szCs w:val="28"/>
        </w:rPr>
        <w:t>461</w:t>
      </w:r>
      <w:r w:rsidRPr="00F51BBB">
        <w:rPr>
          <w:rFonts w:ascii="仿宋_GB2312" w:eastAsia="仿宋_GB2312" w:hAnsi="仿宋" w:cs="仿宋_GB2312" w:hint="eastAsia"/>
          <w:sz w:val="28"/>
          <w:szCs w:val="28"/>
        </w:rPr>
        <w:t>号</w:t>
      </w:r>
      <w:r w:rsidRPr="00F51BBB">
        <w:rPr>
          <w:rFonts w:ascii="仿宋_GB2312" w:eastAsia="仿宋_GB2312" w:hAnsi="仿宋" w:cs="仿宋_GB2312"/>
          <w:sz w:val="28"/>
          <w:szCs w:val="28"/>
        </w:rPr>
        <w:t>9</w:t>
      </w:r>
      <w:r w:rsidRPr="00F51BBB">
        <w:rPr>
          <w:rFonts w:ascii="仿宋_GB2312" w:eastAsia="仿宋_GB2312" w:hAnsi="仿宋" w:cs="仿宋_GB2312" w:hint="eastAsia"/>
          <w:sz w:val="28"/>
          <w:szCs w:val="28"/>
        </w:rPr>
        <w:t>楼</w:t>
      </w:r>
    </w:p>
    <w:p w:rsidR="00AE01EF" w:rsidRPr="00F51BBB" w:rsidRDefault="00AE01EF" w:rsidP="00FC6C9A">
      <w:pPr>
        <w:spacing w:line="360" w:lineRule="auto"/>
        <w:ind w:firstLineChars="210" w:firstLine="31680"/>
        <w:rPr>
          <w:rFonts w:ascii="仿宋_GB2312" w:eastAsia="仿宋_GB2312" w:hAnsi="仿宋"/>
          <w:sz w:val="28"/>
          <w:szCs w:val="28"/>
        </w:rPr>
      </w:pPr>
      <w:r w:rsidRPr="00F51BBB">
        <w:rPr>
          <w:rFonts w:ascii="仿宋_GB2312" w:eastAsia="仿宋_GB2312" w:hAnsi="仿宋" w:cs="仿宋_GB2312" w:hint="eastAsia"/>
          <w:sz w:val="28"/>
          <w:szCs w:val="28"/>
        </w:rPr>
        <w:t>七、开标评标时间：</w:t>
      </w:r>
      <w:smartTag w:uri="urn:schemas-microsoft-com:office:smarttags" w:element="chsdate">
        <w:smartTagPr>
          <w:attr w:name="IsROCDate" w:val="False"/>
          <w:attr w:name="IsLunarDate" w:val="False"/>
          <w:attr w:name="Day" w:val="14"/>
          <w:attr w:name="Month" w:val="1"/>
          <w:attr w:name="Year" w:val="2016"/>
        </w:smartTagPr>
        <w:r w:rsidRPr="00F51BBB">
          <w:rPr>
            <w:rFonts w:ascii="仿宋_GB2312" w:eastAsia="仿宋_GB2312" w:hAnsi="仿宋" w:cs="仿宋_GB2312"/>
            <w:sz w:val="28"/>
            <w:szCs w:val="28"/>
          </w:rPr>
          <w:t>2016</w:t>
        </w:r>
        <w:r w:rsidRPr="00F51BBB">
          <w:rPr>
            <w:rFonts w:ascii="仿宋_GB2312" w:eastAsia="仿宋_GB2312" w:hAnsi="仿宋" w:cs="仿宋_GB2312" w:hint="eastAsia"/>
            <w:sz w:val="28"/>
            <w:szCs w:val="28"/>
          </w:rPr>
          <w:t>年</w:t>
        </w: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月</w:t>
        </w:r>
        <w:r w:rsidRPr="00F51BBB">
          <w:rPr>
            <w:rFonts w:ascii="仿宋_GB2312" w:eastAsia="仿宋_GB2312" w:hAnsi="仿宋" w:cs="仿宋_GB2312"/>
            <w:sz w:val="28"/>
            <w:szCs w:val="28"/>
          </w:rPr>
          <w:t>14</w:t>
        </w:r>
        <w:r w:rsidRPr="00F51BBB">
          <w:rPr>
            <w:rFonts w:ascii="仿宋_GB2312" w:eastAsia="仿宋_GB2312" w:hAnsi="仿宋" w:cs="仿宋_GB2312" w:hint="eastAsia"/>
            <w:sz w:val="28"/>
            <w:szCs w:val="28"/>
          </w:rPr>
          <w:t>日</w:t>
        </w:r>
        <w:r w:rsidRPr="00F51BBB">
          <w:rPr>
            <w:rFonts w:ascii="仿宋_GB2312" w:eastAsia="仿宋_GB2312" w:hAnsi="仿宋" w:cs="仿宋_GB2312"/>
            <w:sz w:val="28"/>
            <w:szCs w:val="28"/>
          </w:rPr>
          <w:t>09</w:t>
        </w:r>
        <w:r w:rsidRPr="00F51BBB">
          <w:rPr>
            <w:rFonts w:ascii="仿宋_GB2312" w:eastAsia="仿宋_GB2312" w:hAnsi="仿宋" w:cs="仿宋_GB2312" w:hint="eastAsia"/>
            <w:sz w:val="28"/>
            <w:szCs w:val="28"/>
          </w:rPr>
          <w:t>时</w:t>
        </w:r>
        <w:r w:rsidRPr="00F51BBB">
          <w:rPr>
            <w:rFonts w:ascii="仿宋_GB2312" w:eastAsia="仿宋_GB2312" w:hAnsi="仿宋" w:cs="仿宋_GB2312"/>
            <w:sz w:val="28"/>
            <w:szCs w:val="28"/>
          </w:rPr>
          <w:t>30</w:t>
        </w:r>
        <w:r w:rsidRPr="00F51BBB">
          <w:rPr>
            <w:rFonts w:ascii="仿宋_GB2312" w:eastAsia="仿宋_GB2312" w:hAnsi="仿宋" w:cs="仿宋_GB2312" w:hint="eastAsia"/>
            <w:sz w:val="28"/>
            <w:szCs w:val="28"/>
          </w:rPr>
          <w:t>分</w:t>
        </w:r>
      </w:smartTag>
    </w:p>
    <w:p w:rsidR="00AE01EF" w:rsidRPr="00F51BBB" w:rsidRDefault="00AE01EF" w:rsidP="00FC6C9A">
      <w:pPr>
        <w:spacing w:line="360" w:lineRule="auto"/>
        <w:ind w:firstLineChars="210" w:firstLine="31680"/>
        <w:rPr>
          <w:rFonts w:ascii="仿宋_GB2312" w:eastAsia="仿宋_GB2312" w:hAnsi="仿宋" w:cs="仿宋_GB2312"/>
          <w:sz w:val="28"/>
          <w:szCs w:val="28"/>
        </w:rPr>
      </w:pPr>
      <w:r w:rsidRPr="00F51BBB">
        <w:rPr>
          <w:rFonts w:ascii="仿宋_GB2312" w:eastAsia="仿宋_GB2312" w:hAnsi="仿宋" w:cs="仿宋_GB2312" w:hint="eastAsia"/>
          <w:sz w:val="28"/>
          <w:szCs w:val="28"/>
        </w:rPr>
        <w:t>八、开标评标地点：广州市环市东路</w:t>
      </w:r>
      <w:r w:rsidRPr="00F51BBB">
        <w:rPr>
          <w:rFonts w:ascii="仿宋_GB2312" w:eastAsia="仿宋_GB2312" w:hAnsi="仿宋" w:cs="仿宋_GB2312"/>
          <w:sz w:val="28"/>
          <w:szCs w:val="28"/>
        </w:rPr>
        <w:t>461</w:t>
      </w:r>
      <w:r w:rsidRPr="00F51BBB">
        <w:rPr>
          <w:rFonts w:ascii="仿宋_GB2312" w:eastAsia="仿宋_GB2312" w:hAnsi="仿宋" w:cs="仿宋_GB2312" w:hint="eastAsia"/>
          <w:sz w:val="28"/>
          <w:szCs w:val="28"/>
        </w:rPr>
        <w:t>号</w:t>
      </w:r>
      <w:r w:rsidRPr="00F51BBB">
        <w:rPr>
          <w:rFonts w:ascii="仿宋_GB2312" w:eastAsia="仿宋_GB2312" w:hAnsi="仿宋" w:cs="仿宋_GB2312"/>
          <w:sz w:val="28"/>
          <w:szCs w:val="28"/>
        </w:rPr>
        <w:t>9</w:t>
      </w:r>
      <w:r w:rsidRPr="00F51BBB">
        <w:rPr>
          <w:rFonts w:ascii="仿宋_GB2312" w:eastAsia="仿宋_GB2312" w:hAnsi="仿宋" w:cs="仿宋_GB2312" w:hint="eastAsia"/>
          <w:sz w:val="28"/>
          <w:szCs w:val="28"/>
        </w:rPr>
        <w:t>楼开标大厅</w:t>
      </w:r>
      <w:r w:rsidRPr="00F51BBB">
        <w:rPr>
          <w:rFonts w:ascii="仿宋_GB2312" w:eastAsia="仿宋_GB2312" w:hAnsi="仿宋" w:cs="仿宋_GB2312"/>
          <w:sz w:val="28"/>
          <w:szCs w:val="28"/>
        </w:rPr>
        <w:t xml:space="preserve">   </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采购代理机构名称：广东金扬教育采购中心有限公司（网址：</w:t>
      </w:r>
      <w:hyperlink r:id="rId14" w:history="1">
        <w:r w:rsidRPr="00F51BBB">
          <w:rPr>
            <w:rFonts w:ascii="仿宋_GB2312" w:eastAsia="仿宋_GB2312" w:hAnsi="仿宋" w:cs="仿宋_GB2312"/>
            <w:sz w:val="28"/>
            <w:szCs w:val="28"/>
          </w:rPr>
          <w:t>www.gdjycg.com</w:t>
        </w:r>
      </w:hyperlink>
      <w:r w:rsidRPr="00F51BBB">
        <w:rPr>
          <w:rFonts w:ascii="仿宋_GB2312" w:eastAsia="仿宋_GB2312" w:hAnsi="仿宋" w:cs="仿宋_GB2312" w:hint="eastAsia"/>
          <w:sz w:val="28"/>
          <w:szCs w:val="28"/>
        </w:rPr>
        <w:t>）</w:t>
      </w:r>
    </w:p>
    <w:p w:rsidR="00AE01EF" w:rsidRPr="00F51BBB" w:rsidRDefault="00AE01EF" w:rsidP="00FC6C9A">
      <w:pPr>
        <w:tabs>
          <w:tab w:val="left" w:pos="540"/>
        </w:tabs>
        <w:snapToGrid w:val="0"/>
        <w:spacing w:line="360" w:lineRule="auto"/>
        <w:ind w:leftChars="257" w:left="31680" w:firstLineChars="150" w:firstLine="31680"/>
        <w:rPr>
          <w:rFonts w:ascii="仿宋_GB2312" w:eastAsia="仿宋_GB2312" w:hAnsi="仿宋"/>
          <w:sz w:val="28"/>
          <w:szCs w:val="28"/>
        </w:rPr>
      </w:pPr>
      <w:r w:rsidRPr="00F51BBB">
        <w:rPr>
          <w:rFonts w:ascii="仿宋_GB2312" w:eastAsia="仿宋_GB2312" w:hAnsi="仿宋" w:cs="仿宋_GB2312" w:hint="eastAsia"/>
          <w:sz w:val="28"/>
          <w:szCs w:val="28"/>
        </w:rPr>
        <w:t>采购代理机构地点：广州市环市东路</w:t>
      </w:r>
      <w:r w:rsidRPr="00F51BBB">
        <w:rPr>
          <w:rFonts w:ascii="仿宋_GB2312" w:eastAsia="仿宋_GB2312" w:hAnsi="仿宋" w:cs="仿宋_GB2312"/>
          <w:sz w:val="28"/>
          <w:szCs w:val="28"/>
        </w:rPr>
        <w:t>461</w:t>
      </w:r>
      <w:r w:rsidRPr="00F51BBB">
        <w:rPr>
          <w:rFonts w:ascii="仿宋_GB2312" w:eastAsia="仿宋_GB2312" w:hAnsi="仿宋" w:cs="仿宋_GB2312" w:hint="eastAsia"/>
          <w:sz w:val="28"/>
          <w:szCs w:val="28"/>
        </w:rPr>
        <w:t>号</w:t>
      </w:r>
      <w:r w:rsidRPr="00F51BBB">
        <w:rPr>
          <w:rFonts w:ascii="仿宋_GB2312" w:eastAsia="仿宋_GB2312" w:hAnsi="仿宋" w:cs="仿宋_GB2312"/>
          <w:sz w:val="28"/>
          <w:szCs w:val="28"/>
        </w:rPr>
        <w:t>9</w:t>
      </w:r>
      <w:r w:rsidRPr="00F51BBB">
        <w:rPr>
          <w:rFonts w:ascii="仿宋_GB2312" w:eastAsia="仿宋_GB2312" w:hAnsi="仿宋" w:cs="仿宋_GB2312" w:hint="eastAsia"/>
          <w:sz w:val="28"/>
          <w:szCs w:val="28"/>
        </w:rPr>
        <w:t>楼</w:t>
      </w:r>
    </w:p>
    <w:p w:rsidR="00AE01EF" w:rsidRPr="00F51BBB" w:rsidRDefault="00AE01EF" w:rsidP="00FC6C9A">
      <w:pPr>
        <w:tabs>
          <w:tab w:val="left" w:pos="540"/>
        </w:tabs>
        <w:snapToGrid w:val="0"/>
        <w:spacing w:line="360" w:lineRule="auto"/>
        <w:ind w:leftChars="257" w:left="31680" w:firstLineChars="150" w:firstLine="31680"/>
        <w:rPr>
          <w:rFonts w:ascii="仿宋_GB2312" w:eastAsia="仿宋_GB2312" w:hAnsi="仿宋"/>
          <w:sz w:val="28"/>
          <w:szCs w:val="28"/>
        </w:rPr>
      </w:pPr>
      <w:r w:rsidRPr="00F51BBB">
        <w:rPr>
          <w:rFonts w:ascii="仿宋_GB2312" w:eastAsia="仿宋_GB2312" w:hAnsi="仿宋" w:cs="仿宋_GB2312" w:hint="eastAsia"/>
          <w:sz w:val="28"/>
          <w:szCs w:val="28"/>
        </w:rPr>
        <w:t>采购代理机构联系人：</w:t>
      </w:r>
      <w:smartTag w:uri="urn:schemas-microsoft-com:office:smarttags" w:element="PersonName">
        <w:smartTagPr>
          <w:attr w:name="ProductID" w:val="吴"/>
        </w:smartTagPr>
        <w:r w:rsidRPr="00F51BBB">
          <w:rPr>
            <w:rFonts w:ascii="仿宋_GB2312" w:eastAsia="仿宋_GB2312" w:hAnsi="仿宋" w:cs="仿宋_GB2312" w:hint="eastAsia"/>
            <w:sz w:val="28"/>
            <w:szCs w:val="28"/>
          </w:rPr>
          <w:t>吴</w:t>
        </w:r>
      </w:smartTag>
      <w:r w:rsidRPr="00F51BBB">
        <w:rPr>
          <w:rFonts w:ascii="仿宋_GB2312" w:eastAsia="仿宋_GB2312" w:hAnsi="仿宋" w:cs="仿宋_GB2312" w:hint="eastAsia"/>
          <w:sz w:val="28"/>
          <w:szCs w:val="28"/>
        </w:rPr>
        <w:t>小姐</w:t>
      </w:r>
    </w:p>
    <w:p w:rsidR="00AE01EF" w:rsidRPr="00F51BBB" w:rsidRDefault="00AE01EF" w:rsidP="00FC6C9A">
      <w:pPr>
        <w:tabs>
          <w:tab w:val="left" w:pos="540"/>
        </w:tabs>
        <w:snapToGrid w:val="0"/>
        <w:spacing w:line="360" w:lineRule="auto"/>
        <w:ind w:leftChars="257" w:left="31680" w:firstLineChars="150" w:firstLine="31680"/>
        <w:rPr>
          <w:rFonts w:ascii="仿宋_GB2312" w:eastAsia="仿宋_GB2312" w:hAnsi="仿宋" w:cs="仿宋_GB2312"/>
          <w:sz w:val="28"/>
          <w:szCs w:val="28"/>
        </w:rPr>
      </w:pPr>
      <w:r w:rsidRPr="00F51BBB">
        <w:rPr>
          <w:rFonts w:ascii="仿宋_GB2312" w:eastAsia="仿宋_GB2312" w:hAnsi="仿宋" w:cs="仿宋_GB2312" w:hint="eastAsia"/>
          <w:sz w:val="28"/>
          <w:szCs w:val="28"/>
        </w:rPr>
        <w:t>采购代理机构联系电话：</w:t>
      </w:r>
      <w:r w:rsidRPr="00F51BBB">
        <w:rPr>
          <w:rFonts w:ascii="仿宋_GB2312" w:eastAsia="仿宋_GB2312" w:hAnsi="仿宋" w:cs="仿宋_GB2312"/>
          <w:sz w:val="28"/>
          <w:szCs w:val="28"/>
        </w:rPr>
        <w:t>020-37619082  020-37619972</w:t>
      </w:r>
    </w:p>
    <w:p w:rsidR="00AE01EF" w:rsidRPr="00F51BBB" w:rsidRDefault="00AE01EF" w:rsidP="00FC6C9A">
      <w:pPr>
        <w:tabs>
          <w:tab w:val="left" w:pos="540"/>
        </w:tabs>
        <w:snapToGrid w:val="0"/>
        <w:spacing w:line="360" w:lineRule="auto"/>
        <w:ind w:leftChars="257" w:left="31680" w:firstLineChars="150" w:firstLine="31680"/>
        <w:rPr>
          <w:rFonts w:ascii="仿宋_GB2312" w:eastAsia="仿宋_GB2312" w:hAnsi="仿宋" w:cs="仿宋_GB2312"/>
          <w:sz w:val="28"/>
          <w:szCs w:val="28"/>
        </w:rPr>
      </w:pPr>
      <w:r w:rsidRPr="00F51BBB">
        <w:rPr>
          <w:rFonts w:ascii="仿宋_GB2312" w:eastAsia="仿宋_GB2312" w:hAnsi="仿宋" w:cs="仿宋_GB2312" w:hint="eastAsia"/>
          <w:sz w:val="28"/>
          <w:szCs w:val="28"/>
        </w:rPr>
        <w:t>采购代理机构传真：</w:t>
      </w:r>
      <w:r w:rsidRPr="00F51BBB">
        <w:rPr>
          <w:rFonts w:ascii="仿宋_GB2312" w:eastAsia="仿宋_GB2312" w:hAnsi="仿宋" w:cs="仿宋_GB2312"/>
          <w:sz w:val="28"/>
          <w:szCs w:val="28"/>
        </w:rPr>
        <w:t>020-37636247</w:t>
      </w:r>
    </w:p>
    <w:p w:rsidR="00AE01EF" w:rsidRPr="00F51BBB" w:rsidRDefault="00AE01EF" w:rsidP="00FC6C9A">
      <w:pPr>
        <w:tabs>
          <w:tab w:val="left" w:pos="540"/>
          <w:tab w:val="left" w:pos="4680"/>
        </w:tabs>
        <w:snapToGrid w:val="0"/>
        <w:spacing w:line="360" w:lineRule="auto"/>
        <w:ind w:leftChars="257" w:left="31680" w:firstLineChars="150" w:firstLine="31680"/>
        <w:rPr>
          <w:rFonts w:ascii="仿宋_GB2312" w:eastAsia="仿宋_GB2312" w:hAnsi="仿宋"/>
          <w:sz w:val="28"/>
          <w:szCs w:val="28"/>
        </w:rPr>
      </w:pPr>
      <w:r w:rsidRPr="00F51BBB">
        <w:rPr>
          <w:rFonts w:ascii="仿宋_GB2312" w:eastAsia="仿宋_GB2312" w:hAnsi="仿宋" w:cs="仿宋_GB2312"/>
          <w:sz w:val="28"/>
          <w:szCs w:val="28"/>
        </w:rPr>
        <w:t>E-mail:</w:t>
      </w:r>
      <w:hyperlink r:id="rId15" w:history="1"/>
      <w:r w:rsidRPr="00F51BBB">
        <w:rPr>
          <w:rFonts w:ascii="仿宋_GB2312" w:eastAsia="仿宋_GB2312" w:hAnsi="仿宋" w:cs="仿宋_GB2312"/>
          <w:sz w:val="28"/>
          <w:szCs w:val="28"/>
        </w:rPr>
        <w:t xml:space="preserve"> </w:t>
      </w:r>
      <w:hyperlink r:id="rId16" w:history="1">
        <w:r w:rsidRPr="00F51BBB">
          <w:rPr>
            <w:rStyle w:val="Hyperlink"/>
            <w:rFonts w:ascii="仿宋_GB2312" w:eastAsia="仿宋_GB2312" w:hAnsi="仿宋" w:cs="仿宋_GB2312"/>
            <w:color w:val="auto"/>
            <w:sz w:val="28"/>
            <w:szCs w:val="28"/>
          </w:rPr>
          <w:t>jycg@gdjycg.com</w:t>
        </w:r>
      </w:hyperlink>
    </w:p>
    <w:p w:rsidR="00AE01EF" w:rsidRPr="00F51BBB" w:rsidRDefault="00AE01EF" w:rsidP="00FC6C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350" w:firstLine="31680"/>
        <w:jc w:val="left"/>
        <w:rPr>
          <w:rFonts w:ascii="仿宋_GB2312" w:eastAsia="仿宋_GB2312" w:hAnsi="仿宋"/>
          <w:sz w:val="28"/>
          <w:szCs w:val="28"/>
        </w:rPr>
      </w:pPr>
      <w:r w:rsidRPr="00F51BBB">
        <w:rPr>
          <w:rFonts w:ascii="仿宋_GB2312" w:eastAsia="仿宋_GB2312" w:hAnsi="仿宋" w:cs="仿宋_GB2312" w:hint="eastAsia"/>
          <w:sz w:val="28"/>
          <w:szCs w:val="28"/>
        </w:rPr>
        <w:t>采购人名称：广东轻工职业技术学院</w:t>
      </w:r>
    </w:p>
    <w:p w:rsidR="00AE01EF" w:rsidRPr="003B48B9" w:rsidRDefault="00AE01EF" w:rsidP="00FC6C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350" w:firstLine="31680"/>
        <w:jc w:val="left"/>
        <w:rPr>
          <w:rFonts w:ascii="仿宋_GB2312" w:eastAsia="仿宋_GB2312" w:hAnsi="仿宋" w:cs="仿宋_GB2312"/>
          <w:sz w:val="28"/>
          <w:szCs w:val="28"/>
        </w:rPr>
      </w:pPr>
      <w:r w:rsidRPr="003B48B9">
        <w:rPr>
          <w:rFonts w:ascii="仿宋_GB2312" w:eastAsia="仿宋_GB2312" w:hAnsi="仿宋" w:cs="仿宋_GB2312" w:hint="eastAsia"/>
          <w:sz w:val="28"/>
          <w:szCs w:val="28"/>
        </w:rPr>
        <w:t>采购人地址：广州市海珠区新港西路</w:t>
      </w:r>
      <w:r w:rsidRPr="003B48B9">
        <w:rPr>
          <w:rFonts w:ascii="仿宋_GB2312" w:eastAsia="仿宋_GB2312" w:hAnsi="仿宋" w:cs="仿宋_GB2312"/>
          <w:sz w:val="28"/>
          <w:szCs w:val="28"/>
        </w:rPr>
        <w:t>152</w:t>
      </w:r>
      <w:r w:rsidRPr="003B48B9">
        <w:rPr>
          <w:rFonts w:ascii="仿宋_GB2312" w:eastAsia="仿宋_GB2312" w:hAnsi="仿宋" w:cs="仿宋_GB2312" w:hint="eastAsia"/>
          <w:sz w:val="28"/>
          <w:szCs w:val="28"/>
        </w:rPr>
        <w:t>号</w:t>
      </w:r>
    </w:p>
    <w:p w:rsidR="00AE01EF" w:rsidRPr="003B48B9" w:rsidRDefault="00AE01EF" w:rsidP="00FC6C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350" w:firstLine="31680"/>
        <w:jc w:val="left"/>
        <w:rPr>
          <w:rFonts w:ascii="仿宋_GB2312" w:eastAsia="仿宋_GB2312" w:hAnsi="仿宋" w:cs="仿宋_GB2312"/>
          <w:sz w:val="28"/>
          <w:szCs w:val="28"/>
        </w:rPr>
      </w:pPr>
      <w:r w:rsidRPr="003B48B9">
        <w:rPr>
          <w:rFonts w:ascii="仿宋_GB2312" w:eastAsia="仿宋_GB2312" w:hAnsi="仿宋" w:cs="仿宋_GB2312" w:hint="eastAsia"/>
          <w:sz w:val="28"/>
          <w:szCs w:val="28"/>
        </w:rPr>
        <w:t>采购单位联系人：</w:t>
      </w:r>
      <w:smartTag w:uri="urn:schemas-microsoft-com:office:smarttags" w:element="PersonName">
        <w:smartTagPr>
          <w:attr w:name="ProductID" w:val="陈"/>
        </w:smartTagPr>
        <w:r w:rsidRPr="003B48B9">
          <w:rPr>
            <w:rFonts w:ascii="仿宋_GB2312" w:eastAsia="仿宋_GB2312" w:hAnsi="仿宋" w:cs="仿宋_GB2312" w:hint="eastAsia"/>
            <w:sz w:val="28"/>
            <w:szCs w:val="28"/>
          </w:rPr>
          <w:t>陈</w:t>
        </w:r>
      </w:smartTag>
      <w:r w:rsidRPr="003B48B9">
        <w:rPr>
          <w:rFonts w:ascii="仿宋_GB2312" w:eastAsia="仿宋_GB2312" w:hAnsi="仿宋" w:cs="仿宋_GB2312" w:hint="eastAsia"/>
          <w:sz w:val="28"/>
          <w:szCs w:val="28"/>
        </w:rPr>
        <w:t>老师</w:t>
      </w:r>
      <w:r w:rsidRPr="003B48B9">
        <w:rPr>
          <w:rFonts w:ascii="仿宋_GB2312" w:eastAsia="仿宋_GB2312" w:hAnsi="仿宋" w:cs="仿宋_GB2312"/>
          <w:sz w:val="28"/>
          <w:szCs w:val="28"/>
        </w:rPr>
        <w:t>/</w:t>
      </w:r>
      <w:smartTag w:uri="urn:schemas-microsoft-com:office:smarttags" w:element="PersonName">
        <w:smartTagPr>
          <w:attr w:name="ProductID" w:val="林"/>
        </w:smartTagPr>
        <w:r w:rsidRPr="003B48B9">
          <w:rPr>
            <w:rFonts w:ascii="仿宋_GB2312" w:eastAsia="仿宋_GB2312" w:hAnsi="仿宋" w:cs="仿宋_GB2312" w:hint="eastAsia"/>
            <w:sz w:val="28"/>
            <w:szCs w:val="28"/>
          </w:rPr>
          <w:t>林</w:t>
        </w:r>
      </w:smartTag>
      <w:r w:rsidRPr="003B48B9">
        <w:rPr>
          <w:rFonts w:ascii="仿宋_GB2312" w:eastAsia="仿宋_GB2312" w:hAnsi="仿宋" w:cs="仿宋_GB2312" w:hint="eastAsia"/>
          <w:sz w:val="28"/>
          <w:szCs w:val="28"/>
        </w:rPr>
        <w:t>老师</w:t>
      </w:r>
    </w:p>
    <w:p w:rsidR="00AE01EF" w:rsidRPr="00F51BBB" w:rsidRDefault="00AE01EF" w:rsidP="00FC6C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firstLineChars="350" w:firstLine="31680"/>
        <w:jc w:val="left"/>
        <w:rPr>
          <w:rFonts w:ascii="仿宋_GB2312" w:eastAsia="仿宋_GB2312" w:hAnsi="仿宋" w:cs="仿宋_GB2312"/>
          <w:sz w:val="28"/>
          <w:szCs w:val="28"/>
        </w:rPr>
      </w:pPr>
      <w:r w:rsidRPr="00F51BBB">
        <w:rPr>
          <w:rFonts w:ascii="仿宋_GB2312" w:eastAsia="仿宋_GB2312" w:hAnsi="仿宋" w:cs="仿宋_GB2312" w:hint="eastAsia"/>
          <w:sz w:val="28"/>
          <w:szCs w:val="28"/>
        </w:rPr>
        <w:t>采购单位联系电话：</w:t>
      </w:r>
      <w:r w:rsidRPr="00F51BBB">
        <w:rPr>
          <w:rFonts w:ascii="仿宋_GB2312" w:eastAsia="仿宋_GB2312" w:hAnsi="仿宋" w:cs="仿宋_GB2312"/>
          <w:sz w:val="28"/>
          <w:szCs w:val="28"/>
        </w:rPr>
        <w:t>020-</w:t>
      </w:r>
      <w:r>
        <w:rPr>
          <w:rFonts w:ascii="仿宋_GB2312" w:eastAsia="仿宋_GB2312" w:hAnsi="仿宋" w:cs="仿宋_GB2312"/>
          <w:sz w:val="28"/>
          <w:szCs w:val="28"/>
        </w:rPr>
        <w:t>61230169</w:t>
      </w:r>
    </w:p>
    <w:p w:rsidR="00AE01EF" w:rsidRPr="00F51BBB" w:rsidRDefault="00AE01EF" w:rsidP="00FC6C9A">
      <w:pPr>
        <w:pStyle w:val="HTMLPreformatted"/>
        <w:tabs>
          <w:tab w:val="clear" w:pos="916"/>
          <w:tab w:val="left" w:pos="945"/>
          <w:tab w:val="left" w:pos="1260"/>
        </w:tabs>
        <w:adjustRightInd w:val="0"/>
        <w:snapToGrid w:val="0"/>
        <w:spacing w:line="360" w:lineRule="auto"/>
        <w:ind w:firstLineChars="350" w:firstLine="31680"/>
        <w:rPr>
          <w:rFonts w:ascii="仿宋_GB2312" w:eastAsia="仿宋_GB2312" w:hAnsi="仿宋" w:cs="Times New Roman"/>
          <w:color w:val="auto"/>
          <w:kern w:val="2"/>
          <w:sz w:val="28"/>
          <w:szCs w:val="28"/>
        </w:rPr>
      </w:pPr>
      <w:r w:rsidRPr="00F51BBB">
        <w:rPr>
          <w:rFonts w:ascii="仿宋_GB2312" w:eastAsia="仿宋_GB2312" w:hAnsi="仿宋" w:cs="仿宋_GB2312" w:hint="eastAsia"/>
          <w:color w:val="auto"/>
          <w:kern w:val="2"/>
          <w:sz w:val="28"/>
          <w:szCs w:val="28"/>
        </w:rPr>
        <w:t>公告信息查询：</w:t>
      </w:r>
    </w:p>
    <w:p w:rsidR="00AE01EF" w:rsidRPr="00F51BBB" w:rsidRDefault="00AE01EF" w:rsidP="00FC6C9A">
      <w:pPr>
        <w:pStyle w:val="HTMLPreformatted"/>
        <w:adjustRightInd w:val="0"/>
        <w:snapToGrid w:val="0"/>
        <w:spacing w:line="360" w:lineRule="auto"/>
        <w:ind w:leftChars="257" w:left="31680" w:firstLineChars="150" w:firstLine="31680"/>
        <w:rPr>
          <w:rFonts w:ascii="仿宋_GB2312" w:eastAsia="仿宋_GB2312" w:hAnsi="仿宋" w:cs="Times New Roman"/>
          <w:color w:val="auto"/>
          <w:kern w:val="2"/>
          <w:sz w:val="28"/>
          <w:szCs w:val="28"/>
        </w:rPr>
      </w:pPr>
      <w:r w:rsidRPr="00F51BBB">
        <w:rPr>
          <w:rFonts w:ascii="仿宋_GB2312" w:eastAsia="仿宋_GB2312" w:hAnsi="仿宋" w:cs="仿宋_GB2312"/>
          <w:color w:val="auto"/>
          <w:kern w:val="2"/>
          <w:sz w:val="28"/>
          <w:szCs w:val="28"/>
        </w:rPr>
        <w:t xml:space="preserve">http://www.gdjycg.com       </w:t>
      </w:r>
      <w:r w:rsidRPr="00F51BBB">
        <w:rPr>
          <w:rFonts w:ascii="仿宋_GB2312" w:eastAsia="仿宋_GB2312" w:hAnsi="仿宋" w:cs="仿宋_GB2312" w:hint="eastAsia"/>
          <w:color w:val="auto"/>
          <w:kern w:val="2"/>
          <w:sz w:val="28"/>
          <w:szCs w:val="28"/>
        </w:rPr>
        <w:t>（广东金扬教育采购中心）</w:t>
      </w:r>
    </w:p>
    <w:p w:rsidR="00AE01EF" w:rsidRPr="00F51BBB" w:rsidRDefault="00AE01EF" w:rsidP="00FC6C9A">
      <w:pPr>
        <w:pStyle w:val="HTMLPreformatted"/>
        <w:adjustRightInd w:val="0"/>
        <w:snapToGrid w:val="0"/>
        <w:spacing w:line="360" w:lineRule="auto"/>
        <w:ind w:leftChars="257" w:left="31680" w:firstLineChars="150" w:firstLine="31680"/>
        <w:rPr>
          <w:rFonts w:ascii="仿宋_GB2312" w:eastAsia="仿宋_GB2312" w:hAnsi="仿宋" w:cs="Times New Roman"/>
          <w:color w:val="auto"/>
          <w:kern w:val="2"/>
          <w:sz w:val="28"/>
          <w:szCs w:val="28"/>
        </w:rPr>
      </w:pPr>
      <w:r w:rsidRPr="00F51BBB">
        <w:rPr>
          <w:rFonts w:ascii="仿宋_GB2312" w:eastAsia="仿宋_GB2312" w:hAnsi="仿宋" w:cs="仿宋_GB2312"/>
          <w:color w:val="auto"/>
          <w:kern w:val="2"/>
          <w:sz w:val="28"/>
          <w:szCs w:val="28"/>
        </w:rPr>
        <w:t xml:space="preserve">http://www.gdgpo.gov.cn     </w:t>
      </w:r>
      <w:r w:rsidRPr="00F51BBB">
        <w:rPr>
          <w:rFonts w:ascii="仿宋_GB2312" w:eastAsia="仿宋_GB2312" w:hAnsi="仿宋" w:cs="仿宋_GB2312" w:hint="eastAsia"/>
          <w:color w:val="auto"/>
          <w:kern w:val="2"/>
          <w:sz w:val="28"/>
          <w:szCs w:val="28"/>
        </w:rPr>
        <w:t>（广东省政府采购网）</w:t>
      </w:r>
    </w:p>
    <w:p w:rsidR="00AE01EF" w:rsidRPr="00F51BBB" w:rsidRDefault="00AE01EF" w:rsidP="00FC6C9A">
      <w:pPr>
        <w:pStyle w:val="HTMLPreformatted"/>
        <w:adjustRightInd w:val="0"/>
        <w:snapToGrid w:val="0"/>
        <w:spacing w:line="360" w:lineRule="auto"/>
        <w:ind w:leftChars="257" w:left="31680" w:firstLineChars="150" w:firstLine="31680"/>
        <w:rPr>
          <w:rFonts w:ascii="仿宋_GB2312" w:eastAsia="仿宋_GB2312" w:hAnsi="仿宋" w:cs="Times New Roman"/>
          <w:color w:val="auto"/>
          <w:kern w:val="2"/>
          <w:sz w:val="28"/>
          <w:szCs w:val="28"/>
        </w:rPr>
      </w:pPr>
      <w:r w:rsidRPr="00F51BBB">
        <w:rPr>
          <w:rFonts w:ascii="仿宋_GB2312" w:eastAsia="仿宋_GB2312" w:hAnsi="仿宋" w:cs="仿宋_GB2312"/>
          <w:color w:val="auto"/>
          <w:kern w:val="2"/>
          <w:sz w:val="28"/>
          <w:szCs w:val="28"/>
        </w:rPr>
        <w:t xml:space="preserve">http://www.gdhed.edu.cn     </w:t>
      </w:r>
      <w:r w:rsidRPr="00F51BBB">
        <w:rPr>
          <w:rFonts w:ascii="仿宋_GB2312" w:eastAsia="仿宋_GB2312" w:hAnsi="仿宋" w:cs="仿宋_GB2312" w:hint="eastAsia"/>
          <w:color w:val="auto"/>
          <w:kern w:val="2"/>
          <w:sz w:val="28"/>
          <w:szCs w:val="28"/>
        </w:rPr>
        <w:t>（广东省教育厅网）</w:t>
      </w:r>
    </w:p>
    <w:p w:rsidR="00AE01EF" w:rsidRPr="00F51BBB" w:rsidRDefault="00AE01EF" w:rsidP="00FC6C9A">
      <w:pPr>
        <w:pStyle w:val="HTMLPreformatted"/>
        <w:adjustRightInd w:val="0"/>
        <w:snapToGrid w:val="0"/>
        <w:spacing w:line="360" w:lineRule="auto"/>
        <w:ind w:leftChars="257" w:left="31680" w:firstLineChars="150" w:firstLine="31680"/>
        <w:rPr>
          <w:rFonts w:ascii="仿宋_GB2312" w:eastAsia="仿宋_GB2312" w:hAnsi="仿宋" w:cs="Times New Roman"/>
          <w:color w:val="auto"/>
          <w:kern w:val="2"/>
          <w:sz w:val="28"/>
          <w:szCs w:val="28"/>
        </w:rPr>
      </w:pPr>
      <w:r w:rsidRPr="00F51BBB">
        <w:rPr>
          <w:rFonts w:ascii="仿宋_GB2312" w:eastAsia="仿宋_GB2312" w:hAnsi="仿宋" w:cs="仿宋_GB2312"/>
          <w:color w:val="auto"/>
          <w:kern w:val="2"/>
          <w:sz w:val="28"/>
          <w:szCs w:val="28"/>
        </w:rPr>
        <w:t xml:space="preserve">http://www.ccgp.gov.cn       </w:t>
      </w:r>
      <w:r w:rsidRPr="00F51BBB">
        <w:rPr>
          <w:rFonts w:ascii="仿宋_GB2312" w:eastAsia="仿宋_GB2312" w:hAnsi="仿宋" w:cs="仿宋_GB2312" w:hint="eastAsia"/>
          <w:color w:val="auto"/>
          <w:kern w:val="2"/>
          <w:sz w:val="28"/>
          <w:szCs w:val="28"/>
        </w:rPr>
        <w:t>（中国政府采购网）</w:t>
      </w:r>
    </w:p>
    <w:p w:rsidR="00AE01EF" w:rsidRPr="00F51BBB" w:rsidRDefault="00AE01EF" w:rsidP="00FC6C9A">
      <w:pPr>
        <w:pStyle w:val="HTMLPreformatted"/>
        <w:adjustRightInd w:val="0"/>
        <w:snapToGrid w:val="0"/>
        <w:spacing w:line="360" w:lineRule="auto"/>
        <w:ind w:leftChars="257" w:left="31680" w:firstLineChars="150" w:firstLine="31680"/>
        <w:rPr>
          <w:rFonts w:ascii="仿宋_GB2312" w:eastAsia="仿宋_GB2312" w:hAnsi="仿宋" w:cs="Times New Roman"/>
          <w:color w:val="auto"/>
          <w:kern w:val="2"/>
          <w:sz w:val="28"/>
          <w:szCs w:val="28"/>
        </w:rPr>
      </w:pPr>
      <w:r w:rsidRPr="00F51BBB">
        <w:rPr>
          <w:rFonts w:ascii="仿宋_GB2312" w:eastAsia="仿宋_GB2312" w:hAnsi="仿宋" w:cs="仿宋_GB2312"/>
          <w:color w:val="auto"/>
          <w:kern w:val="2"/>
          <w:sz w:val="28"/>
          <w:szCs w:val="28"/>
        </w:rPr>
        <w:t xml:space="preserve">http://www.cfen.com.cn       </w:t>
      </w:r>
      <w:r w:rsidRPr="00F51BBB">
        <w:rPr>
          <w:rFonts w:ascii="仿宋_GB2312" w:eastAsia="仿宋_GB2312" w:hAnsi="仿宋" w:cs="仿宋_GB2312" w:hint="eastAsia"/>
          <w:color w:val="auto"/>
          <w:kern w:val="2"/>
          <w:sz w:val="28"/>
          <w:szCs w:val="28"/>
        </w:rPr>
        <w:t>（中国财经报网）</w:t>
      </w:r>
    </w:p>
    <w:p w:rsidR="00AE01EF" w:rsidRPr="00F51BBB" w:rsidRDefault="00AE01EF" w:rsidP="00FC6C9A">
      <w:pPr>
        <w:spacing w:line="360" w:lineRule="auto"/>
        <w:ind w:firstLineChars="1800" w:firstLine="31680"/>
        <w:rPr>
          <w:rFonts w:ascii="仿宋_GB2312" w:eastAsia="仿宋_GB2312" w:hAnsi="仿宋"/>
          <w:sz w:val="28"/>
          <w:szCs w:val="28"/>
        </w:rPr>
      </w:pPr>
    </w:p>
    <w:p w:rsidR="00AE01EF" w:rsidRPr="00F51BBB" w:rsidRDefault="00AE01EF">
      <w:pPr>
        <w:spacing w:line="360" w:lineRule="auto"/>
        <w:jc w:val="right"/>
        <w:rPr>
          <w:rFonts w:ascii="仿宋_GB2312" w:eastAsia="仿宋_GB2312" w:hAnsi="仿宋"/>
          <w:sz w:val="28"/>
          <w:szCs w:val="28"/>
        </w:rPr>
      </w:pPr>
      <w:r w:rsidRPr="00F51BBB">
        <w:rPr>
          <w:rFonts w:ascii="仿宋_GB2312" w:eastAsia="仿宋_GB2312" w:hAnsi="仿宋" w:cs="仿宋_GB2312" w:hint="eastAsia"/>
          <w:sz w:val="28"/>
          <w:szCs w:val="28"/>
        </w:rPr>
        <w:t>广东金扬教育采购中心有限公司</w:t>
      </w:r>
    </w:p>
    <w:p w:rsidR="00AE01EF" w:rsidRPr="00F51BBB" w:rsidRDefault="00AE01EF">
      <w:pPr>
        <w:wordWrap w:val="0"/>
        <w:spacing w:line="360" w:lineRule="auto"/>
        <w:jc w:val="right"/>
        <w:rPr>
          <w:rFonts w:ascii="仿宋_GB2312" w:eastAsia="仿宋_GB2312" w:hAnsi="仿宋"/>
          <w:sz w:val="28"/>
          <w:szCs w:val="28"/>
        </w:rPr>
      </w:pPr>
      <w:smartTag w:uri="urn:schemas-microsoft-com:office:smarttags" w:element="PersonName">
        <w:smartTag w:uri="urn:schemas-microsoft-com:office:smarttags" w:element="chsdate">
          <w:smartTagPr>
            <w:attr w:name="IsROCDate" w:val="False"/>
            <w:attr w:name="IsLunarDate" w:val="False"/>
            <w:attr w:name="Day" w:val="23"/>
            <w:attr w:name="Month" w:val="12"/>
            <w:attr w:name="Year" w:val="2015"/>
          </w:smartTagPr>
          <w:r w:rsidRPr="00F51BBB">
            <w:rPr>
              <w:rFonts w:ascii="仿宋_GB2312" w:eastAsia="仿宋_GB2312" w:hAnsi="仿宋" w:cs="仿宋_GB2312"/>
              <w:sz w:val="28"/>
              <w:szCs w:val="28"/>
            </w:rPr>
            <w:t>2015</w:t>
          </w:r>
          <w:r w:rsidRPr="00F51BBB">
            <w:rPr>
              <w:rFonts w:ascii="仿宋_GB2312" w:eastAsia="仿宋_GB2312" w:hAnsi="仿宋" w:cs="仿宋_GB2312" w:hint="eastAsia"/>
              <w:sz w:val="28"/>
              <w:szCs w:val="28"/>
            </w:rPr>
            <w:t>年</w:t>
          </w:r>
          <w:r w:rsidRPr="00F51BBB">
            <w:rPr>
              <w:rFonts w:ascii="仿宋_GB2312" w:eastAsia="仿宋_GB2312" w:hAnsi="仿宋" w:cs="仿宋_GB2312"/>
              <w:sz w:val="28"/>
              <w:szCs w:val="28"/>
            </w:rPr>
            <w:t>12</w:t>
          </w:r>
          <w:r w:rsidRPr="00F51BBB">
            <w:rPr>
              <w:rFonts w:ascii="仿宋_GB2312" w:eastAsia="仿宋_GB2312" w:hAnsi="仿宋" w:cs="仿宋_GB2312" w:hint="eastAsia"/>
              <w:sz w:val="28"/>
              <w:szCs w:val="28"/>
            </w:rPr>
            <w:t>月</w:t>
          </w:r>
          <w:r w:rsidRPr="00F51BBB">
            <w:rPr>
              <w:rFonts w:ascii="仿宋_GB2312" w:eastAsia="仿宋_GB2312" w:hAnsi="仿宋" w:cs="仿宋_GB2312"/>
              <w:sz w:val="28"/>
              <w:szCs w:val="28"/>
            </w:rPr>
            <w:t>23</w:t>
          </w:r>
          <w:r w:rsidRPr="00F51BBB">
            <w:rPr>
              <w:rFonts w:ascii="仿宋_GB2312" w:eastAsia="仿宋_GB2312" w:hAnsi="仿宋" w:cs="仿宋_GB2312" w:hint="eastAsia"/>
              <w:sz w:val="28"/>
              <w:szCs w:val="28"/>
            </w:rPr>
            <w:t>日</w:t>
          </w:r>
        </w:smartTag>
      </w:smartTag>
    </w:p>
    <w:p w:rsidR="00AE01EF" w:rsidRPr="00F51BBB" w:rsidRDefault="00AE01EF">
      <w:pPr>
        <w:spacing w:line="360" w:lineRule="auto"/>
        <w:jc w:val="center"/>
        <w:rPr>
          <w:rFonts w:ascii="仿宋_GB2312" w:eastAsia="仿宋_GB2312" w:hAnsi="仿宋"/>
          <w:b/>
          <w:bCs/>
          <w:sz w:val="36"/>
          <w:szCs w:val="36"/>
        </w:rPr>
      </w:pPr>
      <w:r w:rsidRPr="00F51BBB">
        <w:rPr>
          <w:rFonts w:ascii="仿宋_GB2312" w:eastAsia="仿宋_GB2312" w:hAnsi="仿宋"/>
          <w:sz w:val="28"/>
          <w:szCs w:val="28"/>
        </w:rPr>
        <w:br w:type="page"/>
      </w:r>
      <w:r w:rsidRPr="00F51BBB">
        <w:rPr>
          <w:rFonts w:ascii="仿宋_GB2312" w:eastAsia="仿宋_GB2312" w:hAnsi="仿宋" w:cs="仿宋_GB2312" w:hint="eastAsia"/>
          <w:b/>
          <w:bCs/>
          <w:sz w:val="36"/>
          <w:szCs w:val="36"/>
        </w:rPr>
        <w:t>第二部分　采购项目内容</w:t>
      </w:r>
    </w:p>
    <w:p w:rsidR="00AE01EF" w:rsidRPr="00F51BBB" w:rsidRDefault="00AE01EF">
      <w:pPr>
        <w:autoSpaceDE w:val="0"/>
        <w:autoSpaceDN w:val="0"/>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一、供应商资格要求：</w:t>
      </w:r>
    </w:p>
    <w:p w:rsidR="00AE01EF" w:rsidRPr="00F51BBB" w:rsidRDefault="00AE01EF" w:rsidP="00FC6C9A">
      <w:pPr>
        <w:autoSpaceDE w:val="0"/>
        <w:autoSpaceDN w:val="0"/>
        <w:spacing w:line="360" w:lineRule="auto"/>
        <w:ind w:firstLineChars="100" w:firstLine="31680"/>
        <w:rPr>
          <w:rFonts w:ascii="仿宋_GB2312" w:eastAsia="仿宋_GB2312" w:hAnsi="仿宋"/>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投标人应具备《政府采购法》第二十二条规定的条件；</w:t>
      </w:r>
    </w:p>
    <w:p w:rsidR="00AE01EF" w:rsidRPr="00F51BBB" w:rsidRDefault="00AE01EF" w:rsidP="00FC6C9A">
      <w:pPr>
        <w:autoSpaceDE w:val="0"/>
        <w:autoSpaceDN w:val="0"/>
        <w:spacing w:line="360" w:lineRule="auto"/>
        <w:ind w:leftChars="134" w:left="31680" w:hangingChars="100" w:firstLine="31680"/>
        <w:rPr>
          <w:rFonts w:ascii="仿宋_GB2312" w:eastAsia="仿宋_GB2312" w:hAnsi="仿宋"/>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投标人必须具有独立承担民事责任能力，并在中华人民共和国境内注册的法人或其他组织；</w:t>
      </w:r>
    </w:p>
    <w:p w:rsidR="00AE01EF" w:rsidRPr="00F51BBB" w:rsidRDefault="00AE01EF" w:rsidP="00FC6C9A">
      <w:pPr>
        <w:autoSpaceDE w:val="0"/>
        <w:autoSpaceDN w:val="0"/>
        <w:spacing w:line="360" w:lineRule="auto"/>
        <w:ind w:leftChars="134" w:left="31680" w:hangingChars="100" w:firstLine="31680"/>
        <w:rPr>
          <w:rFonts w:ascii="仿宋_GB2312" w:eastAsia="仿宋_GB2312" w:hAnsi="仿宋"/>
          <w:sz w:val="28"/>
          <w:szCs w:val="28"/>
        </w:rPr>
      </w:pP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本项目不允许联合体投标。</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hint="eastAsia"/>
          <w:b/>
          <w:bCs/>
          <w:sz w:val="28"/>
          <w:szCs w:val="28"/>
        </w:rPr>
        <w:t>二、采购总体要求：</w:t>
      </w:r>
    </w:p>
    <w:p w:rsidR="00AE01EF" w:rsidRPr="00F51BBB" w:rsidRDefault="00AE01EF">
      <w:pPr>
        <w:pStyle w:val="PlainText"/>
        <w:adjustRightInd w:val="0"/>
        <w:snapToGrid w:val="0"/>
        <w:spacing w:line="360" w:lineRule="auto"/>
        <w:rPr>
          <w:rFonts w:ascii="仿宋_GB2312" w:eastAsia="仿宋_GB2312" w:hAnsi="仿宋" w:cs="仿宋_GB2312"/>
          <w:b/>
          <w:bCs/>
          <w:sz w:val="28"/>
          <w:szCs w:val="28"/>
        </w:rPr>
      </w:pPr>
      <w:r w:rsidRPr="00F51BBB">
        <w:rPr>
          <w:rFonts w:ascii="仿宋_GB2312" w:eastAsia="仿宋_GB2312" w:hAnsi="仿宋" w:cs="仿宋_GB2312" w:hint="eastAsia"/>
          <w:b/>
          <w:bCs/>
          <w:sz w:val="28"/>
          <w:szCs w:val="28"/>
        </w:rPr>
        <w:t>（</w:t>
      </w:r>
      <w:r w:rsidRPr="00F51BBB">
        <w:rPr>
          <w:rFonts w:ascii="仿宋_GB2312" w:eastAsia="仿宋_GB2312" w:hAnsi="仿宋" w:cs="仿宋_GB2312"/>
          <w:b/>
          <w:bCs/>
          <w:sz w:val="28"/>
          <w:szCs w:val="28"/>
        </w:rPr>
        <w:t>1</w:t>
      </w:r>
      <w:r w:rsidRPr="00F51BBB">
        <w:rPr>
          <w:rFonts w:ascii="仿宋_GB2312" w:eastAsia="仿宋_GB2312" w:hAnsi="仿宋" w:cs="仿宋_GB2312" w:hint="eastAsia"/>
          <w:b/>
          <w:bCs/>
          <w:sz w:val="28"/>
          <w:szCs w:val="28"/>
        </w:rPr>
        <w:t>）项目概述：</w:t>
      </w:r>
      <w:r w:rsidRPr="00F51BBB">
        <w:rPr>
          <w:rFonts w:ascii="仿宋_GB2312" w:eastAsia="仿宋_GB2312" w:hAnsi="仿宋" w:cs="仿宋_GB2312"/>
          <w:b/>
          <w:bCs/>
          <w:sz w:val="28"/>
          <w:szCs w:val="28"/>
        </w:rPr>
        <w:t xml:space="preserve"> </w:t>
      </w:r>
    </w:p>
    <w:p w:rsidR="00AE01EF" w:rsidRPr="00F51BBB" w:rsidRDefault="00AE01EF">
      <w:pPr>
        <w:tabs>
          <w:tab w:val="left" w:pos="540"/>
        </w:tabs>
        <w:spacing w:line="360" w:lineRule="auto"/>
        <w:ind w:left="360"/>
        <w:rPr>
          <w:rFonts w:ascii="仿宋_GB2312" w:eastAsia="仿宋_GB2312" w:hAnsi="仿宋"/>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采购预算：人民币</w:t>
      </w:r>
      <w:r w:rsidRPr="00F51BBB">
        <w:rPr>
          <w:rFonts w:ascii="仿宋_GB2312" w:eastAsia="仿宋_GB2312" w:hAnsi="仿宋" w:cs="仿宋_GB2312"/>
          <w:sz w:val="28"/>
          <w:szCs w:val="28"/>
        </w:rPr>
        <w:t>35</w:t>
      </w:r>
      <w:r w:rsidRPr="00F51BBB">
        <w:rPr>
          <w:rFonts w:ascii="仿宋_GB2312" w:eastAsia="仿宋_GB2312" w:hAnsi="仿宋" w:cs="仿宋_GB2312" w:hint="eastAsia"/>
          <w:sz w:val="28"/>
          <w:szCs w:val="28"/>
        </w:rPr>
        <w:t>万元</w:t>
      </w:r>
    </w:p>
    <w:p w:rsidR="00AE01EF" w:rsidRPr="00F51BBB" w:rsidRDefault="00AE01EF" w:rsidP="00FC6C9A">
      <w:pPr>
        <w:tabs>
          <w:tab w:val="left" w:pos="540"/>
        </w:tabs>
        <w:adjustRightInd w:val="0"/>
        <w:snapToGrid w:val="0"/>
        <w:spacing w:beforeLines="50" w:line="360" w:lineRule="auto"/>
        <w:ind w:left="360" w:rightChars="-86" w:right="31680"/>
        <w:rPr>
          <w:rFonts w:ascii="仿宋_GB2312" w:eastAsia="仿宋_GB2312" w:hAnsi="仿宋"/>
          <w:snapToGrid w:val="0"/>
          <w:kern w:val="0"/>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napToGrid w:val="0"/>
          <w:kern w:val="0"/>
          <w:sz w:val="28"/>
          <w:szCs w:val="28"/>
        </w:rPr>
        <w:t>用</w:t>
      </w:r>
      <w:r w:rsidRPr="00F51BBB">
        <w:rPr>
          <w:rFonts w:ascii="仿宋_GB2312" w:eastAsia="仿宋_GB2312" w:hAnsi="仿宋" w:cs="仿宋_GB2312"/>
          <w:snapToGrid w:val="0"/>
          <w:kern w:val="0"/>
          <w:sz w:val="28"/>
          <w:szCs w:val="28"/>
        </w:rPr>
        <w:t xml:space="preserve">    </w:t>
      </w:r>
      <w:r w:rsidRPr="00F51BBB">
        <w:rPr>
          <w:rFonts w:ascii="仿宋_GB2312" w:eastAsia="仿宋_GB2312" w:hAnsi="仿宋" w:cs="仿宋_GB2312" w:hint="eastAsia"/>
          <w:snapToGrid w:val="0"/>
          <w:kern w:val="0"/>
          <w:sz w:val="28"/>
          <w:szCs w:val="28"/>
        </w:rPr>
        <w:t>户：广东轻工职业技术学院</w:t>
      </w:r>
    </w:p>
    <w:p w:rsidR="00AE01EF" w:rsidRPr="00F51BBB" w:rsidRDefault="00AE01EF" w:rsidP="00FC6C9A">
      <w:pPr>
        <w:tabs>
          <w:tab w:val="left" w:pos="540"/>
        </w:tabs>
        <w:adjustRightInd w:val="0"/>
        <w:snapToGrid w:val="0"/>
        <w:spacing w:beforeLines="50" w:line="360" w:lineRule="auto"/>
        <w:ind w:leftChars="171" w:left="31680" w:rightChars="-86" w:right="31680" w:hangingChars="100" w:firstLine="31680"/>
        <w:rPr>
          <w:rFonts w:ascii="仿宋_GB2312" w:eastAsia="仿宋_GB2312" w:hAnsi="仿宋"/>
          <w:snapToGrid w:val="0"/>
          <w:kern w:val="0"/>
          <w:sz w:val="28"/>
          <w:szCs w:val="28"/>
        </w:rPr>
      </w:pPr>
      <w:r w:rsidRPr="00F51BBB">
        <w:rPr>
          <w:rFonts w:ascii="仿宋_GB2312" w:eastAsia="仿宋_GB2312" w:hAnsi="仿宋" w:cs="仿宋_GB2312"/>
          <w:snapToGrid w:val="0"/>
          <w:kern w:val="0"/>
          <w:sz w:val="28"/>
          <w:szCs w:val="28"/>
        </w:rPr>
        <w:t>3.</w:t>
      </w:r>
      <w:r w:rsidRPr="00F51BBB">
        <w:rPr>
          <w:rFonts w:ascii="仿宋_GB2312" w:eastAsia="仿宋_GB2312" w:hAnsi="仿宋" w:cs="仿宋_GB2312" w:hint="eastAsia"/>
          <w:snapToGrid w:val="0"/>
          <w:kern w:val="0"/>
          <w:sz w:val="28"/>
          <w:szCs w:val="28"/>
        </w:rPr>
        <w:t>投标人应对所有的招标内容进行投标，不允许只对部分内容进行投标。</w:t>
      </w:r>
    </w:p>
    <w:p w:rsidR="00AE01EF" w:rsidRPr="00F51BBB" w:rsidRDefault="00AE01EF" w:rsidP="00FC6C9A">
      <w:pPr>
        <w:tabs>
          <w:tab w:val="left" w:pos="540"/>
        </w:tabs>
        <w:adjustRightInd w:val="0"/>
        <w:snapToGrid w:val="0"/>
        <w:spacing w:beforeLines="50" w:line="360" w:lineRule="auto"/>
        <w:ind w:leftChars="171" w:left="31680" w:rightChars="-86" w:right="31680" w:hangingChars="100" w:firstLine="31680"/>
        <w:rPr>
          <w:rFonts w:ascii="仿宋_GB2312" w:eastAsia="仿宋_GB2312" w:hAnsi="仿宋" w:cs="仿宋_GB2312"/>
          <w:kern w:val="28"/>
          <w:sz w:val="28"/>
          <w:szCs w:val="28"/>
        </w:rPr>
      </w:pPr>
      <w:r w:rsidRPr="00F51BBB">
        <w:rPr>
          <w:rFonts w:ascii="仿宋_GB2312" w:eastAsia="仿宋_GB2312" w:hAnsi="仿宋" w:cs="仿宋_GB2312"/>
          <w:kern w:val="28"/>
          <w:sz w:val="28"/>
          <w:szCs w:val="28"/>
        </w:rPr>
        <w:t>4</w:t>
      </w:r>
      <w:r w:rsidRPr="00F51BBB">
        <w:rPr>
          <w:rFonts w:ascii="仿宋_GB2312" w:eastAsia="仿宋_GB2312" w:hAnsi="仿宋" w:cs="仿宋_GB2312"/>
          <w:sz w:val="28"/>
          <w:szCs w:val="28"/>
        </w:rPr>
        <w:t>.</w:t>
      </w:r>
      <w:r w:rsidRPr="00F51BBB">
        <w:rPr>
          <w:rFonts w:ascii="仿宋_GB2312" w:eastAsia="仿宋_GB2312" w:hAnsi="仿宋" w:cs="仿宋_GB2312" w:hint="eastAsia"/>
          <w:kern w:val="28"/>
          <w:sz w:val="28"/>
          <w:szCs w:val="28"/>
        </w:rPr>
        <w:t>投标价格包括</w:t>
      </w:r>
      <w:r w:rsidRPr="00F51BBB">
        <w:rPr>
          <w:rFonts w:ascii="仿宋_GB2312" w:eastAsia="仿宋_GB2312" w:hAnsi="仿宋" w:cs="仿宋_GB2312"/>
          <w:kern w:val="28"/>
          <w:sz w:val="28"/>
          <w:szCs w:val="28"/>
        </w:rPr>
        <w:t>:</w:t>
      </w:r>
    </w:p>
    <w:p w:rsidR="00AE01EF" w:rsidRPr="00F51BBB" w:rsidRDefault="00AE01EF" w:rsidP="00FC6C9A">
      <w:pPr>
        <w:numPr>
          <w:ilvl w:val="0"/>
          <w:numId w:val="23"/>
        </w:numPr>
        <w:tabs>
          <w:tab w:val="clear" w:pos="720"/>
          <w:tab w:val="left" w:pos="540"/>
          <w:tab w:val="left" w:pos="1080"/>
        </w:tabs>
        <w:adjustRightInd w:val="0"/>
        <w:snapToGrid w:val="0"/>
        <w:spacing w:beforeLines="50" w:line="360" w:lineRule="auto"/>
        <w:ind w:left="1260" w:rightChars="-86" w:right="31680"/>
        <w:rPr>
          <w:rFonts w:ascii="仿宋_GB2312" w:eastAsia="仿宋_GB2312" w:hAnsi="仿宋"/>
          <w:kern w:val="28"/>
          <w:sz w:val="28"/>
          <w:szCs w:val="28"/>
        </w:rPr>
      </w:pPr>
      <w:r w:rsidRPr="00F51BBB">
        <w:rPr>
          <w:rFonts w:ascii="仿宋_GB2312" w:eastAsia="仿宋_GB2312" w:hAnsi="仿宋" w:cs="仿宋_GB2312" w:hint="eastAsia"/>
          <w:kern w:val="28"/>
          <w:sz w:val="28"/>
          <w:szCs w:val="28"/>
        </w:rPr>
        <w:t>货物及零配件的购置和安装、运输保险、装卸、培训辅导、质保期售后服务、全额含税发票、雇员费用、合同实施过程中应预见和不可预见费用等。所有价格均应以人民币报价，金额单位为元。</w:t>
      </w:r>
    </w:p>
    <w:p w:rsidR="00AE01EF" w:rsidRPr="00F51BBB" w:rsidRDefault="00AE01EF" w:rsidP="00FC6C9A">
      <w:pPr>
        <w:numPr>
          <w:ilvl w:val="0"/>
          <w:numId w:val="23"/>
        </w:numPr>
        <w:tabs>
          <w:tab w:val="clear" w:pos="720"/>
          <w:tab w:val="left" w:pos="540"/>
          <w:tab w:val="left" w:pos="1080"/>
        </w:tabs>
        <w:adjustRightInd w:val="0"/>
        <w:snapToGrid w:val="0"/>
        <w:spacing w:beforeLines="50" w:line="360" w:lineRule="auto"/>
        <w:ind w:left="1260" w:rightChars="-86" w:right="31680"/>
        <w:rPr>
          <w:rFonts w:ascii="仿宋_GB2312" w:eastAsia="仿宋_GB2312" w:hAnsi="仿宋"/>
          <w:kern w:val="28"/>
          <w:sz w:val="28"/>
          <w:szCs w:val="28"/>
        </w:rPr>
      </w:pPr>
      <w:r w:rsidRPr="00F51BBB">
        <w:rPr>
          <w:rFonts w:ascii="仿宋_GB2312" w:eastAsia="仿宋_GB2312" w:hAnsi="仿宋" w:cs="仿宋_GB2312" w:hint="eastAsia"/>
          <w:kern w:val="28"/>
          <w:sz w:val="28"/>
          <w:szCs w:val="28"/>
        </w:rPr>
        <w:t>招标范围内所有设备及配件费；</w:t>
      </w:r>
    </w:p>
    <w:p w:rsidR="00AE01EF" w:rsidRPr="00F51BBB" w:rsidRDefault="00AE01EF" w:rsidP="00FC6C9A">
      <w:pPr>
        <w:numPr>
          <w:ilvl w:val="0"/>
          <w:numId w:val="23"/>
        </w:numPr>
        <w:tabs>
          <w:tab w:val="clear" w:pos="720"/>
          <w:tab w:val="left" w:pos="540"/>
          <w:tab w:val="left" w:pos="1080"/>
        </w:tabs>
        <w:adjustRightInd w:val="0"/>
        <w:snapToGrid w:val="0"/>
        <w:spacing w:beforeLines="50" w:line="360" w:lineRule="auto"/>
        <w:ind w:left="1260" w:rightChars="-86" w:right="31680"/>
        <w:rPr>
          <w:rFonts w:ascii="仿宋_GB2312" w:eastAsia="仿宋_GB2312" w:hAnsi="仿宋"/>
          <w:kern w:val="28"/>
          <w:sz w:val="28"/>
          <w:szCs w:val="28"/>
        </w:rPr>
      </w:pPr>
      <w:r w:rsidRPr="00F51BBB">
        <w:rPr>
          <w:rFonts w:ascii="仿宋_GB2312" w:eastAsia="仿宋_GB2312" w:hAnsi="仿宋" w:cs="仿宋_GB2312" w:hint="eastAsia"/>
          <w:kern w:val="28"/>
          <w:sz w:val="28"/>
          <w:szCs w:val="28"/>
        </w:rPr>
        <w:t>安装中的相关费用（包括安装过程中损耗、额外材料、设计费等）；</w:t>
      </w:r>
    </w:p>
    <w:p w:rsidR="00AE01EF" w:rsidRPr="00F51BBB" w:rsidRDefault="00AE01EF" w:rsidP="00FC6C9A">
      <w:pPr>
        <w:numPr>
          <w:ilvl w:val="0"/>
          <w:numId w:val="23"/>
        </w:numPr>
        <w:tabs>
          <w:tab w:val="clear" w:pos="720"/>
          <w:tab w:val="left" w:pos="540"/>
          <w:tab w:val="left" w:pos="1080"/>
        </w:tabs>
        <w:adjustRightInd w:val="0"/>
        <w:snapToGrid w:val="0"/>
        <w:spacing w:beforeLines="50" w:line="360" w:lineRule="auto"/>
        <w:ind w:left="1260" w:rightChars="-86" w:right="31680"/>
        <w:rPr>
          <w:rFonts w:ascii="仿宋_GB2312" w:eastAsia="仿宋_GB2312" w:hAnsi="仿宋"/>
          <w:kern w:val="28"/>
          <w:sz w:val="28"/>
          <w:szCs w:val="28"/>
        </w:rPr>
      </w:pPr>
      <w:r w:rsidRPr="00F51BBB">
        <w:rPr>
          <w:rFonts w:ascii="仿宋_GB2312" w:eastAsia="仿宋_GB2312" w:hAnsi="仿宋" w:cs="仿宋_GB2312" w:hint="eastAsia"/>
          <w:kern w:val="28"/>
          <w:sz w:val="28"/>
          <w:szCs w:val="28"/>
        </w:rPr>
        <w:t>人员培训和售后服务的相关费用。</w:t>
      </w:r>
    </w:p>
    <w:p w:rsidR="00AE01EF" w:rsidRPr="00F51BBB" w:rsidRDefault="00AE01EF" w:rsidP="00FC6C9A">
      <w:pPr>
        <w:tabs>
          <w:tab w:val="left" w:pos="540"/>
        </w:tabs>
        <w:adjustRightInd w:val="0"/>
        <w:snapToGrid w:val="0"/>
        <w:spacing w:beforeLines="50" w:line="360" w:lineRule="auto"/>
        <w:ind w:leftChars="134" w:left="31680" w:rightChars="-86" w:right="31680" w:hangingChars="100" w:firstLine="31680"/>
        <w:rPr>
          <w:rFonts w:ascii="仿宋_GB2312" w:eastAsia="仿宋_GB2312" w:hAnsi="仿宋"/>
          <w:kern w:val="28"/>
          <w:sz w:val="28"/>
          <w:szCs w:val="28"/>
        </w:rPr>
      </w:pPr>
      <w:r w:rsidRPr="00F51BBB">
        <w:rPr>
          <w:rFonts w:ascii="仿宋_GB2312" w:eastAsia="仿宋_GB2312" w:hAnsi="仿宋" w:cs="仿宋_GB2312"/>
          <w:b/>
          <w:bCs/>
          <w:sz w:val="28"/>
          <w:szCs w:val="28"/>
        </w:rPr>
        <w:t>5.</w:t>
      </w:r>
      <w:r w:rsidRPr="00F51BBB">
        <w:rPr>
          <w:rFonts w:ascii="仿宋_GB2312" w:eastAsia="仿宋_GB2312" w:hAnsi="仿宋" w:cs="仿宋_GB2312" w:hint="eastAsia"/>
          <w:b/>
          <w:bCs/>
          <w:sz w:val="28"/>
          <w:szCs w:val="28"/>
        </w:rPr>
        <w:t>本招标文件用户需求书中，凡标有“★”的地方均被视为主要条款。投标人要特别加以注意，必须对此回答并完全满足或优于这些要求。否则若有一项带“★”的条款未响应或不满足，将按无效标处理。标“▲”号的为重要条款，如不满足将导致技术商务评价的严重扣分。</w:t>
      </w:r>
    </w:p>
    <w:p w:rsidR="00AE01EF" w:rsidRPr="00F51BBB" w:rsidRDefault="00AE01EF" w:rsidP="00FC6C9A">
      <w:pPr>
        <w:tabs>
          <w:tab w:val="left" w:pos="540"/>
        </w:tabs>
        <w:adjustRightInd w:val="0"/>
        <w:snapToGrid w:val="0"/>
        <w:spacing w:beforeLines="50" w:line="360" w:lineRule="auto"/>
        <w:ind w:leftChars="171" w:left="31680" w:rightChars="-86" w:right="31680" w:hangingChars="100" w:firstLine="31680"/>
        <w:rPr>
          <w:rFonts w:ascii="仿宋_GB2312" w:eastAsia="仿宋_GB2312" w:hAnsi="仿宋"/>
          <w:sz w:val="28"/>
          <w:szCs w:val="28"/>
        </w:rPr>
      </w:pPr>
      <w:r w:rsidRPr="00F51BBB">
        <w:rPr>
          <w:rFonts w:ascii="仿宋_GB2312" w:eastAsia="仿宋_GB2312" w:hAnsi="仿宋" w:cs="仿宋_GB2312"/>
          <w:sz w:val="28"/>
          <w:szCs w:val="28"/>
        </w:rPr>
        <w:t>6.</w:t>
      </w:r>
      <w:r w:rsidRPr="00F51BBB">
        <w:rPr>
          <w:rFonts w:ascii="仿宋_GB2312" w:eastAsia="仿宋_GB2312" w:hAnsi="仿宋" w:cs="仿宋_GB2312" w:hint="eastAsia"/>
          <w:sz w:val="28"/>
          <w:szCs w:val="28"/>
        </w:rPr>
        <w:t>如无特别说明允许进口产品参与投标的，则采购产品为国内产品。</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hint="eastAsia"/>
          <w:b/>
          <w:bCs/>
          <w:sz w:val="28"/>
          <w:szCs w:val="28"/>
        </w:rPr>
        <w:t>（</w:t>
      </w:r>
      <w:r w:rsidRPr="00F51BBB">
        <w:rPr>
          <w:rFonts w:ascii="仿宋_GB2312" w:eastAsia="仿宋_GB2312" w:hAnsi="仿宋" w:cs="仿宋_GB2312"/>
          <w:b/>
          <w:bCs/>
          <w:sz w:val="28"/>
          <w:szCs w:val="28"/>
        </w:rPr>
        <w:t>2</w:t>
      </w:r>
      <w:r w:rsidRPr="00F51BBB">
        <w:rPr>
          <w:rFonts w:ascii="仿宋_GB2312" w:eastAsia="仿宋_GB2312" w:hAnsi="仿宋" w:cs="仿宋_GB2312" w:hint="eastAsia"/>
          <w:b/>
          <w:bCs/>
          <w:sz w:val="28"/>
          <w:szCs w:val="28"/>
        </w:rPr>
        <w:t>）项目概述：</w:t>
      </w:r>
    </w:p>
    <w:p w:rsidR="00AE01EF" w:rsidRPr="00F51BBB" w:rsidRDefault="00AE01EF">
      <w:pPr>
        <w:spacing w:line="360" w:lineRule="auto"/>
        <w:ind w:firstLine="437"/>
        <w:rPr>
          <w:rFonts w:ascii="仿宋_GB2312" w:eastAsia="仿宋_GB2312" w:hAnsi="宋体"/>
          <w:sz w:val="28"/>
          <w:szCs w:val="28"/>
        </w:rPr>
      </w:pPr>
      <w:r w:rsidRPr="00F51BBB">
        <w:rPr>
          <w:rFonts w:ascii="仿宋_GB2312" w:eastAsia="仿宋_GB2312" w:hAnsi="宋体" w:cs="仿宋_GB2312" w:hint="eastAsia"/>
          <w:sz w:val="28"/>
          <w:szCs w:val="28"/>
        </w:rPr>
        <w:t>广东轻工职业技术学院高分子加工工程中心主要从事高分子材料加工和实训的教学和科研工作，拟购置有限元分析软件一套，目的在于，一方面使学生深化有限元分析软件在高分子加工邻域中应用的理解和认识；另一方面有效推动广东省基金项目的开展和完成，后续该项目将会产生较大市场效应。。</w:t>
      </w:r>
    </w:p>
    <w:p w:rsidR="00AE01EF" w:rsidRPr="00F51BBB" w:rsidRDefault="00AE01EF" w:rsidP="00FC6C9A">
      <w:pPr>
        <w:adjustRightInd w:val="0"/>
        <w:snapToGrid w:val="0"/>
        <w:spacing w:beforeLines="100" w:line="360" w:lineRule="auto"/>
        <w:ind w:left="31680" w:hangingChars="150" w:firstLine="31680"/>
        <w:rPr>
          <w:rFonts w:ascii="仿宋_GB2312" w:eastAsia="仿宋_GB2312" w:hAnsi="仿宋"/>
          <w:b/>
          <w:bCs/>
          <w:sz w:val="28"/>
          <w:szCs w:val="28"/>
        </w:rPr>
      </w:pPr>
      <w:r w:rsidRPr="00F51BBB">
        <w:rPr>
          <w:rFonts w:ascii="仿宋_GB2312" w:eastAsia="仿宋_GB2312" w:hAnsi="仿宋" w:cs="仿宋_GB2312" w:hint="eastAsia"/>
          <w:b/>
          <w:bCs/>
          <w:sz w:val="28"/>
          <w:szCs w:val="28"/>
        </w:rPr>
        <w:t>（</w:t>
      </w:r>
      <w:r w:rsidRPr="00F51BBB">
        <w:rPr>
          <w:rFonts w:ascii="仿宋_GB2312" w:eastAsia="仿宋_GB2312" w:hAnsi="仿宋" w:cs="仿宋_GB2312"/>
          <w:b/>
          <w:bCs/>
          <w:sz w:val="28"/>
          <w:szCs w:val="28"/>
        </w:rPr>
        <w:t>3</w:t>
      </w:r>
      <w:r w:rsidRPr="00F51BBB">
        <w:rPr>
          <w:rFonts w:ascii="仿宋_GB2312" w:eastAsia="仿宋_GB2312" w:hAnsi="仿宋" w:cs="仿宋_GB2312" w:hint="eastAsia"/>
          <w:b/>
          <w:bCs/>
          <w:sz w:val="28"/>
          <w:szCs w:val="28"/>
        </w:rPr>
        <w:t>）货物清单及技术要求：</w:t>
      </w:r>
    </w:p>
    <w:p w:rsidR="00AE01EF" w:rsidRPr="00F51BBB" w:rsidRDefault="00AE01EF" w:rsidP="00FC6C9A">
      <w:pPr>
        <w:spacing w:line="360" w:lineRule="auto"/>
        <w:ind w:leftChars="5" w:left="31680" w:hanging="11"/>
        <w:rPr>
          <w:rFonts w:ascii="仿宋_GB2312" w:eastAsia="仿宋_GB2312" w:hAnsi="宋体"/>
          <w:sz w:val="28"/>
          <w:szCs w:val="28"/>
        </w:rPr>
      </w:pPr>
      <w:r w:rsidRPr="00F51BBB">
        <w:rPr>
          <w:rFonts w:ascii="仿宋_GB2312" w:eastAsia="仿宋_GB2312" w:hAnsi="宋体" w:cs="仿宋_GB2312"/>
          <w:sz w:val="28"/>
          <w:szCs w:val="28"/>
        </w:rPr>
        <w:t>1.1</w:t>
      </w:r>
      <w:r w:rsidRPr="00F51BBB">
        <w:rPr>
          <w:rFonts w:ascii="仿宋_GB2312" w:eastAsia="仿宋_GB2312" w:hAnsi="宋体" w:cs="仿宋_GB2312" w:hint="eastAsia"/>
          <w:sz w:val="28"/>
          <w:szCs w:val="28"/>
        </w:rPr>
        <w:t>采购清单</w:t>
      </w:r>
    </w:p>
    <w:tbl>
      <w:tblPr>
        <w:tblW w:w="7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05"/>
        <w:gridCol w:w="2044"/>
        <w:gridCol w:w="1437"/>
        <w:gridCol w:w="1081"/>
      </w:tblGrid>
      <w:tr w:rsidR="00AE01EF" w:rsidRPr="00F51BBB" w:rsidTr="005D354C">
        <w:trPr>
          <w:trHeight w:val="355"/>
        </w:trPr>
        <w:tc>
          <w:tcPr>
            <w:tcW w:w="2505" w:type="dxa"/>
            <w:vAlign w:val="center"/>
          </w:tcPr>
          <w:p w:rsidR="00AE01EF" w:rsidRPr="00F51BBB" w:rsidRDefault="00AE01EF">
            <w:pPr>
              <w:spacing w:line="360" w:lineRule="auto"/>
              <w:jc w:val="center"/>
              <w:rPr>
                <w:rFonts w:ascii="仿宋_GB2312" w:eastAsia="仿宋_GB2312"/>
                <w:b/>
                <w:bCs/>
                <w:sz w:val="28"/>
                <w:szCs w:val="28"/>
              </w:rPr>
            </w:pPr>
            <w:r w:rsidRPr="00F51BBB">
              <w:rPr>
                <w:rFonts w:ascii="仿宋_GB2312" w:eastAsia="仿宋_GB2312" w:cs="仿宋_GB2312" w:hint="eastAsia"/>
                <w:b/>
                <w:bCs/>
                <w:sz w:val="28"/>
                <w:szCs w:val="28"/>
              </w:rPr>
              <w:t>设备名称</w:t>
            </w:r>
          </w:p>
        </w:tc>
        <w:tc>
          <w:tcPr>
            <w:tcW w:w="2044" w:type="dxa"/>
            <w:vAlign w:val="center"/>
          </w:tcPr>
          <w:p w:rsidR="00AE01EF" w:rsidRPr="00F51BBB" w:rsidRDefault="00AE01EF">
            <w:pPr>
              <w:spacing w:line="360" w:lineRule="auto"/>
              <w:jc w:val="center"/>
              <w:rPr>
                <w:rFonts w:ascii="仿宋_GB2312" w:eastAsia="仿宋_GB2312"/>
                <w:b/>
                <w:bCs/>
                <w:sz w:val="28"/>
                <w:szCs w:val="28"/>
              </w:rPr>
            </w:pPr>
            <w:r w:rsidRPr="00F51BBB">
              <w:rPr>
                <w:rFonts w:ascii="仿宋_GB2312" w:eastAsia="仿宋_GB2312" w:cs="仿宋_GB2312" w:hint="eastAsia"/>
                <w:b/>
                <w:bCs/>
                <w:sz w:val="28"/>
                <w:szCs w:val="28"/>
              </w:rPr>
              <w:t>技术指标</w:t>
            </w:r>
          </w:p>
        </w:tc>
        <w:tc>
          <w:tcPr>
            <w:tcW w:w="1437" w:type="dxa"/>
            <w:vAlign w:val="center"/>
          </w:tcPr>
          <w:p w:rsidR="00AE01EF" w:rsidRPr="00F51BBB" w:rsidRDefault="00AE01EF">
            <w:pPr>
              <w:spacing w:line="360" w:lineRule="auto"/>
              <w:jc w:val="center"/>
              <w:rPr>
                <w:rFonts w:ascii="仿宋_GB2312" w:eastAsia="仿宋_GB2312"/>
                <w:b/>
                <w:bCs/>
                <w:sz w:val="28"/>
                <w:szCs w:val="28"/>
              </w:rPr>
            </w:pPr>
            <w:r w:rsidRPr="00F51BBB">
              <w:rPr>
                <w:rFonts w:ascii="仿宋_GB2312" w:eastAsia="仿宋_GB2312" w:cs="仿宋_GB2312" w:hint="eastAsia"/>
                <w:b/>
                <w:bCs/>
                <w:sz w:val="28"/>
                <w:szCs w:val="28"/>
              </w:rPr>
              <w:t>单位</w:t>
            </w:r>
          </w:p>
        </w:tc>
        <w:tc>
          <w:tcPr>
            <w:tcW w:w="1081" w:type="dxa"/>
            <w:vAlign w:val="center"/>
          </w:tcPr>
          <w:p w:rsidR="00AE01EF" w:rsidRPr="00F51BBB" w:rsidRDefault="00AE01EF">
            <w:pPr>
              <w:spacing w:line="360" w:lineRule="auto"/>
              <w:jc w:val="center"/>
              <w:rPr>
                <w:rFonts w:ascii="仿宋_GB2312" w:eastAsia="仿宋_GB2312"/>
                <w:b/>
                <w:bCs/>
                <w:sz w:val="28"/>
                <w:szCs w:val="28"/>
              </w:rPr>
            </w:pPr>
            <w:r w:rsidRPr="00F51BBB">
              <w:rPr>
                <w:rFonts w:ascii="仿宋_GB2312" w:eastAsia="仿宋_GB2312" w:cs="仿宋_GB2312" w:hint="eastAsia"/>
                <w:b/>
                <w:bCs/>
                <w:sz w:val="28"/>
                <w:szCs w:val="28"/>
              </w:rPr>
              <w:t>数量</w:t>
            </w:r>
          </w:p>
        </w:tc>
      </w:tr>
      <w:tr w:rsidR="00AE01EF" w:rsidRPr="00F51BBB" w:rsidTr="005D354C">
        <w:trPr>
          <w:trHeight w:val="340"/>
        </w:trPr>
        <w:tc>
          <w:tcPr>
            <w:tcW w:w="2505" w:type="dxa"/>
            <w:vAlign w:val="center"/>
          </w:tcPr>
          <w:p w:rsidR="00AE01EF" w:rsidRPr="00F51BBB" w:rsidRDefault="00AE01EF">
            <w:pPr>
              <w:spacing w:line="360" w:lineRule="auto"/>
              <w:jc w:val="center"/>
              <w:rPr>
                <w:rFonts w:ascii="仿宋_GB2312" w:eastAsia="仿宋_GB2312"/>
                <w:sz w:val="28"/>
                <w:szCs w:val="28"/>
              </w:rPr>
            </w:pPr>
            <w:r w:rsidRPr="00F51BBB">
              <w:rPr>
                <w:rFonts w:ascii="仿宋_GB2312" w:eastAsia="仿宋_GB2312" w:hAnsi="宋体" w:cs="仿宋_GB2312" w:hint="eastAsia"/>
                <w:kern w:val="0"/>
                <w:sz w:val="28"/>
                <w:szCs w:val="28"/>
              </w:rPr>
              <w:t>有限元分析软件</w:t>
            </w:r>
          </w:p>
        </w:tc>
        <w:tc>
          <w:tcPr>
            <w:tcW w:w="2044" w:type="dxa"/>
            <w:vAlign w:val="center"/>
          </w:tcPr>
          <w:p w:rsidR="00AE01EF" w:rsidRPr="00F51BBB" w:rsidRDefault="00AE01EF">
            <w:pPr>
              <w:spacing w:line="360" w:lineRule="auto"/>
              <w:jc w:val="center"/>
              <w:rPr>
                <w:rFonts w:ascii="仿宋_GB2312" w:eastAsia="仿宋_GB2312" w:hAnsi="宋体"/>
                <w:kern w:val="0"/>
                <w:sz w:val="28"/>
                <w:szCs w:val="28"/>
              </w:rPr>
            </w:pPr>
            <w:r w:rsidRPr="00F51BBB">
              <w:rPr>
                <w:rFonts w:ascii="仿宋_GB2312" w:eastAsia="仿宋_GB2312" w:cs="仿宋_GB2312" w:hint="eastAsia"/>
                <w:sz w:val="28"/>
                <w:szCs w:val="28"/>
              </w:rPr>
              <w:t>详见表</w:t>
            </w:r>
            <w:r w:rsidRPr="00F51BBB">
              <w:rPr>
                <w:rFonts w:ascii="仿宋_GB2312" w:eastAsia="仿宋_GB2312" w:cs="仿宋_GB2312"/>
                <w:sz w:val="28"/>
                <w:szCs w:val="28"/>
              </w:rPr>
              <w:t>1.2</w:t>
            </w:r>
          </w:p>
        </w:tc>
        <w:tc>
          <w:tcPr>
            <w:tcW w:w="1437" w:type="dxa"/>
            <w:vAlign w:val="center"/>
          </w:tcPr>
          <w:p w:rsidR="00AE01EF" w:rsidRPr="00F51BBB" w:rsidRDefault="00AE01EF">
            <w:pPr>
              <w:spacing w:line="360" w:lineRule="auto"/>
              <w:jc w:val="center"/>
              <w:rPr>
                <w:rFonts w:ascii="仿宋_GB2312" w:eastAsia="仿宋_GB2312"/>
                <w:sz w:val="28"/>
                <w:szCs w:val="28"/>
              </w:rPr>
            </w:pPr>
            <w:r w:rsidRPr="00F51BBB">
              <w:rPr>
                <w:rFonts w:ascii="仿宋_GB2312" w:eastAsia="仿宋_GB2312" w:cs="仿宋_GB2312" w:hint="eastAsia"/>
                <w:sz w:val="28"/>
                <w:szCs w:val="28"/>
              </w:rPr>
              <w:t>套</w:t>
            </w:r>
          </w:p>
        </w:tc>
        <w:tc>
          <w:tcPr>
            <w:tcW w:w="1081" w:type="dxa"/>
            <w:vAlign w:val="center"/>
          </w:tcPr>
          <w:p w:rsidR="00AE01EF" w:rsidRPr="00F51BBB" w:rsidRDefault="00AE01EF">
            <w:pPr>
              <w:spacing w:line="360" w:lineRule="auto"/>
              <w:jc w:val="center"/>
              <w:rPr>
                <w:rFonts w:ascii="仿宋_GB2312" w:eastAsia="仿宋_GB2312" w:cs="仿宋_GB2312"/>
                <w:sz w:val="28"/>
                <w:szCs w:val="28"/>
              </w:rPr>
            </w:pPr>
            <w:r w:rsidRPr="00F51BBB">
              <w:rPr>
                <w:rFonts w:ascii="仿宋_GB2312" w:eastAsia="仿宋_GB2312" w:cs="仿宋_GB2312"/>
                <w:sz w:val="28"/>
                <w:szCs w:val="28"/>
              </w:rPr>
              <w:t>1</w:t>
            </w:r>
          </w:p>
        </w:tc>
      </w:tr>
    </w:tbl>
    <w:p w:rsidR="00AE01EF" w:rsidRPr="00F51BBB" w:rsidRDefault="00AE01EF" w:rsidP="00AE01EF">
      <w:pPr>
        <w:spacing w:line="360" w:lineRule="auto"/>
        <w:ind w:leftChars="5" w:left="31680" w:hanging="11"/>
        <w:rPr>
          <w:rFonts w:ascii="仿宋_GB2312" w:eastAsia="仿宋_GB2312" w:hAnsi="宋体"/>
          <w:sz w:val="28"/>
          <w:szCs w:val="28"/>
        </w:rPr>
      </w:pPr>
    </w:p>
    <w:p w:rsidR="00AE01EF" w:rsidRPr="00F51BBB" w:rsidRDefault="00AE01EF" w:rsidP="00FC6C9A">
      <w:pPr>
        <w:spacing w:line="360" w:lineRule="auto"/>
        <w:ind w:leftChars="5" w:left="31680" w:hanging="11"/>
        <w:rPr>
          <w:rFonts w:ascii="仿宋_GB2312" w:eastAsia="仿宋_GB2312" w:hAnsi="宋体"/>
          <w:sz w:val="28"/>
          <w:szCs w:val="28"/>
        </w:rPr>
      </w:pPr>
      <w:r w:rsidRPr="00F51BBB">
        <w:rPr>
          <w:rFonts w:ascii="仿宋_GB2312" w:eastAsia="仿宋_GB2312" w:hAnsi="宋体" w:cs="仿宋_GB2312"/>
          <w:sz w:val="28"/>
          <w:szCs w:val="28"/>
        </w:rPr>
        <w:t>1.2</w:t>
      </w:r>
      <w:r w:rsidRPr="00F51BBB">
        <w:rPr>
          <w:rFonts w:ascii="仿宋_GB2312" w:eastAsia="仿宋_GB2312" w:hAnsi="宋体" w:cs="仿宋_GB2312" w:hint="eastAsia"/>
          <w:sz w:val="28"/>
          <w:szCs w:val="28"/>
        </w:rPr>
        <w:t>参数要求</w:t>
      </w:r>
    </w:p>
    <w:tbl>
      <w:tblPr>
        <w:tblW w:w="769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58"/>
        <w:gridCol w:w="988"/>
        <w:gridCol w:w="4261"/>
        <w:gridCol w:w="1284"/>
      </w:tblGrid>
      <w:tr w:rsidR="00AE01EF" w:rsidRPr="00BA1D94" w:rsidTr="003E4F98">
        <w:trPr>
          <w:trHeight w:val="398"/>
        </w:trPr>
        <w:tc>
          <w:tcPr>
            <w:tcW w:w="1158" w:type="dxa"/>
            <w:vAlign w:val="center"/>
          </w:tcPr>
          <w:p w:rsidR="00AE01EF" w:rsidRPr="00BA1D94" w:rsidRDefault="00AE01EF">
            <w:pPr>
              <w:spacing w:before="100" w:beforeAutospacing="1" w:after="100" w:afterAutospacing="1" w:line="360" w:lineRule="auto"/>
              <w:jc w:val="center"/>
              <w:rPr>
                <w:rFonts w:ascii="仿宋_GB2312" w:eastAsia="仿宋_GB2312" w:hAnsi="宋体"/>
                <w:b/>
                <w:bCs/>
                <w:sz w:val="28"/>
                <w:szCs w:val="28"/>
              </w:rPr>
            </w:pPr>
            <w:r w:rsidRPr="00BA1D94">
              <w:rPr>
                <w:rFonts w:ascii="仿宋_GB2312" w:eastAsia="仿宋_GB2312" w:hAnsi="宋体" w:cs="仿宋_GB2312" w:hint="eastAsia"/>
                <w:b/>
                <w:bCs/>
                <w:sz w:val="28"/>
                <w:szCs w:val="28"/>
              </w:rPr>
              <w:t>采购</w:t>
            </w:r>
          </w:p>
          <w:p w:rsidR="00AE01EF" w:rsidRPr="00BA1D94" w:rsidRDefault="00AE01EF">
            <w:pPr>
              <w:spacing w:before="100" w:beforeAutospacing="1" w:after="100" w:afterAutospacing="1" w:line="360" w:lineRule="auto"/>
              <w:jc w:val="center"/>
              <w:rPr>
                <w:rFonts w:ascii="仿宋_GB2312" w:eastAsia="仿宋_GB2312" w:hAnsi="宋体"/>
                <w:b/>
                <w:bCs/>
                <w:sz w:val="28"/>
                <w:szCs w:val="28"/>
              </w:rPr>
            </w:pPr>
            <w:r w:rsidRPr="00BA1D94">
              <w:rPr>
                <w:rFonts w:ascii="仿宋_GB2312" w:eastAsia="仿宋_GB2312" w:hAnsi="宋体" w:cs="仿宋_GB2312" w:hint="eastAsia"/>
                <w:b/>
                <w:bCs/>
                <w:sz w:val="28"/>
                <w:szCs w:val="28"/>
              </w:rPr>
              <w:t>名称</w:t>
            </w:r>
          </w:p>
        </w:tc>
        <w:tc>
          <w:tcPr>
            <w:tcW w:w="988" w:type="dxa"/>
            <w:vAlign w:val="center"/>
          </w:tcPr>
          <w:p w:rsidR="00AE01EF" w:rsidRPr="00BA1D94" w:rsidRDefault="00AE01EF">
            <w:pPr>
              <w:spacing w:before="100" w:beforeAutospacing="1" w:after="100" w:afterAutospacing="1" w:line="360" w:lineRule="auto"/>
              <w:jc w:val="center"/>
              <w:rPr>
                <w:rFonts w:ascii="仿宋_GB2312" w:eastAsia="仿宋_GB2312" w:hAnsi="宋体"/>
                <w:b/>
                <w:bCs/>
                <w:sz w:val="28"/>
                <w:szCs w:val="28"/>
              </w:rPr>
            </w:pPr>
            <w:r w:rsidRPr="00BA1D94">
              <w:rPr>
                <w:rFonts w:ascii="仿宋_GB2312" w:eastAsia="仿宋_GB2312" w:hAnsi="宋体" w:cs="仿宋_GB2312" w:hint="eastAsia"/>
                <w:b/>
                <w:bCs/>
                <w:sz w:val="28"/>
                <w:szCs w:val="28"/>
              </w:rPr>
              <w:t>序号</w:t>
            </w:r>
          </w:p>
        </w:tc>
        <w:tc>
          <w:tcPr>
            <w:tcW w:w="4261" w:type="dxa"/>
            <w:vAlign w:val="center"/>
          </w:tcPr>
          <w:p w:rsidR="00AE01EF" w:rsidRPr="00BA1D94" w:rsidRDefault="00AE01EF">
            <w:pPr>
              <w:spacing w:before="100" w:beforeAutospacing="1" w:after="100" w:afterAutospacing="1" w:line="360" w:lineRule="auto"/>
              <w:jc w:val="center"/>
              <w:rPr>
                <w:rFonts w:ascii="仿宋_GB2312" w:eastAsia="仿宋_GB2312" w:hAnsi="宋体"/>
                <w:b/>
                <w:bCs/>
                <w:sz w:val="28"/>
                <w:szCs w:val="28"/>
              </w:rPr>
            </w:pPr>
            <w:r w:rsidRPr="00BA1D94">
              <w:rPr>
                <w:rFonts w:ascii="仿宋_GB2312" w:eastAsia="仿宋_GB2312" w:hAnsi="宋体" w:cs="仿宋_GB2312" w:hint="eastAsia"/>
                <w:b/>
                <w:bCs/>
                <w:sz w:val="28"/>
                <w:szCs w:val="28"/>
              </w:rPr>
              <w:t>指标参数</w:t>
            </w:r>
          </w:p>
        </w:tc>
        <w:tc>
          <w:tcPr>
            <w:tcW w:w="1284" w:type="dxa"/>
            <w:vAlign w:val="center"/>
          </w:tcPr>
          <w:p w:rsidR="00AE01EF" w:rsidRPr="00BA1D94" w:rsidRDefault="00AE01EF">
            <w:pPr>
              <w:spacing w:before="100" w:beforeAutospacing="1" w:after="100" w:afterAutospacing="1" w:line="360" w:lineRule="auto"/>
              <w:jc w:val="center"/>
              <w:rPr>
                <w:rFonts w:ascii="仿宋_GB2312" w:eastAsia="仿宋_GB2312" w:hAnsi="宋体"/>
                <w:b/>
                <w:bCs/>
                <w:sz w:val="28"/>
                <w:szCs w:val="28"/>
              </w:rPr>
            </w:pPr>
            <w:r w:rsidRPr="00BA1D94">
              <w:rPr>
                <w:rFonts w:ascii="仿宋_GB2312" w:eastAsia="仿宋_GB2312" w:cs="仿宋_GB2312" w:hint="eastAsia"/>
                <w:b/>
                <w:bCs/>
                <w:sz w:val="28"/>
                <w:szCs w:val="28"/>
              </w:rPr>
              <w:t>数量</w:t>
            </w:r>
          </w:p>
        </w:tc>
      </w:tr>
      <w:tr w:rsidR="00AE01EF" w:rsidRPr="00BA1D94" w:rsidTr="003E4F98">
        <w:trPr>
          <w:trHeight w:val="1441"/>
        </w:trPr>
        <w:tc>
          <w:tcPr>
            <w:tcW w:w="1158" w:type="dxa"/>
            <w:vMerge w:val="restart"/>
            <w:vAlign w:val="center"/>
          </w:tcPr>
          <w:p w:rsidR="00AE01EF" w:rsidRPr="00BA1D94" w:rsidRDefault="00AE01EF">
            <w:pPr>
              <w:spacing w:before="100" w:beforeAutospacing="1" w:after="100" w:afterAutospacing="1" w:line="360" w:lineRule="auto"/>
              <w:jc w:val="center"/>
              <w:rPr>
                <w:rFonts w:ascii="仿宋_GB2312" w:eastAsia="仿宋_GB2312" w:hAnsi="宋体"/>
                <w:sz w:val="28"/>
                <w:szCs w:val="28"/>
              </w:rPr>
            </w:pPr>
            <w:r w:rsidRPr="00BA1D94">
              <w:rPr>
                <w:rFonts w:ascii="仿宋_GB2312" w:eastAsia="仿宋_GB2312" w:hAnsi="宋体" w:cs="仿宋_GB2312" w:hint="eastAsia"/>
                <w:kern w:val="0"/>
                <w:sz w:val="28"/>
                <w:szCs w:val="28"/>
              </w:rPr>
              <w:t>有限元分析软件</w:t>
            </w:r>
          </w:p>
        </w:tc>
        <w:tc>
          <w:tcPr>
            <w:tcW w:w="988" w:type="dxa"/>
            <w:vAlign w:val="center"/>
          </w:tcPr>
          <w:p w:rsidR="00AE01EF" w:rsidRPr="00BA1D94" w:rsidRDefault="00AE01EF">
            <w:pPr>
              <w:spacing w:before="100" w:beforeAutospacing="1" w:after="100" w:afterAutospacing="1" w:line="360" w:lineRule="auto"/>
              <w:jc w:val="center"/>
              <w:rPr>
                <w:rFonts w:ascii="仿宋_GB2312" w:eastAsia="仿宋_GB2312" w:hAnsi="宋体" w:cs="仿宋_GB2312"/>
                <w:sz w:val="28"/>
                <w:szCs w:val="28"/>
              </w:rPr>
            </w:pPr>
            <w:r w:rsidRPr="00BA1D94">
              <w:rPr>
                <w:rFonts w:ascii="仿宋_GB2312" w:eastAsia="仿宋_GB2312" w:hAnsi="宋体" w:cs="仿宋_GB2312"/>
                <w:sz w:val="28"/>
                <w:szCs w:val="28"/>
              </w:rPr>
              <w:t>1</w:t>
            </w:r>
          </w:p>
        </w:tc>
        <w:tc>
          <w:tcPr>
            <w:tcW w:w="4261" w:type="dxa"/>
            <w:vAlign w:val="center"/>
          </w:tcPr>
          <w:p w:rsidR="00AE01EF" w:rsidRPr="00BA1D94" w:rsidRDefault="00AE01EF">
            <w:pPr>
              <w:tabs>
                <w:tab w:val="left" w:pos="1701"/>
              </w:tabs>
              <w:spacing w:before="100" w:beforeAutospacing="1" w:after="100" w:afterAutospacing="1" w:line="360" w:lineRule="auto"/>
              <w:rPr>
                <w:rFonts w:ascii="仿宋_GB2312" w:eastAsia="仿宋_GB2312" w:hAnsi="仿宋"/>
                <w:b/>
                <w:bCs/>
                <w:sz w:val="28"/>
                <w:szCs w:val="28"/>
              </w:rPr>
            </w:pPr>
            <w:r w:rsidRPr="00BA1D94">
              <w:rPr>
                <w:rFonts w:ascii="仿宋_GB2312" w:eastAsia="仿宋_GB2312" w:hAnsi="仿宋" w:hint="eastAsia"/>
                <w:sz w:val="28"/>
                <w:szCs w:val="28"/>
              </w:rPr>
              <w:t>▲</w:t>
            </w:r>
            <w:r w:rsidRPr="00BA1D94">
              <w:rPr>
                <w:rFonts w:ascii="仿宋_GB2312" w:eastAsia="仿宋_GB2312" w:hAnsi="仿宋" w:cs="仿宋_GB2312" w:hint="eastAsia"/>
                <w:b/>
                <w:bCs/>
                <w:sz w:val="28"/>
                <w:szCs w:val="28"/>
              </w:rPr>
              <w:t>流变学模型材料库（包含广义牛顿模型，剪切速率依赖模型，微分粘弹性模型，积分粘弹性模型、</w:t>
            </w:r>
            <w:r w:rsidRPr="00BA1D94">
              <w:rPr>
                <w:rFonts w:ascii="仿宋_GB2312" w:eastAsia="仿宋_GB2312" w:hAnsi="仿宋" w:cs="仿宋_GB2312"/>
                <w:b/>
                <w:bCs/>
                <w:sz w:val="28"/>
                <w:szCs w:val="28"/>
              </w:rPr>
              <w:t>UDF</w:t>
            </w:r>
            <w:r w:rsidRPr="00BA1D94">
              <w:rPr>
                <w:rFonts w:ascii="仿宋_GB2312" w:eastAsia="仿宋_GB2312" w:hAnsi="仿宋" w:cs="仿宋_GB2312" w:hint="eastAsia"/>
                <w:b/>
                <w:bCs/>
                <w:sz w:val="28"/>
                <w:szCs w:val="28"/>
              </w:rPr>
              <w:t>自定义模型）</w:t>
            </w:r>
          </w:p>
        </w:tc>
        <w:tc>
          <w:tcPr>
            <w:tcW w:w="1284" w:type="dxa"/>
            <w:vMerge w:val="restart"/>
            <w:vAlign w:val="center"/>
          </w:tcPr>
          <w:p w:rsidR="00AE01EF" w:rsidRPr="00BA1D94" w:rsidRDefault="00AE01EF">
            <w:pPr>
              <w:tabs>
                <w:tab w:val="left" w:pos="1701"/>
              </w:tabs>
              <w:spacing w:before="100" w:beforeAutospacing="1" w:after="100" w:afterAutospacing="1" w:line="360" w:lineRule="auto"/>
              <w:jc w:val="center"/>
              <w:rPr>
                <w:rFonts w:ascii="仿宋_GB2312" w:eastAsia="仿宋_GB2312" w:hAnsi="仿宋"/>
                <w:sz w:val="28"/>
                <w:szCs w:val="28"/>
              </w:rPr>
            </w:pPr>
            <w:r w:rsidRPr="00BA1D94">
              <w:rPr>
                <w:rFonts w:ascii="仿宋_GB2312" w:eastAsia="仿宋_GB2312" w:hAnsi="仿宋"/>
                <w:sz w:val="28"/>
                <w:szCs w:val="28"/>
              </w:rPr>
              <w:t>1</w:t>
            </w:r>
            <w:r w:rsidRPr="00BA1D94">
              <w:rPr>
                <w:rFonts w:ascii="仿宋_GB2312" w:eastAsia="仿宋_GB2312" w:hAnsi="仿宋" w:hint="eastAsia"/>
                <w:sz w:val="28"/>
                <w:szCs w:val="28"/>
              </w:rPr>
              <w:t>套</w:t>
            </w:r>
          </w:p>
        </w:tc>
      </w:tr>
      <w:tr w:rsidR="00AE01EF" w:rsidRPr="00BA1D94" w:rsidTr="003E4F98">
        <w:trPr>
          <w:trHeight w:val="398"/>
        </w:trPr>
        <w:tc>
          <w:tcPr>
            <w:tcW w:w="1158" w:type="dxa"/>
            <w:vMerge/>
            <w:vAlign w:val="center"/>
          </w:tcPr>
          <w:p w:rsidR="00AE01EF" w:rsidRPr="00BA1D94" w:rsidRDefault="00AE01EF">
            <w:pPr>
              <w:spacing w:before="100" w:beforeAutospacing="1" w:after="100" w:afterAutospacing="1" w:line="360" w:lineRule="auto"/>
              <w:jc w:val="center"/>
              <w:rPr>
                <w:rFonts w:ascii="仿宋_GB2312" w:eastAsia="仿宋_GB2312" w:hAnsi="宋体"/>
                <w:sz w:val="28"/>
                <w:szCs w:val="28"/>
              </w:rPr>
            </w:pPr>
          </w:p>
        </w:tc>
        <w:tc>
          <w:tcPr>
            <w:tcW w:w="988" w:type="dxa"/>
            <w:vAlign w:val="center"/>
          </w:tcPr>
          <w:p w:rsidR="00AE01EF" w:rsidRPr="00BA1D94" w:rsidRDefault="00AE01EF">
            <w:pPr>
              <w:spacing w:before="100" w:beforeAutospacing="1" w:after="100" w:afterAutospacing="1" w:line="360" w:lineRule="auto"/>
              <w:jc w:val="center"/>
              <w:rPr>
                <w:rFonts w:ascii="仿宋_GB2312" w:eastAsia="仿宋_GB2312" w:hAnsi="宋体" w:cs="仿宋_GB2312"/>
                <w:sz w:val="28"/>
                <w:szCs w:val="28"/>
              </w:rPr>
            </w:pPr>
            <w:r w:rsidRPr="00BA1D94">
              <w:rPr>
                <w:rFonts w:ascii="仿宋_GB2312" w:eastAsia="仿宋_GB2312" w:hAnsi="宋体" w:cs="仿宋_GB2312"/>
                <w:sz w:val="28"/>
                <w:szCs w:val="28"/>
              </w:rPr>
              <w:t>2</w:t>
            </w:r>
          </w:p>
        </w:tc>
        <w:tc>
          <w:tcPr>
            <w:tcW w:w="4261" w:type="dxa"/>
            <w:vAlign w:val="center"/>
          </w:tcPr>
          <w:p w:rsidR="00AE01EF" w:rsidRPr="00BA1D94" w:rsidRDefault="00AE01EF">
            <w:pPr>
              <w:pStyle w:val="Heading2"/>
              <w:rPr>
                <w:rFonts w:ascii="仿宋_GB2312" w:eastAsia="仿宋_GB2312" w:hAnsi="仿宋"/>
                <w:b/>
                <w:bCs/>
              </w:rPr>
            </w:pPr>
            <w:r w:rsidRPr="00BA1D94">
              <w:rPr>
                <w:rFonts w:ascii="仿宋_GB2312" w:eastAsia="仿宋_GB2312" w:hAnsi="仿宋" w:cs="仿宋_GB2312" w:hint="eastAsia"/>
                <w:b/>
                <w:bCs/>
              </w:rPr>
              <w:t>★自由表面模拟（</w:t>
            </w:r>
            <w:r w:rsidRPr="00BA1D94">
              <w:rPr>
                <w:rFonts w:ascii="仿宋_GB2312" w:eastAsia="仿宋_GB2312" w:hAnsi="仿宋" w:cs="仿宋_GB2312"/>
                <w:b/>
                <w:bCs/>
              </w:rPr>
              <w:t>ALE</w:t>
            </w:r>
            <w:r w:rsidRPr="00BA1D94">
              <w:rPr>
                <w:rFonts w:ascii="仿宋_GB2312" w:eastAsia="仿宋_GB2312" w:hAnsi="仿宋" w:cs="仿宋_GB2312" w:hint="eastAsia"/>
                <w:b/>
                <w:bCs/>
              </w:rPr>
              <w:t>）</w:t>
            </w:r>
          </w:p>
        </w:tc>
        <w:tc>
          <w:tcPr>
            <w:tcW w:w="1284" w:type="dxa"/>
            <w:vMerge/>
            <w:vAlign w:val="center"/>
          </w:tcPr>
          <w:p w:rsidR="00AE01EF" w:rsidRPr="00BA1D94" w:rsidRDefault="00AE01EF">
            <w:pPr>
              <w:tabs>
                <w:tab w:val="left" w:pos="1701"/>
              </w:tabs>
              <w:spacing w:before="100" w:beforeAutospacing="1" w:after="100" w:afterAutospacing="1" w:line="360" w:lineRule="auto"/>
              <w:jc w:val="center"/>
              <w:rPr>
                <w:rFonts w:ascii="仿宋_GB2312" w:eastAsia="仿宋_GB2312" w:hAnsi="仿宋"/>
                <w:sz w:val="28"/>
                <w:szCs w:val="28"/>
              </w:rPr>
            </w:pPr>
          </w:p>
        </w:tc>
      </w:tr>
      <w:tr w:rsidR="00AE01EF" w:rsidRPr="00BA1D94" w:rsidTr="003E4F98">
        <w:trPr>
          <w:trHeight w:val="398"/>
        </w:trPr>
        <w:tc>
          <w:tcPr>
            <w:tcW w:w="1158" w:type="dxa"/>
            <w:vMerge/>
            <w:vAlign w:val="center"/>
          </w:tcPr>
          <w:p w:rsidR="00AE01EF" w:rsidRPr="00BA1D94" w:rsidRDefault="00AE01EF">
            <w:pPr>
              <w:spacing w:before="100" w:beforeAutospacing="1" w:after="100" w:afterAutospacing="1" w:line="360" w:lineRule="auto"/>
              <w:jc w:val="center"/>
              <w:rPr>
                <w:rFonts w:ascii="仿宋_GB2312" w:eastAsia="仿宋_GB2312" w:hAnsi="宋体"/>
                <w:sz w:val="28"/>
                <w:szCs w:val="28"/>
              </w:rPr>
            </w:pPr>
          </w:p>
        </w:tc>
        <w:tc>
          <w:tcPr>
            <w:tcW w:w="988" w:type="dxa"/>
            <w:vAlign w:val="center"/>
          </w:tcPr>
          <w:p w:rsidR="00AE01EF" w:rsidRPr="00BA1D94" w:rsidRDefault="00AE01EF">
            <w:pPr>
              <w:spacing w:before="100" w:beforeAutospacing="1" w:after="100" w:afterAutospacing="1" w:line="360" w:lineRule="auto"/>
              <w:jc w:val="center"/>
              <w:rPr>
                <w:rFonts w:ascii="仿宋_GB2312" w:eastAsia="仿宋_GB2312" w:hAnsi="宋体" w:cs="仿宋_GB2312"/>
                <w:sz w:val="28"/>
                <w:szCs w:val="28"/>
              </w:rPr>
            </w:pPr>
            <w:r w:rsidRPr="00BA1D94">
              <w:rPr>
                <w:rFonts w:ascii="仿宋_GB2312" w:eastAsia="仿宋_GB2312" w:hAnsi="宋体" w:cs="仿宋_GB2312"/>
                <w:sz w:val="28"/>
                <w:szCs w:val="28"/>
              </w:rPr>
              <w:t>3</w:t>
            </w:r>
          </w:p>
        </w:tc>
        <w:tc>
          <w:tcPr>
            <w:tcW w:w="4261" w:type="dxa"/>
            <w:vAlign w:val="center"/>
          </w:tcPr>
          <w:p w:rsidR="00AE01EF" w:rsidRPr="00BA1D94" w:rsidRDefault="00AE01EF">
            <w:pPr>
              <w:pStyle w:val="Heading2"/>
              <w:rPr>
                <w:rFonts w:ascii="仿宋_GB2312" w:eastAsia="仿宋_GB2312" w:hAnsi="仿宋"/>
                <w:bCs/>
              </w:rPr>
            </w:pPr>
            <w:r w:rsidRPr="00BA1D94">
              <w:rPr>
                <w:rFonts w:ascii="仿宋_GB2312" w:eastAsia="仿宋_GB2312" w:hAnsi="仿宋" w:cs="仿宋_GB2312" w:hint="eastAsia"/>
                <w:bCs/>
              </w:rPr>
              <w:t>接触侦测功能</w:t>
            </w:r>
          </w:p>
        </w:tc>
        <w:tc>
          <w:tcPr>
            <w:tcW w:w="1284" w:type="dxa"/>
            <w:vMerge/>
            <w:vAlign w:val="center"/>
          </w:tcPr>
          <w:p w:rsidR="00AE01EF" w:rsidRPr="00BA1D94" w:rsidRDefault="00AE01EF">
            <w:pPr>
              <w:tabs>
                <w:tab w:val="left" w:pos="1701"/>
              </w:tabs>
              <w:spacing w:before="100" w:beforeAutospacing="1" w:after="100" w:afterAutospacing="1" w:line="360" w:lineRule="auto"/>
              <w:jc w:val="center"/>
              <w:rPr>
                <w:rFonts w:ascii="仿宋_GB2312" w:eastAsia="仿宋_GB2312" w:hAnsi="仿宋"/>
                <w:sz w:val="28"/>
                <w:szCs w:val="28"/>
              </w:rPr>
            </w:pPr>
          </w:p>
        </w:tc>
      </w:tr>
      <w:tr w:rsidR="00AE01EF" w:rsidRPr="00BA1D94" w:rsidTr="003E4F98">
        <w:trPr>
          <w:trHeight w:val="398"/>
        </w:trPr>
        <w:tc>
          <w:tcPr>
            <w:tcW w:w="1158" w:type="dxa"/>
            <w:vMerge/>
            <w:vAlign w:val="center"/>
          </w:tcPr>
          <w:p w:rsidR="00AE01EF" w:rsidRPr="00BA1D94" w:rsidRDefault="00AE01EF">
            <w:pPr>
              <w:spacing w:before="100" w:beforeAutospacing="1" w:after="100" w:afterAutospacing="1" w:line="360" w:lineRule="auto"/>
              <w:jc w:val="center"/>
              <w:rPr>
                <w:rFonts w:ascii="仿宋_GB2312" w:eastAsia="仿宋_GB2312" w:hAnsi="宋体"/>
                <w:sz w:val="28"/>
                <w:szCs w:val="28"/>
              </w:rPr>
            </w:pPr>
          </w:p>
        </w:tc>
        <w:tc>
          <w:tcPr>
            <w:tcW w:w="988" w:type="dxa"/>
            <w:vAlign w:val="center"/>
          </w:tcPr>
          <w:p w:rsidR="00AE01EF" w:rsidRPr="00BA1D94" w:rsidRDefault="00AE01EF">
            <w:pPr>
              <w:spacing w:before="100" w:beforeAutospacing="1" w:after="100" w:afterAutospacing="1" w:line="360" w:lineRule="auto"/>
              <w:jc w:val="center"/>
              <w:rPr>
                <w:rFonts w:ascii="仿宋_GB2312" w:eastAsia="仿宋_GB2312" w:hAnsi="宋体" w:cs="仿宋_GB2312"/>
                <w:sz w:val="28"/>
                <w:szCs w:val="28"/>
              </w:rPr>
            </w:pPr>
            <w:r w:rsidRPr="00BA1D94">
              <w:rPr>
                <w:rFonts w:ascii="仿宋_GB2312" w:eastAsia="仿宋_GB2312" w:hAnsi="宋体" w:cs="仿宋_GB2312"/>
                <w:sz w:val="28"/>
                <w:szCs w:val="28"/>
              </w:rPr>
              <w:t>4</w:t>
            </w:r>
          </w:p>
        </w:tc>
        <w:tc>
          <w:tcPr>
            <w:tcW w:w="4261" w:type="dxa"/>
            <w:vAlign w:val="center"/>
          </w:tcPr>
          <w:p w:rsidR="00AE01EF" w:rsidRPr="00BA1D94" w:rsidRDefault="00AE01EF" w:rsidP="00B7284C">
            <w:pPr>
              <w:pStyle w:val="Heading2"/>
              <w:rPr>
                <w:rFonts w:ascii="仿宋_GB2312" w:eastAsia="仿宋_GB2312" w:hAnsi="仿宋"/>
              </w:rPr>
            </w:pPr>
            <w:r w:rsidRPr="00BA1D94">
              <w:rPr>
                <w:rFonts w:ascii="仿宋_GB2312" w:eastAsia="仿宋_GB2312" w:hAnsi="仿宋" w:hint="eastAsia"/>
              </w:rPr>
              <w:t>▲</w:t>
            </w:r>
            <w:r w:rsidRPr="00BA1D94">
              <w:rPr>
                <w:rFonts w:ascii="仿宋_GB2312" w:eastAsia="仿宋_GB2312" w:hAnsi="仿宋" w:cs="仿宋_GB2312" w:hint="eastAsia"/>
                <w:b/>
                <w:bCs/>
              </w:rPr>
              <w:t>支持流固耦合技术（</w:t>
            </w:r>
            <w:r w:rsidRPr="00BA1D94">
              <w:rPr>
                <w:rFonts w:ascii="仿宋_GB2312" w:eastAsia="仿宋_GB2312" w:hAnsi="仿宋" w:cs="仿宋_GB2312"/>
                <w:b/>
                <w:bCs/>
              </w:rPr>
              <w:t>FSI</w:t>
            </w:r>
            <w:r w:rsidRPr="00BA1D94">
              <w:rPr>
                <w:rFonts w:ascii="仿宋_GB2312" w:eastAsia="仿宋_GB2312" w:hAnsi="仿宋" w:cs="仿宋_GB2312" w:hint="eastAsia"/>
                <w:b/>
                <w:bCs/>
              </w:rPr>
              <w:t>）</w:t>
            </w:r>
            <w:r w:rsidRPr="00BA1D94">
              <w:rPr>
                <w:rFonts w:ascii="仿宋_GB2312" w:eastAsia="仿宋_GB2312" w:hAnsi="仿宋" w:cs="仿宋_GB2312"/>
                <w:b/>
                <w:bCs/>
              </w:rPr>
              <w:t>,</w:t>
            </w:r>
            <w:r w:rsidRPr="00BA1D94">
              <w:rPr>
                <w:rFonts w:ascii="仿宋_GB2312" w:eastAsia="仿宋_GB2312" w:hAnsi="仿宋" w:cs="仿宋_GB2312" w:hint="eastAsia"/>
                <w:b/>
                <w:bCs/>
              </w:rPr>
              <w:t>可以直接在业内通用的仿真平台下进行数据传递与流固耦合计算</w:t>
            </w:r>
          </w:p>
        </w:tc>
        <w:tc>
          <w:tcPr>
            <w:tcW w:w="1284" w:type="dxa"/>
            <w:vMerge/>
            <w:vAlign w:val="center"/>
          </w:tcPr>
          <w:p w:rsidR="00AE01EF" w:rsidRPr="00BA1D94" w:rsidRDefault="00AE01EF">
            <w:pPr>
              <w:tabs>
                <w:tab w:val="left" w:pos="1701"/>
              </w:tabs>
              <w:spacing w:before="100" w:beforeAutospacing="1" w:after="100" w:afterAutospacing="1" w:line="360" w:lineRule="auto"/>
              <w:jc w:val="center"/>
              <w:rPr>
                <w:rFonts w:ascii="仿宋_GB2312" w:eastAsia="仿宋_GB2312" w:hAnsi="仿宋"/>
                <w:sz w:val="28"/>
                <w:szCs w:val="28"/>
              </w:rPr>
            </w:pPr>
          </w:p>
        </w:tc>
      </w:tr>
      <w:tr w:rsidR="00AE01EF" w:rsidRPr="00BA1D94" w:rsidTr="003E4F98">
        <w:trPr>
          <w:trHeight w:val="398"/>
        </w:trPr>
        <w:tc>
          <w:tcPr>
            <w:tcW w:w="1158" w:type="dxa"/>
            <w:vMerge/>
            <w:vAlign w:val="center"/>
          </w:tcPr>
          <w:p w:rsidR="00AE01EF" w:rsidRPr="00BA1D94" w:rsidRDefault="00AE01EF">
            <w:pPr>
              <w:spacing w:before="100" w:beforeAutospacing="1" w:after="100" w:afterAutospacing="1" w:line="360" w:lineRule="auto"/>
              <w:jc w:val="center"/>
              <w:rPr>
                <w:rFonts w:ascii="仿宋_GB2312" w:eastAsia="仿宋_GB2312" w:hAnsi="宋体"/>
                <w:sz w:val="28"/>
                <w:szCs w:val="28"/>
              </w:rPr>
            </w:pPr>
          </w:p>
        </w:tc>
        <w:tc>
          <w:tcPr>
            <w:tcW w:w="988" w:type="dxa"/>
            <w:vAlign w:val="center"/>
          </w:tcPr>
          <w:p w:rsidR="00AE01EF" w:rsidRPr="00BA1D94" w:rsidRDefault="00AE01EF">
            <w:pPr>
              <w:spacing w:before="100" w:beforeAutospacing="1" w:after="100" w:afterAutospacing="1" w:line="360" w:lineRule="auto"/>
              <w:jc w:val="center"/>
              <w:rPr>
                <w:rFonts w:ascii="仿宋_GB2312" w:eastAsia="仿宋_GB2312" w:hAnsi="宋体" w:cs="仿宋_GB2312"/>
                <w:sz w:val="28"/>
                <w:szCs w:val="28"/>
              </w:rPr>
            </w:pPr>
            <w:r w:rsidRPr="00BA1D94">
              <w:rPr>
                <w:rFonts w:ascii="仿宋_GB2312" w:eastAsia="仿宋_GB2312" w:hAnsi="宋体" w:cs="仿宋_GB2312"/>
                <w:sz w:val="28"/>
                <w:szCs w:val="28"/>
              </w:rPr>
              <w:t>5</w:t>
            </w:r>
          </w:p>
        </w:tc>
        <w:tc>
          <w:tcPr>
            <w:tcW w:w="4261" w:type="dxa"/>
            <w:vAlign w:val="center"/>
          </w:tcPr>
          <w:p w:rsidR="00AE01EF" w:rsidRPr="00BA1D94" w:rsidRDefault="00AE01EF">
            <w:pPr>
              <w:pStyle w:val="Heading2"/>
              <w:rPr>
                <w:rFonts w:ascii="仿宋_GB2312" w:eastAsia="仿宋_GB2312" w:hAnsi="仿宋"/>
              </w:rPr>
            </w:pPr>
            <w:r w:rsidRPr="00BA1D94">
              <w:rPr>
                <w:rFonts w:ascii="仿宋_GB2312" w:eastAsia="仿宋_GB2312" w:hAnsi="仿宋" w:cs="仿宋_GB2312" w:hint="eastAsia"/>
              </w:rPr>
              <w:t>网格重叠技术（</w:t>
            </w:r>
            <w:r w:rsidRPr="00BA1D94">
              <w:rPr>
                <w:rFonts w:ascii="仿宋_GB2312" w:eastAsia="仿宋_GB2312" w:hAnsi="仿宋" w:cs="仿宋_GB2312"/>
              </w:rPr>
              <w:t>MST</w:t>
            </w:r>
            <w:r w:rsidRPr="00BA1D94">
              <w:rPr>
                <w:rFonts w:ascii="仿宋_GB2312" w:eastAsia="仿宋_GB2312" w:hAnsi="仿宋" w:cs="仿宋_GB2312" w:hint="eastAsia"/>
              </w:rPr>
              <w:t>）</w:t>
            </w:r>
          </w:p>
        </w:tc>
        <w:tc>
          <w:tcPr>
            <w:tcW w:w="1284" w:type="dxa"/>
            <w:vMerge/>
            <w:vAlign w:val="center"/>
          </w:tcPr>
          <w:p w:rsidR="00AE01EF" w:rsidRPr="00BA1D94" w:rsidRDefault="00AE01EF">
            <w:pPr>
              <w:tabs>
                <w:tab w:val="left" w:pos="1701"/>
              </w:tabs>
              <w:spacing w:before="100" w:beforeAutospacing="1" w:after="100" w:afterAutospacing="1" w:line="360" w:lineRule="auto"/>
              <w:jc w:val="center"/>
              <w:rPr>
                <w:rFonts w:ascii="仿宋_GB2312" w:eastAsia="仿宋_GB2312" w:hAnsi="仿宋"/>
                <w:sz w:val="28"/>
                <w:szCs w:val="28"/>
              </w:rPr>
            </w:pPr>
          </w:p>
        </w:tc>
      </w:tr>
      <w:tr w:rsidR="00AE01EF" w:rsidRPr="00BA1D94" w:rsidTr="003E4F98">
        <w:trPr>
          <w:trHeight w:val="398"/>
        </w:trPr>
        <w:tc>
          <w:tcPr>
            <w:tcW w:w="1158" w:type="dxa"/>
            <w:vMerge/>
            <w:vAlign w:val="center"/>
          </w:tcPr>
          <w:p w:rsidR="00AE01EF" w:rsidRPr="00BA1D94" w:rsidRDefault="00AE01EF">
            <w:pPr>
              <w:spacing w:before="100" w:beforeAutospacing="1" w:after="100" w:afterAutospacing="1" w:line="360" w:lineRule="auto"/>
              <w:jc w:val="center"/>
              <w:rPr>
                <w:rFonts w:ascii="仿宋_GB2312" w:eastAsia="仿宋_GB2312" w:hAnsi="宋体"/>
                <w:sz w:val="28"/>
                <w:szCs w:val="28"/>
              </w:rPr>
            </w:pPr>
          </w:p>
        </w:tc>
        <w:tc>
          <w:tcPr>
            <w:tcW w:w="988" w:type="dxa"/>
            <w:vAlign w:val="center"/>
          </w:tcPr>
          <w:p w:rsidR="00AE01EF" w:rsidRPr="00BA1D94" w:rsidRDefault="00AE01EF">
            <w:pPr>
              <w:spacing w:before="100" w:beforeAutospacing="1" w:after="100" w:afterAutospacing="1" w:line="360" w:lineRule="auto"/>
              <w:jc w:val="center"/>
              <w:rPr>
                <w:rFonts w:ascii="仿宋_GB2312" w:eastAsia="仿宋_GB2312" w:hAnsi="宋体" w:cs="仿宋_GB2312"/>
                <w:sz w:val="28"/>
                <w:szCs w:val="28"/>
              </w:rPr>
            </w:pPr>
            <w:r w:rsidRPr="00BA1D94">
              <w:rPr>
                <w:rFonts w:ascii="仿宋_GB2312" w:eastAsia="仿宋_GB2312" w:hAnsi="宋体" w:cs="仿宋_GB2312"/>
                <w:sz w:val="28"/>
                <w:szCs w:val="28"/>
              </w:rPr>
              <w:t>6</w:t>
            </w:r>
          </w:p>
        </w:tc>
        <w:tc>
          <w:tcPr>
            <w:tcW w:w="4261" w:type="dxa"/>
            <w:vAlign w:val="center"/>
          </w:tcPr>
          <w:p w:rsidR="00AE01EF" w:rsidRPr="00BA1D94" w:rsidRDefault="00AE01EF">
            <w:pPr>
              <w:pStyle w:val="Heading2"/>
              <w:rPr>
                <w:rFonts w:ascii="仿宋_GB2312" w:eastAsia="仿宋_GB2312" w:hAnsi="仿宋"/>
              </w:rPr>
            </w:pPr>
            <w:r w:rsidRPr="00BA1D94">
              <w:rPr>
                <w:rFonts w:ascii="仿宋_GB2312" w:eastAsia="仿宋_GB2312" w:hAnsi="仿宋" w:cs="仿宋_GB2312" w:hint="eastAsia"/>
              </w:rPr>
              <w:t>内嵌专家系统</w:t>
            </w:r>
          </w:p>
        </w:tc>
        <w:tc>
          <w:tcPr>
            <w:tcW w:w="1284" w:type="dxa"/>
            <w:vMerge/>
            <w:vAlign w:val="center"/>
          </w:tcPr>
          <w:p w:rsidR="00AE01EF" w:rsidRPr="00BA1D94" w:rsidRDefault="00AE01EF">
            <w:pPr>
              <w:tabs>
                <w:tab w:val="left" w:pos="1701"/>
              </w:tabs>
              <w:spacing w:before="100" w:beforeAutospacing="1" w:after="100" w:afterAutospacing="1" w:line="360" w:lineRule="auto"/>
              <w:jc w:val="center"/>
              <w:rPr>
                <w:rFonts w:ascii="仿宋_GB2312" w:eastAsia="仿宋_GB2312" w:hAnsi="仿宋"/>
                <w:sz w:val="28"/>
                <w:szCs w:val="28"/>
              </w:rPr>
            </w:pPr>
          </w:p>
        </w:tc>
      </w:tr>
      <w:tr w:rsidR="00AE01EF" w:rsidRPr="00BA1D94" w:rsidTr="003E4F98">
        <w:trPr>
          <w:trHeight w:val="398"/>
        </w:trPr>
        <w:tc>
          <w:tcPr>
            <w:tcW w:w="1158" w:type="dxa"/>
            <w:vMerge/>
            <w:vAlign w:val="center"/>
          </w:tcPr>
          <w:p w:rsidR="00AE01EF" w:rsidRPr="00BA1D94" w:rsidRDefault="00AE01EF">
            <w:pPr>
              <w:spacing w:before="100" w:beforeAutospacing="1" w:after="100" w:afterAutospacing="1" w:line="360" w:lineRule="auto"/>
              <w:jc w:val="center"/>
              <w:rPr>
                <w:rFonts w:ascii="仿宋_GB2312" w:eastAsia="仿宋_GB2312" w:hAnsi="宋体"/>
                <w:sz w:val="28"/>
                <w:szCs w:val="28"/>
              </w:rPr>
            </w:pPr>
          </w:p>
        </w:tc>
        <w:tc>
          <w:tcPr>
            <w:tcW w:w="988" w:type="dxa"/>
            <w:vAlign w:val="center"/>
          </w:tcPr>
          <w:p w:rsidR="00AE01EF" w:rsidRPr="00BA1D94" w:rsidRDefault="00AE01EF">
            <w:pPr>
              <w:spacing w:before="100" w:beforeAutospacing="1" w:after="100" w:afterAutospacing="1" w:line="360" w:lineRule="auto"/>
              <w:jc w:val="center"/>
              <w:rPr>
                <w:rFonts w:ascii="仿宋_GB2312" w:eastAsia="仿宋_GB2312" w:hAnsi="宋体" w:cs="仿宋_GB2312"/>
                <w:sz w:val="28"/>
                <w:szCs w:val="28"/>
              </w:rPr>
            </w:pPr>
            <w:r w:rsidRPr="00BA1D94">
              <w:rPr>
                <w:rFonts w:ascii="仿宋_GB2312" w:eastAsia="仿宋_GB2312" w:hAnsi="宋体" w:cs="仿宋_GB2312"/>
                <w:sz w:val="28"/>
                <w:szCs w:val="28"/>
              </w:rPr>
              <w:t>7</w:t>
            </w:r>
          </w:p>
        </w:tc>
        <w:tc>
          <w:tcPr>
            <w:tcW w:w="4261" w:type="dxa"/>
            <w:vAlign w:val="center"/>
          </w:tcPr>
          <w:p w:rsidR="00AE01EF" w:rsidRPr="00BA1D94" w:rsidRDefault="00AE01EF">
            <w:pPr>
              <w:pStyle w:val="Heading2"/>
              <w:rPr>
                <w:rFonts w:ascii="仿宋_GB2312" w:eastAsia="仿宋_GB2312" w:hAnsi="仿宋"/>
              </w:rPr>
            </w:pPr>
            <w:r w:rsidRPr="00BA1D94">
              <w:rPr>
                <w:rFonts w:ascii="仿宋_GB2312" w:eastAsia="仿宋_GB2312" w:hAnsi="仿宋" w:cs="仿宋_GB2312" w:hint="eastAsia"/>
                <w:b/>
                <w:bCs/>
              </w:rPr>
              <w:t>▲要求基于完全非结构化网格的有限元方法，直接耦合求解器，支持温度和（或）坐标耦合或退耦选择</w:t>
            </w:r>
          </w:p>
        </w:tc>
        <w:tc>
          <w:tcPr>
            <w:tcW w:w="1284" w:type="dxa"/>
            <w:vMerge/>
            <w:vAlign w:val="center"/>
          </w:tcPr>
          <w:p w:rsidR="00AE01EF" w:rsidRPr="00BA1D94" w:rsidRDefault="00AE01EF">
            <w:pPr>
              <w:tabs>
                <w:tab w:val="left" w:pos="1701"/>
              </w:tabs>
              <w:spacing w:before="100" w:beforeAutospacing="1" w:after="100" w:afterAutospacing="1" w:line="360" w:lineRule="auto"/>
              <w:jc w:val="center"/>
              <w:rPr>
                <w:rFonts w:ascii="仿宋_GB2312" w:eastAsia="仿宋_GB2312" w:hAnsi="仿宋"/>
                <w:sz w:val="28"/>
                <w:szCs w:val="28"/>
              </w:rPr>
            </w:pPr>
          </w:p>
        </w:tc>
      </w:tr>
      <w:tr w:rsidR="00AE01EF" w:rsidRPr="00BA1D94" w:rsidTr="003E4F98">
        <w:trPr>
          <w:trHeight w:val="398"/>
        </w:trPr>
        <w:tc>
          <w:tcPr>
            <w:tcW w:w="1158" w:type="dxa"/>
            <w:vMerge/>
            <w:vAlign w:val="center"/>
          </w:tcPr>
          <w:p w:rsidR="00AE01EF" w:rsidRPr="00BA1D94" w:rsidRDefault="00AE01EF">
            <w:pPr>
              <w:spacing w:before="100" w:beforeAutospacing="1" w:after="100" w:afterAutospacing="1" w:line="360" w:lineRule="auto"/>
              <w:jc w:val="center"/>
              <w:rPr>
                <w:rFonts w:ascii="仿宋_GB2312" w:eastAsia="仿宋_GB2312" w:hAnsi="宋体"/>
                <w:sz w:val="28"/>
                <w:szCs w:val="28"/>
              </w:rPr>
            </w:pPr>
          </w:p>
        </w:tc>
        <w:tc>
          <w:tcPr>
            <w:tcW w:w="988" w:type="dxa"/>
            <w:vAlign w:val="center"/>
          </w:tcPr>
          <w:p w:rsidR="00AE01EF" w:rsidRPr="00BA1D94" w:rsidRDefault="00AE01EF">
            <w:pPr>
              <w:spacing w:before="100" w:beforeAutospacing="1" w:after="100" w:afterAutospacing="1" w:line="360" w:lineRule="auto"/>
              <w:jc w:val="center"/>
              <w:rPr>
                <w:rFonts w:ascii="仿宋_GB2312" w:eastAsia="仿宋_GB2312" w:hAnsi="宋体" w:cs="仿宋_GB2312"/>
                <w:sz w:val="28"/>
                <w:szCs w:val="28"/>
              </w:rPr>
            </w:pPr>
            <w:r w:rsidRPr="00BA1D94">
              <w:rPr>
                <w:rFonts w:ascii="仿宋_GB2312" w:eastAsia="仿宋_GB2312" w:hAnsi="宋体" w:cs="仿宋_GB2312"/>
                <w:sz w:val="28"/>
                <w:szCs w:val="28"/>
              </w:rPr>
              <w:t>8</w:t>
            </w:r>
          </w:p>
        </w:tc>
        <w:tc>
          <w:tcPr>
            <w:tcW w:w="4261" w:type="dxa"/>
            <w:vAlign w:val="center"/>
          </w:tcPr>
          <w:p w:rsidR="00AE01EF" w:rsidRPr="00BA1D94" w:rsidRDefault="00AE01EF">
            <w:pPr>
              <w:pStyle w:val="Heading2"/>
              <w:rPr>
                <w:rFonts w:ascii="仿宋_GB2312" w:eastAsia="仿宋_GB2312" w:hAnsi="仿宋"/>
              </w:rPr>
            </w:pPr>
            <w:r w:rsidRPr="00BA1D94">
              <w:rPr>
                <w:rFonts w:ascii="仿宋_GB2312" w:eastAsia="仿宋_GB2312" w:hAnsi="仿宋" w:cs="仿宋_GB2312" w:hint="eastAsia"/>
              </w:rPr>
              <w:t>适用于粘性问题的</w:t>
            </w:r>
            <w:r w:rsidRPr="00BA1D94">
              <w:rPr>
                <w:rFonts w:ascii="仿宋_GB2312" w:eastAsia="仿宋_GB2312" w:hAnsi="仿宋" w:cs="仿宋_GB2312"/>
              </w:rPr>
              <w:t>Newton-Raphson</w:t>
            </w:r>
            <w:r w:rsidRPr="00BA1D94">
              <w:rPr>
                <w:rFonts w:ascii="仿宋_GB2312" w:eastAsia="仿宋_GB2312" w:hAnsi="仿宋" w:cs="仿宋_GB2312" w:hint="eastAsia"/>
              </w:rPr>
              <w:t>和</w:t>
            </w:r>
            <w:r w:rsidRPr="00BA1D94">
              <w:rPr>
                <w:rFonts w:ascii="仿宋_GB2312" w:eastAsia="仿宋_GB2312" w:hAnsi="仿宋" w:cs="仿宋_GB2312"/>
              </w:rPr>
              <w:t xml:space="preserve">Picard </w:t>
            </w:r>
            <w:r w:rsidRPr="00BA1D94">
              <w:rPr>
                <w:rFonts w:ascii="仿宋_GB2312" w:eastAsia="仿宋_GB2312" w:hAnsi="仿宋" w:cs="仿宋_GB2312" w:hint="eastAsia"/>
              </w:rPr>
              <w:t>迭代方法；</w:t>
            </w:r>
            <w:r w:rsidRPr="00BA1D94">
              <w:rPr>
                <w:rFonts w:ascii="仿宋_GB2312" w:eastAsia="仿宋_GB2312" w:hAnsi="仿宋" w:cs="仿宋_GB2312"/>
              </w:rPr>
              <w:t>EVSS(</w:t>
            </w:r>
            <w:r w:rsidRPr="00BA1D94">
              <w:rPr>
                <w:rFonts w:ascii="仿宋_GB2312" w:eastAsia="仿宋_GB2312" w:hAnsi="仿宋" w:cs="仿宋_GB2312" w:hint="eastAsia"/>
              </w:rPr>
              <w:t>弹性粘性分离应力</w:t>
            </w:r>
            <w:r w:rsidRPr="00BA1D94">
              <w:rPr>
                <w:rFonts w:ascii="仿宋_GB2312" w:eastAsia="仿宋_GB2312" w:hAnsi="仿宋" w:cs="仿宋_GB2312"/>
              </w:rPr>
              <w:t>)</w:t>
            </w:r>
            <w:r w:rsidRPr="00BA1D94">
              <w:rPr>
                <w:rFonts w:ascii="仿宋_GB2312" w:eastAsia="仿宋_GB2312" w:hAnsi="仿宋" w:cs="仿宋_GB2312" w:hint="eastAsia"/>
              </w:rPr>
              <w:t>和</w:t>
            </w:r>
            <w:r w:rsidRPr="00BA1D94">
              <w:rPr>
                <w:rFonts w:ascii="仿宋_GB2312" w:eastAsia="仿宋_GB2312" w:hAnsi="仿宋" w:cs="仿宋_GB2312"/>
              </w:rPr>
              <w:t>DEVSS</w:t>
            </w:r>
            <w:r w:rsidRPr="00BA1D94">
              <w:rPr>
                <w:rFonts w:ascii="仿宋_GB2312" w:eastAsia="仿宋_GB2312" w:hAnsi="仿宋" w:cs="仿宋_GB2312" w:hint="eastAsia"/>
              </w:rPr>
              <w:t>算法</w:t>
            </w:r>
          </w:p>
        </w:tc>
        <w:tc>
          <w:tcPr>
            <w:tcW w:w="1284" w:type="dxa"/>
            <w:vMerge/>
            <w:vAlign w:val="center"/>
          </w:tcPr>
          <w:p w:rsidR="00AE01EF" w:rsidRPr="00BA1D94" w:rsidRDefault="00AE01EF">
            <w:pPr>
              <w:tabs>
                <w:tab w:val="left" w:pos="1701"/>
              </w:tabs>
              <w:spacing w:before="100" w:beforeAutospacing="1" w:after="100" w:afterAutospacing="1" w:line="360" w:lineRule="auto"/>
              <w:jc w:val="center"/>
              <w:rPr>
                <w:rFonts w:ascii="仿宋_GB2312" w:eastAsia="仿宋_GB2312" w:hAnsi="仿宋"/>
                <w:sz w:val="28"/>
                <w:szCs w:val="28"/>
              </w:rPr>
            </w:pPr>
          </w:p>
        </w:tc>
      </w:tr>
      <w:tr w:rsidR="00AE01EF" w:rsidRPr="00BA1D94" w:rsidTr="003E4F98">
        <w:trPr>
          <w:trHeight w:val="398"/>
        </w:trPr>
        <w:tc>
          <w:tcPr>
            <w:tcW w:w="1158" w:type="dxa"/>
            <w:vMerge/>
            <w:vAlign w:val="center"/>
          </w:tcPr>
          <w:p w:rsidR="00AE01EF" w:rsidRPr="00BA1D94" w:rsidRDefault="00AE01EF">
            <w:pPr>
              <w:spacing w:before="100" w:beforeAutospacing="1" w:after="100" w:afterAutospacing="1" w:line="360" w:lineRule="auto"/>
              <w:jc w:val="center"/>
              <w:rPr>
                <w:rFonts w:ascii="仿宋_GB2312" w:eastAsia="仿宋_GB2312" w:hAnsi="宋体"/>
                <w:sz w:val="28"/>
                <w:szCs w:val="28"/>
              </w:rPr>
            </w:pPr>
          </w:p>
        </w:tc>
        <w:tc>
          <w:tcPr>
            <w:tcW w:w="988" w:type="dxa"/>
            <w:vAlign w:val="center"/>
          </w:tcPr>
          <w:p w:rsidR="00AE01EF" w:rsidRPr="00BA1D94" w:rsidRDefault="00AE01EF">
            <w:pPr>
              <w:spacing w:before="100" w:beforeAutospacing="1" w:after="100" w:afterAutospacing="1" w:line="360" w:lineRule="auto"/>
              <w:jc w:val="center"/>
              <w:rPr>
                <w:rFonts w:ascii="仿宋_GB2312" w:eastAsia="仿宋_GB2312" w:hAnsi="宋体" w:cs="仿宋_GB2312"/>
                <w:sz w:val="28"/>
                <w:szCs w:val="28"/>
              </w:rPr>
            </w:pPr>
            <w:r w:rsidRPr="00BA1D94">
              <w:rPr>
                <w:rFonts w:ascii="仿宋_GB2312" w:eastAsia="仿宋_GB2312" w:hAnsi="宋体" w:cs="仿宋_GB2312"/>
                <w:sz w:val="28"/>
                <w:szCs w:val="28"/>
              </w:rPr>
              <w:t>9</w:t>
            </w:r>
          </w:p>
        </w:tc>
        <w:tc>
          <w:tcPr>
            <w:tcW w:w="4261" w:type="dxa"/>
            <w:vAlign w:val="center"/>
          </w:tcPr>
          <w:p w:rsidR="00AE01EF" w:rsidRPr="00BA1D94" w:rsidRDefault="00AE01EF">
            <w:pPr>
              <w:pStyle w:val="Heading2"/>
              <w:rPr>
                <w:rFonts w:ascii="仿宋_GB2312" w:eastAsia="仿宋_GB2312" w:hAnsi="仿宋"/>
              </w:rPr>
            </w:pPr>
            <w:r w:rsidRPr="00BA1D94">
              <w:rPr>
                <w:rFonts w:ascii="仿宋_GB2312" w:eastAsia="仿宋_GB2312" w:hAnsi="仿宋" w:cs="仿宋_GB2312" w:hint="eastAsia"/>
              </w:rPr>
              <w:t>支持</w:t>
            </w:r>
            <w:r w:rsidRPr="00BA1D94">
              <w:rPr>
                <w:rFonts w:ascii="仿宋_GB2312" w:eastAsia="仿宋_GB2312" w:hAnsi="仿宋" w:cs="仿宋_GB2312"/>
              </w:rPr>
              <w:t>ILU</w:t>
            </w:r>
            <w:r w:rsidRPr="00BA1D94">
              <w:rPr>
                <w:rFonts w:ascii="仿宋_GB2312" w:eastAsia="仿宋_GB2312" w:hAnsi="仿宋" w:cs="仿宋_GB2312" w:hint="eastAsia"/>
              </w:rPr>
              <w:t>和</w:t>
            </w:r>
            <w:r w:rsidRPr="00BA1D94">
              <w:rPr>
                <w:rFonts w:ascii="仿宋_GB2312" w:eastAsia="仿宋_GB2312" w:hAnsi="仿宋" w:cs="仿宋_GB2312"/>
              </w:rPr>
              <w:t>iterative solvers</w:t>
            </w:r>
            <w:r w:rsidRPr="00BA1D94">
              <w:rPr>
                <w:rFonts w:ascii="仿宋_GB2312" w:eastAsia="仿宋_GB2312" w:hAnsi="仿宋" w:cs="仿宋_GB2312" w:hint="eastAsia"/>
              </w:rPr>
              <w:t>，使规模很大的计算任务更加高效</w:t>
            </w:r>
          </w:p>
        </w:tc>
        <w:tc>
          <w:tcPr>
            <w:tcW w:w="1284" w:type="dxa"/>
            <w:vMerge/>
            <w:vAlign w:val="center"/>
          </w:tcPr>
          <w:p w:rsidR="00AE01EF" w:rsidRPr="00BA1D94" w:rsidRDefault="00AE01EF">
            <w:pPr>
              <w:tabs>
                <w:tab w:val="left" w:pos="1701"/>
              </w:tabs>
              <w:spacing w:before="100" w:beforeAutospacing="1" w:after="100" w:afterAutospacing="1" w:line="360" w:lineRule="auto"/>
              <w:jc w:val="center"/>
              <w:rPr>
                <w:rFonts w:ascii="仿宋_GB2312" w:eastAsia="仿宋_GB2312" w:hAnsi="仿宋"/>
                <w:sz w:val="28"/>
                <w:szCs w:val="28"/>
              </w:rPr>
            </w:pPr>
          </w:p>
        </w:tc>
      </w:tr>
      <w:tr w:rsidR="00AE01EF" w:rsidRPr="00BA1D94" w:rsidTr="003E4F98">
        <w:trPr>
          <w:trHeight w:val="398"/>
        </w:trPr>
        <w:tc>
          <w:tcPr>
            <w:tcW w:w="1158" w:type="dxa"/>
            <w:vMerge/>
            <w:vAlign w:val="center"/>
          </w:tcPr>
          <w:p w:rsidR="00AE01EF" w:rsidRPr="00BA1D94" w:rsidRDefault="00AE01EF">
            <w:pPr>
              <w:spacing w:before="100" w:beforeAutospacing="1" w:after="100" w:afterAutospacing="1" w:line="360" w:lineRule="auto"/>
              <w:jc w:val="center"/>
              <w:rPr>
                <w:rFonts w:ascii="仿宋_GB2312" w:eastAsia="仿宋_GB2312" w:hAnsi="宋体"/>
                <w:sz w:val="28"/>
                <w:szCs w:val="28"/>
              </w:rPr>
            </w:pPr>
          </w:p>
        </w:tc>
        <w:tc>
          <w:tcPr>
            <w:tcW w:w="988" w:type="dxa"/>
            <w:vAlign w:val="center"/>
          </w:tcPr>
          <w:p w:rsidR="00AE01EF" w:rsidRPr="00BA1D94" w:rsidRDefault="00AE01EF">
            <w:pPr>
              <w:spacing w:before="100" w:beforeAutospacing="1" w:after="100" w:afterAutospacing="1" w:line="360" w:lineRule="auto"/>
              <w:jc w:val="center"/>
              <w:rPr>
                <w:rFonts w:ascii="仿宋_GB2312" w:eastAsia="仿宋_GB2312" w:hAnsi="宋体" w:cs="仿宋_GB2312"/>
                <w:sz w:val="28"/>
                <w:szCs w:val="28"/>
              </w:rPr>
            </w:pPr>
            <w:r w:rsidRPr="00BA1D94">
              <w:rPr>
                <w:rFonts w:ascii="仿宋_GB2312" w:eastAsia="仿宋_GB2312" w:hAnsi="宋体" w:cs="仿宋_GB2312"/>
                <w:sz w:val="28"/>
                <w:szCs w:val="28"/>
              </w:rPr>
              <w:t>10</w:t>
            </w:r>
          </w:p>
        </w:tc>
        <w:tc>
          <w:tcPr>
            <w:tcW w:w="4261" w:type="dxa"/>
            <w:vAlign w:val="center"/>
          </w:tcPr>
          <w:p w:rsidR="00AE01EF" w:rsidRPr="00BA1D94" w:rsidRDefault="00AE01EF">
            <w:pPr>
              <w:pStyle w:val="Heading2"/>
              <w:rPr>
                <w:rFonts w:ascii="仿宋_GB2312" w:eastAsia="仿宋_GB2312" w:hAnsi="仿宋"/>
                <w:bCs/>
              </w:rPr>
            </w:pPr>
            <w:r w:rsidRPr="00BA1D94">
              <w:rPr>
                <w:rFonts w:ascii="仿宋_GB2312" w:eastAsia="仿宋_GB2312" w:hAnsi="仿宋" w:cs="仿宋_GB2312" w:hint="eastAsia"/>
                <w:bCs/>
              </w:rPr>
              <w:t>网格细化时支持自动插值方式：包括常数、线性、线性不连续、二次方程、小元素，</w:t>
            </w:r>
            <w:r w:rsidRPr="00BA1D94">
              <w:rPr>
                <w:rFonts w:ascii="仿宋_GB2312" w:eastAsia="仿宋_GB2312" w:hAnsi="仿宋" w:cs="仿宋_GB2312"/>
                <w:bCs/>
              </w:rPr>
              <w:t>2</w:t>
            </w:r>
            <w:r w:rsidRPr="00BA1D94">
              <w:rPr>
                <w:rFonts w:ascii="仿宋_GB2312" w:eastAsia="仿宋_GB2312" w:hAnsi="仿宋" w:cs="仿宋_GB2312" w:hint="eastAsia"/>
                <w:bCs/>
              </w:rPr>
              <w:t>×</w:t>
            </w:r>
            <w:r w:rsidRPr="00BA1D94">
              <w:rPr>
                <w:rFonts w:ascii="仿宋_GB2312" w:eastAsia="仿宋_GB2312" w:hAnsi="仿宋" w:cs="仿宋_GB2312"/>
                <w:bCs/>
              </w:rPr>
              <w:t>2, 4</w:t>
            </w:r>
            <w:r w:rsidRPr="00BA1D94">
              <w:rPr>
                <w:rFonts w:ascii="仿宋_GB2312" w:eastAsia="仿宋_GB2312" w:hAnsi="仿宋" w:cs="仿宋_GB2312" w:hint="eastAsia"/>
                <w:bCs/>
              </w:rPr>
              <w:t>×</w:t>
            </w:r>
            <w:r w:rsidRPr="00BA1D94">
              <w:rPr>
                <w:rFonts w:ascii="仿宋_GB2312" w:eastAsia="仿宋_GB2312" w:hAnsi="仿宋" w:cs="仿宋_GB2312"/>
                <w:bCs/>
              </w:rPr>
              <w:t>4</w:t>
            </w:r>
            <w:r w:rsidRPr="00BA1D94">
              <w:rPr>
                <w:rFonts w:ascii="仿宋_GB2312" w:eastAsia="仿宋_GB2312" w:hAnsi="仿宋" w:cs="仿宋_GB2312" w:hint="eastAsia"/>
                <w:bCs/>
              </w:rPr>
              <w:t>等，保证求解的快速和准确性</w:t>
            </w:r>
          </w:p>
        </w:tc>
        <w:tc>
          <w:tcPr>
            <w:tcW w:w="1284" w:type="dxa"/>
            <w:vMerge/>
            <w:vAlign w:val="center"/>
          </w:tcPr>
          <w:p w:rsidR="00AE01EF" w:rsidRPr="00BA1D94" w:rsidRDefault="00AE01EF">
            <w:pPr>
              <w:tabs>
                <w:tab w:val="left" w:pos="1701"/>
              </w:tabs>
              <w:spacing w:before="100" w:beforeAutospacing="1" w:after="100" w:afterAutospacing="1" w:line="360" w:lineRule="auto"/>
              <w:jc w:val="center"/>
              <w:rPr>
                <w:rFonts w:ascii="仿宋_GB2312" w:eastAsia="仿宋_GB2312" w:hAnsi="仿宋"/>
                <w:sz w:val="28"/>
                <w:szCs w:val="28"/>
              </w:rPr>
            </w:pPr>
          </w:p>
        </w:tc>
      </w:tr>
      <w:tr w:rsidR="00AE01EF" w:rsidRPr="00BA1D94" w:rsidTr="003E4F98">
        <w:trPr>
          <w:trHeight w:val="398"/>
        </w:trPr>
        <w:tc>
          <w:tcPr>
            <w:tcW w:w="1158" w:type="dxa"/>
            <w:vMerge/>
            <w:vAlign w:val="center"/>
          </w:tcPr>
          <w:p w:rsidR="00AE01EF" w:rsidRPr="00BA1D94" w:rsidRDefault="00AE01EF">
            <w:pPr>
              <w:spacing w:before="100" w:beforeAutospacing="1" w:after="100" w:afterAutospacing="1" w:line="360" w:lineRule="auto"/>
              <w:jc w:val="center"/>
              <w:rPr>
                <w:rFonts w:ascii="仿宋_GB2312" w:eastAsia="仿宋_GB2312" w:hAnsi="宋体"/>
                <w:sz w:val="28"/>
                <w:szCs w:val="28"/>
              </w:rPr>
            </w:pPr>
          </w:p>
        </w:tc>
        <w:tc>
          <w:tcPr>
            <w:tcW w:w="988" w:type="dxa"/>
            <w:vAlign w:val="center"/>
          </w:tcPr>
          <w:p w:rsidR="00AE01EF" w:rsidRPr="00BA1D94" w:rsidRDefault="00AE01EF">
            <w:pPr>
              <w:spacing w:before="100" w:beforeAutospacing="1" w:after="100" w:afterAutospacing="1" w:line="360" w:lineRule="auto"/>
              <w:jc w:val="center"/>
              <w:rPr>
                <w:rFonts w:ascii="仿宋_GB2312" w:eastAsia="仿宋_GB2312" w:hAnsi="宋体" w:cs="仿宋_GB2312"/>
                <w:sz w:val="28"/>
                <w:szCs w:val="28"/>
              </w:rPr>
            </w:pPr>
            <w:r w:rsidRPr="00BA1D94">
              <w:rPr>
                <w:rFonts w:ascii="仿宋_GB2312" w:eastAsia="仿宋_GB2312" w:hAnsi="宋体" w:cs="仿宋_GB2312"/>
                <w:sz w:val="28"/>
                <w:szCs w:val="28"/>
              </w:rPr>
              <w:t>11</w:t>
            </w:r>
          </w:p>
        </w:tc>
        <w:tc>
          <w:tcPr>
            <w:tcW w:w="4261" w:type="dxa"/>
            <w:vAlign w:val="center"/>
          </w:tcPr>
          <w:p w:rsidR="00AE01EF" w:rsidRPr="00BA1D94" w:rsidRDefault="00AE01EF">
            <w:pPr>
              <w:pStyle w:val="Heading2"/>
              <w:rPr>
                <w:rFonts w:ascii="仿宋_GB2312" w:eastAsia="仿宋_GB2312" w:hAnsi="仿宋"/>
              </w:rPr>
            </w:pPr>
            <w:r w:rsidRPr="00BA1D94">
              <w:rPr>
                <w:rFonts w:ascii="仿宋_GB2312" w:eastAsia="仿宋_GB2312" w:hAnsi="仿宋" w:cs="仿宋_GB2312" w:hint="eastAsia"/>
                <w:b/>
                <w:bCs/>
              </w:rPr>
              <w:t>▲可广泛应用于吹模成型、热成型、轮胎硫化、挤出成型等领域</w:t>
            </w:r>
          </w:p>
        </w:tc>
        <w:tc>
          <w:tcPr>
            <w:tcW w:w="1284" w:type="dxa"/>
            <w:vMerge/>
            <w:vAlign w:val="center"/>
          </w:tcPr>
          <w:p w:rsidR="00AE01EF" w:rsidRPr="00BA1D94" w:rsidRDefault="00AE01EF">
            <w:pPr>
              <w:tabs>
                <w:tab w:val="left" w:pos="1701"/>
              </w:tabs>
              <w:spacing w:before="100" w:beforeAutospacing="1" w:after="100" w:afterAutospacing="1" w:line="360" w:lineRule="auto"/>
              <w:jc w:val="center"/>
              <w:rPr>
                <w:rFonts w:ascii="仿宋_GB2312" w:eastAsia="仿宋_GB2312" w:hAnsi="仿宋"/>
                <w:sz w:val="28"/>
                <w:szCs w:val="28"/>
              </w:rPr>
            </w:pPr>
          </w:p>
        </w:tc>
      </w:tr>
    </w:tbl>
    <w:p w:rsidR="00AE01EF" w:rsidRPr="00F51BBB" w:rsidRDefault="00AE01EF">
      <w:pPr>
        <w:spacing w:line="360" w:lineRule="auto"/>
        <w:rPr>
          <w:rFonts w:ascii="仿宋_GB2312" w:eastAsia="仿宋_GB2312" w:hAnsi="仿宋"/>
          <w:b/>
          <w:bCs/>
          <w:sz w:val="28"/>
          <w:szCs w:val="28"/>
        </w:rPr>
      </w:pP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三、采购项目商务要求（技术参数另有要求的从其要求）</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b/>
          <w:bCs/>
          <w:sz w:val="28"/>
          <w:szCs w:val="28"/>
        </w:rPr>
        <w:t>1.</w:t>
      </w:r>
      <w:r w:rsidRPr="00F51BBB">
        <w:rPr>
          <w:rFonts w:ascii="仿宋_GB2312" w:eastAsia="仿宋_GB2312" w:hAnsi="仿宋" w:cs="仿宋_GB2312" w:hint="eastAsia"/>
          <w:b/>
          <w:bCs/>
          <w:sz w:val="28"/>
          <w:szCs w:val="28"/>
        </w:rPr>
        <w:t>质量保证：</w:t>
      </w:r>
    </w:p>
    <w:p w:rsidR="00AE01EF" w:rsidRPr="00F51BBB" w:rsidRDefault="00AE01EF" w:rsidP="00FC6C9A">
      <w:pPr>
        <w:spacing w:line="360" w:lineRule="auto"/>
        <w:ind w:left="31680" w:hangingChars="300" w:firstLine="31680"/>
        <w:rPr>
          <w:rFonts w:ascii="仿宋_GB2312" w:eastAsia="仿宋_GB2312" w:hAnsi="仿宋"/>
          <w:sz w:val="28"/>
          <w:szCs w:val="28"/>
        </w:rPr>
      </w:pPr>
      <w:r w:rsidRPr="00F51BBB">
        <w:rPr>
          <w:rFonts w:ascii="仿宋_GB2312" w:eastAsia="仿宋_GB2312" w:hAnsi="仿宋" w:cs="仿宋_GB2312"/>
          <w:b/>
          <w:bCs/>
          <w:sz w:val="28"/>
          <w:szCs w:val="28"/>
        </w:rPr>
        <w:t xml:space="preserve"> </w:t>
      </w:r>
      <w:r w:rsidRPr="00F51BBB">
        <w:rPr>
          <w:rFonts w:ascii="仿宋_GB2312" w:eastAsia="仿宋_GB2312" w:hAnsi="仿宋" w:cs="仿宋_GB2312"/>
          <w:sz w:val="28"/>
          <w:szCs w:val="28"/>
        </w:rPr>
        <w:t xml:space="preserve"> 1.1</w:t>
      </w:r>
      <w:r w:rsidRPr="00F51BBB">
        <w:rPr>
          <w:rFonts w:ascii="仿宋_GB2312" w:eastAsia="仿宋_GB2312" w:hAnsi="仿宋" w:cs="仿宋_GB2312" w:hint="eastAsia"/>
          <w:sz w:val="28"/>
          <w:szCs w:val="28"/>
        </w:rPr>
        <w:t>投标人应保证提供的货物质量指标达到相应的生产国标准，行业标准及厂家在本招标文件中提交并确定遵照的有关标准及技术要求。相关货物须经中国政府批准在中国境内销售，并在中国有关监督管理部门办理注册登记。相关设备须适合中国国家标准，或通用国际标准。</w:t>
      </w:r>
    </w:p>
    <w:p w:rsidR="00AE01EF" w:rsidRPr="00F51BBB" w:rsidRDefault="00AE01EF" w:rsidP="00FC6C9A">
      <w:pPr>
        <w:spacing w:line="360" w:lineRule="auto"/>
        <w:ind w:left="31680" w:hangingChars="300" w:firstLine="31680"/>
        <w:rPr>
          <w:rFonts w:ascii="仿宋_GB2312" w:eastAsia="仿宋_GB2312" w:hAnsi="仿宋"/>
          <w:sz w:val="28"/>
          <w:szCs w:val="28"/>
        </w:rPr>
      </w:pPr>
      <w:r w:rsidRPr="00F51BBB">
        <w:rPr>
          <w:rFonts w:ascii="仿宋_GB2312" w:eastAsia="仿宋_GB2312" w:hAnsi="仿宋" w:cs="仿宋_GB2312"/>
          <w:sz w:val="28"/>
          <w:szCs w:val="28"/>
        </w:rPr>
        <w:t xml:space="preserve">  1.2</w:t>
      </w:r>
      <w:r w:rsidRPr="00F51BBB">
        <w:rPr>
          <w:rFonts w:ascii="仿宋_GB2312" w:eastAsia="仿宋_GB2312" w:hAnsi="仿宋" w:cs="仿宋_GB2312" w:hint="eastAsia"/>
          <w:sz w:val="28"/>
          <w:szCs w:val="28"/>
        </w:rPr>
        <w:t>投标人应保证所供货物是全新的、未使用过的，是目前的型号。并且全部货物没有设计、材料或工艺上的缺陷。</w:t>
      </w:r>
    </w:p>
    <w:p w:rsidR="00AE01EF" w:rsidRPr="00F51BBB" w:rsidRDefault="00AE01EF" w:rsidP="00FC6C9A">
      <w:pPr>
        <w:spacing w:line="360" w:lineRule="auto"/>
        <w:ind w:left="31680" w:hangingChars="300" w:firstLine="31680"/>
        <w:rPr>
          <w:rFonts w:ascii="仿宋_GB2312" w:eastAsia="仿宋_GB2312" w:hAnsi="仿宋"/>
          <w:sz w:val="28"/>
          <w:szCs w:val="28"/>
        </w:rPr>
      </w:pPr>
      <w:r w:rsidRPr="00F51BBB">
        <w:rPr>
          <w:rFonts w:ascii="仿宋_GB2312" w:eastAsia="仿宋_GB2312" w:hAnsi="仿宋" w:cs="仿宋_GB2312"/>
          <w:sz w:val="28"/>
          <w:szCs w:val="28"/>
        </w:rPr>
        <w:t xml:space="preserve">  1.3</w:t>
      </w:r>
      <w:r w:rsidRPr="00F51BBB">
        <w:rPr>
          <w:rFonts w:ascii="仿宋_GB2312" w:eastAsia="仿宋_GB2312" w:hAnsi="仿宋" w:cs="仿宋_GB2312" w:hint="eastAsia"/>
          <w:sz w:val="28"/>
          <w:szCs w:val="28"/>
        </w:rPr>
        <w:t>投标人保证提供的货物不侵犯任何第三方的专利、商标或版权。否则，投标人须承担对第三方的专利或版权的侵权责任并承担因此而发生的所有费用。</w:t>
      </w:r>
    </w:p>
    <w:p w:rsidR="00AE01EF" w:rsidRPr="00F51BBB" w:rsidRDefault="00AE01EF">
      <w:pPr>
        <w:spacing w:line="360" w:lineRule="auto"/>
        <w:rPr>
          <w:rFonts w:ascii="仿宋_GB2312" w:eastAsia="仿宋_GB2312" w:hAnsi="仿宋"/>
          <w:b/>
          <w:bCs/>
          <w:sz w:val="28"/>
          <w:szCs w:val="28"/>
        </w:rPr>
      </w:pPr>
    </w:p>
    <w:p w:rsidR="00AE01EF" w:rsidRPr="00F51BBB" w:rsidRDefault="00AE01EF">
      <w:pPr>
        <w:spacing w:line="360" w:lineRule="auto"/>
        <w:rPr>
          <w:rFonts w:ascii="仿宋_GB2312" w:eastAsia="仿宋_GB2312" w:hAnsi="仿宋" w:cs="仿宋_GB2312"/>
          <w:b/>
          <w:bCs/>
          <w:sz w:val="28"/>
          <w:szCs w:val="28"/>
        </w:rPr>
      </w:pPr>
      <w:r w:rsidRPr="00F51BBB">
        <w:rPr>
          <w:rFonts w:ascii="仿宋_GB2312" w:eastAsia="仿宋_GB2312" w:hAnsi="仿宋" w:cs="仿宋_GB2312"/>
          <w:b/>
          <w:bCs/>
          <w:sz w:val="28"/>
          <w:szCs w:val="28"/>
        </w:rPr>
        <w:t>2.</w:t>
      </w:r>
      <w:r w:rsidRPr="00F51BBB">
        <w:rPr>
          <w:rFonts w:ascii="仿宋_GB2312" w:eastAsia="仿宋_GB2312" w:hAnsi="仿宋" w:cs="仿宋_GB2312" w:hint="eastAsia"/>
          <w:b/>
          <w:bCs/>
          <w:sz w:val="28"/>
          <w:szCs w:val="28"/>
        </w:rPr>
        <w:t>售后服务要求</w:t>
      </w:r>
      <w:r w:rsidRPr="00F51BBB">
        <w:rPr>
          <w:rFonts w:ascii="仿宋_GB2312" w:eastAsia="仿宋_GB2312" w:hAnsi="仿宋" w:cs="仿宋_GB2312"/>
          <w:b/>
          <w:bCs/>
          <w:sz w:val="28"/>
          <w:szCs w:val="28"/>
        </w:rPr>
        <w:t>:</w:t>
      </w:r>
    </w:p>
    <w:p w:rsidR="00AE01EF" w:rsidRPr="00F51BBB" w:rsidRDefault="00AE01EF" w:rsidP="00FC6C9A">
      <w:pPr>
        <w:spacing w:line="360" w:lineRule="auto"/>
        <w:ind w:left="31680" w:hangingChars="250" w:firstLine="31680"/>
        <w:rPr>
          <w:rFonts w:ascii="仿宋_GB2312" w:eastAsia="仿宋_GB2312" w:hAnsi="仿宋"/>
          <w:sz w:val="28"/>
          <w:szCs w:val="28"/>
        </w:rPr>
      </w:pPr>
      <w:r w:rsidRPr="00F51BBB">
        <w:rPr>
          <w:rFonts w:ascii="仿宋_GB2312" w:eastAsia="仿宋_GB2312" w:hAnsi="仿宋" w:cs="仿宋_GB2312"/>
          <w:b/>
          <w:bCs/>
          <w:sz w:val="28"/>
          <w:szCs w:val="28"/>
        </w:rPr>
        <w:t xml:space="preserve"> </w:t>
      </w:r>
      <w:r w:rsidRPr="00F51BBB">
        <w:rPr>
          <w:rFonts w:ascii="仿宋_GB2312" w:eastAsia="仿宋_GB2312" w:hAnsi="仿宋" w:cs="仿宋_GB2312"/>
          <w:sz w:val="28"/>
          <w:szCs w:val="28"/>
        </w:rPr>
        <w:t xml:space="preserve"> 2.1</w:t>
      </w:r>
      <w:r w:rsidRPr="00F51BBB">
        <w:rPr>
          <w:rFonts w:ascii="仿宋_GB2312" w:eastAsia="仿宋_GB2312" w:hAnsi="仿宋" w:cs="仿宋_GB2312" w:hint="eastAsia"/>
          <w:sz w:val="28"/>
          <w:szCs w:val="28"/>
        </w:rPr>
        <w:t>质保期：所有货物提供至少</w:t>
      </w: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年保修，软件免费升级，质保</w:t>
      </w: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年内提供免费上门服务（含部件、人力、上门等），质保期自货物验收之日起计算，保修费用已计入总价，并以书面形式承</w:t>
      </w:r>
      <w:bookmarkStart w:id="0" w:name="_GoBack"/>
      <w:bookmarkEnd w:id="0"/>
      <w:r w:rsidRPr="00F51BBB">
        <w:rPr>
          <w:rFonts w:ascii="仿宋_GB2312" w:eastAsia="仿宋_GB2312" w:hAnsi="仿宋" w:cs="仿宋_GB2312" w:hint="eastAsia"/>
          <w:sz w:val="28"/>
          <w:szCs w:val="28"/>
        </w:rPr>
        <w:t>诺质保期满后投标人提供维修服务，并优惠收费。（投标人提供质保服务内容细则）</w:t>
      </w:r>
    </w:p>
    <w:p w:rsidR="00AE01EF" w:rsidRPr="00F51BBB" w:rsidRDefault="00AE01EF" w:rsidP="00FC6C9A">
      <w:pPr>
        <w:spacing w:line="360" w:lineRule="auto"/>
        <w:ind w:left="31680" w:hangingChars="300" w:firstLine="31680"/>
        <w:rPr>
          <w:rFonts w:ascii="仿宋_GB2312" w:eastAsia="仿宋_GB2312" w:hAnsi="仿宋"/>
          <w:b/>
          <w:bCs/>
          <w:sz w:val="28"/>
          <w:szCs w:val="28"/>
        </w:rPr>
      </w:pPr>
      <w:r w:rsidRPr="00F51BBB">
        <w:rPr>
          <w:rFonts w:ascii="仿宋_GB2312" w:eastAsia="仿宋_GB2312" w:hAnsi="仿宋" w:cs="仿宋_GB2312"/>
          <w:sz w:val="28"/>
          <w:szCs w:val="28"/>
        </w:rPr>
        <w:t xml:space="preserve"> </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w:t>
      </w:r>
      <w:r w:rsidRPr="00F51BBB">
        <w:rPr>
          <w:rFonts w:ascii="仿宋_GB2312" w:eastAsia="仿宋_GB2312" w:hAnsi="仿宋" w:cs="仿宋_GB2312"/>
          <w:b/>
          <w:bCs/>
          <w:sz w:val="28"/>
          <w:szCs w:val="28"/>
        </w:rPr>
        <w:t>2.2</w:t>
      </w:r>
      <w:r w:rsidRPr="00F51BBB">
        <w:rPr>
          <w:rFonts w:ascii="仿宋_GB2312" w:eastAsia="仿宋_GB2312" w:hAnsi="仿宋" w:cs="仿宋_GB2312" w:hint="eastAsia"/>
          <w:b/>
          <w:bCs/>
          <w:sz w:val="28"/>
          <w:szCs w:val="28"/>
        </w:rPr>
        <w:t>投标人必须提供全新的货物，提供</w:t>
      </w:r>
      <w:r w:rsidRPr="00F51BBB">
        <w:rPr>
          <w:rFonts w:ascii="仿宋_GB2312" w:eastAsia="仿宋_GB2312" w:hAnsi="仿宋" w:cs="仿宋_GB2312"/>
          <w:b/>
          <w:bCs/>
          <w:sz w:val="28"/>
          <w:szCs w:val="28"/>
        </w:rPr>
        <w:t>3</w:t>
      </w:r>
      <w:r w:rsidRPr="00F51BBB">
        <w:rPr>
          <w:rFonts w:ascii="仿宋_GB2312" w:eastAsia="仿宋_GB2312" w:hAnsi="仿宋" w:cs="仿宋_GB2312" w:hint="eastAsia"/>
          <w:b/>
          <w:bCs/>
          <w:sz w:val="28"/>
          <w:szCs w:val="28"/>
        </w:rPr>
        <w:t>年免费人工、部件，</w:t>
      </w:r>
      <w:r w:rsidRPr="00F51BBB">
        <w:rPr>
          <w:rFonts w:ascii="仿宋_GB2312" w:eastAsia="仿宋_GB2312" w:hAnsi="仿宋" w:cs="仿宋_GB2312"/>
          <w:b/>
          <w:bCs/>
          <w:sz w:val="28"/>
          <w:szCs w:val="28"/>
        </w:rPr>
        <w:t>7</w:t>
      </w:r>
      <w:r w:rsidRPr="00F51BBB">
        <w:rPr>
          <w:rFonts w:ascii="仿宋_GB2312" w:eastAsia="仿宋_GB2312" w:hAnsi="仿宋" w:cs="仿宋_GB2312" w:hint="eastAsia"/>
          <w:b/>
          <w:bCs/>
          <w:sz w:val="28"/>
          <w:szCs w:val="28"/>
        </w:rPr>
        <w:t>×</w:t>
      </w:r>
      <w:r w:rsidRPr="00F51BBB">
        <w:rPr>
          <w:rFonts w:ascii="仿宋_GB2312" w:eastAsia="仿宋_GB2312" w:hAnsi="仿宋" w:cs="仿宋_GB2312"/>
          <w:b/>
          <w:bCs/>
          <w:sz w:val="28"/>
          <w:szCs w:val="28"/>
        </w:rPr>
        <w:t>24</w:t>
      </w:r>
      <w:r w:rsidRPr="00F51BBB">
        <w:rPr>
          <w:rFonts w:ascii="仿宋_GB2312" w:eastAsia="仿宋_GB2312" w:hAnsi="仿宋" w:cs="仿宋_GB2312" w:hint="eastAsia"/>
          <w:b/>
          <w:bCs/>
          <w:sz w:val="28"/>
          <w:szCs w:val="28"/>
        </w:rPr>
        <w:t>小时带备件上门的原厂售后服务。供货时提供原厂售后服务承诺函原件。</w:t>
      </w:r>
    </w:p>
    <w:p w:rsidR="00AE01EF" w:rsidRPr="00F51BBB" w:rsidRDefault="00AE01EF" w:rsidP="00FC6C9A">
      <w:pPr>
        <w:spacing w:line="360" w:lineRule="auto"/>
        <w:ind w:left="31680" w:hangingChars="300" w:firstLine="31680"/>
        <w:rPr>
          <w:rFonts w:ascii="仿宋_GB2312" w:eastAsia="仿宋_GB2312" w:hAnsi="仿宋"/>
          <w:sz w:val="28"/>
          <w:szCs w:val="28"/>
        </w:rPr>
      </w:pPr>
      <w:r w:rsidRPr="00F51BBB">
        <w:rPr>
          <w:rFonts w:ascii="仿宋_GB2312" w:eastAsia="仿宋_GB2312" w:hAnsi="仿宋" w:cs="仿宋_GB2312"/>
          <w:sz w:val="28"/>
          <w:szCs w:val="28"/>
        </w:rPr>
        <w:t xml:space="preserve">  2.3</w:t>
      </w:r>
      <w:r w:rsidRPr="00F51BBB">
        <w:rPr>
          <w:rFonts w:ascii="仿宋_GB2312" w:eastAsia="仿宋_GB2312" w:hAnsi="仿宋" w:cs="仿宋_GB2312" w:hint="eastAsia"/>
          <w:sz w:val="28"/>
          <w:szCs w:val="28"/>
        </w:rPr>
        <w:t>对质保期内的故障报修，如投标人未能做到上款的服务承诺，用户可采取必要的补救措施，但其风险和费用由投标人承担，由于投标人的保证服务不到位，质保期的到期时间将顺延。</w:t>
      </w:r>
    </w:p>
    <w:p w:rsidR="00AE01EF" w:rsidRPr="00F51BBB" w:rsidRDefault="00AE01EF" w:rsidP="00FC6C9A">
      <w:pPr>
        <w:spacing w:line="360" w:lineRule="auto"/>
        <w:ind w:left="31680" w:hangingChars="300" w:firstLine="31680"/>
        <w:rPr>
          <w:rFonts w:ascii="仿宋_GB2312" w:eastAsia="仿宋_GB2312" w:hAnsi="仿宋"/>
          <w:sz w:val="28"/>
          <w:szCs w:val="28"/>
        </w:rPr>
      </w:pPr>
      <w:r w:rsidRPr="00F51BBB">
        <w:rPr>
          <w:rFonts w:ascii="仿宋_GB2312" w:eastAsia="仿宋_GB2312" w:hAnsi="仿宋" w:cs="仿宋_GB2312"/>
          <w:sz w:val="28"/>
          <w:szCs w:val="28"/>
        </w:rPr>
        <w:t xml:space="preserve">  2.4</w:t>
      </w:r>
      <w:r w:rsidRPr="00F51BBB">
        <w:rPr>
          <w:rFonts w:ascii="仿宋_GB2312" w:eastAsia="仿宋_GB2312" w:hAnsi="仿宋" w:cs="仿宋_GB2312" w:hint="eastAsia"/>
          <w:sz w:val="28"/>
          <w:szCs w:val="28"/>
        </w:rPr>
        <w:t>质保期内因用户使用、管理不当所造成的损失由用户承担，投标人提供有偿服务。</w:t>
      </w:r>
    </w:p>
    <w:p w:rsidR="00AE01EF" w:rsidRPr="00F51BBB" w:rsidRDefault="00AE01EF" w:rsidP="00FC6C9A">
      <w:pPr>
        <w:spacing w:line="360" w:lineRule="auto"/>
        <w:ind w:left="31680" w:hangingChars="300" w:firstLine="31680"/>
        <w:rPr>
          <w:rFonts w:ascii="仿宋_GB2312" w:eastAsia="仿宋_GB2312" w:hAnsi="仿宋"/>
          <w:sz w:val="28"/>
          <w:szCs w:val="28"/>
        </w:rPr>
      </w:pPr>
      <w:r w:rsidRPr="00F51BBB">
        <w:rPr>
          <w:rFonts w:ascii="仿宋_GB2312" w:eastAsia="仿宋_GB2312" w:hAnsi="仿宋" w:cs="仿宋_GB2312"/>
          <w:sz w:val="28"/>
          <w:szCs w:val="28"/>
        </w:rPr>
        <w:t xml:space="preserve">  2.5</w:t>
      </w:r>
      <w:r w:rsidRPr="00F51BBB">
        <w:rPr>
          <w:rFonts w:ascii="仿宋_GB2312" w:eastAsia="仿宋_GB2312" w:hAnsi="仿宋" w:cs="仿宋_GB2312" w:hint="eastAsia"/>
          <w:sz w:val="28"/>
          <w:szCs w:val="28"/>
        </w:rPr>
        <w:t>质保期满后，若有零部件出现故障，经权威部门鉴定属于寿命异常问题（明显短于该零部件正常寿命）时，则由投标人负责免费更换及维修。</w:t>
      </w:r>
    </w:p>
    <w:p w:rsidR="00AE01EF" w:rsidRPr="00F51BBB" w:rsidRDefault="00AE01EF" w:rsidP="00FC6C9A">
      <w:pPr>
        <w:spacing w:line="360" w:lineRule="auto"/>
        <w:ind w:left="31680" w:hangingChars="300" w:firstLine="31680"/>
        <w:rPr>
          <w:rFonts w:ascii="仿宋_GB2312" w:eastAsia="仿宋_GB2312" w:hAnsi="仿宋"/>
          <w:sz w:val="28"/>
          <w:szCs w:val="28"/>
        </w:rPr>
      </w:pPr>
      <w:r w:rsidRPr="00F51BBB">
        <w:rPr>
          <w:rFonts w:ascii="仿宋_GB2312" w:eastAsia="仿宋_GB2312" w:hAnsi="仿宋" w:cs="仿宋_GB2312"/>
          <w:sz w:val="28"/>
          <w:szCs w:val="28"/>
        </w:rPr>
        <w:t xml:space="preserve">  2.6</w:t>
      </w:r>
      <w:r w:rsidRPr="00F51BBB">
        <w:rPr>
          <w:rFonts w:ascii="仿宋_GB2312" w:eastAsia="仿宋_GB2312" w:hAnsi="仿宋" w:cs="仿宋_GB2312" w:hint="eastAsia"/>
          <w:sz w:val="28"/>
          <w:szCs w:val="28"/>
        </w:rPr>
        <w:t>质保期满后，应用户要求，投标人应（参考当时的市场价格）按优惠价格与用户方签订定期维修保养合同及提供用户所需零配件，投标人对货物提供终身维护维修服务</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只收取零配件成本费用。</w:t>
      </w:r>
    </w:p>
    <w:p w:rsidR="00AE01EF" w:rsidRPr="00F51BBB" w:rsidRDefault="00AE01EF">
      <w:pPr>
        <w:adjustRightInd w:val="0"/>
        <w:snapToGrid w:val="0"/>
        <w:spacing w:line="360" w:lineRule="auto"/>
        <w:rPr>
          <w:rFonts w:ascii="仿宋_GB2312" w:eastAsia="仿宋_GB2312" w:hAnsi="仿宋"/>
          <w:b/>
          <w:bCs/>
          <w:sz w:val="28"/>
          <w:szCs w:val="28"/>
        </w:rPr>
      </w:pPr>
    </w:p>
    <w:p w:rsidR="00AE01EF" w:rsidRPr="00F51BBB" w:rsidRDefault="00AE01EF">
      <w:pPr>
        <w:adjustRightInd w:val="0"/>
        <w:snapToGrid w:val="0"/>
        <w:spacing w:line="360" w:lineRule="auto"/>
        <w:rPr>
          <w:rFonts w:ascii="仿宋_GB2312" w:eastAsia="仿宋_GB2312" w:hAnsi="仿宋"/>
          <w:b/>
          <w:bCs/>
          <w:sz w:val="28"/>
          <w:szCs w:val="28"/>
        </w:rPr>
      </w:pPr>
      <w:r w:rsidRPr="00F51BBB">
        <w:rPr>
          <w:rFonts w:ascii="仿宋_GB2312" w:eastAsia="仿宋_GB2312" w:hAnsi="仿宋" w:cs="仿宋_GB2312"/>
          <w:b/>
          <w:bCs/>
          <w:sz w:val="28"/>
          <w:szCs w:val="28"/>
        </w:rPr>
        <w:t>3.</w:t>
      </w:r>
      <w:r w:rsidRPr="00F51BBB">
        <w:rPr>
          <w:rFonts w:ascii="仿宋_GB2312" w:eastAsia="仿宋_GB2312" w:hAnsi="仿宋" w:cs="仿宋_GB2312" w:hint="eastAsia"/>
          <w:b/>
          <w:bCs/>
          <w:sz w:val="28"/>
          <w:szCs w:val="28"/>
        </w:rPr>
        <w:t>到货要求及交货地点：</w:t>
      </w:r>
    </w:p>
    <w:p w:rsidR="00AE01EF" w:rsidRPr="00F51BBB" w:rsidRDefault="00AE01EF" w:rsidP="00FC6C9A">
      <w:pPr>
        <w:adjustRightInd w:val="0"/>
        <w:snapToGrid w:val="0"/>
        <w:spacing w:line="360" w:lineRule="auto"/>
        <w:ind w:leftChars="134"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3.1</w:t>
      </w:r>
      <w:r w:rsidRPr="00F51BBB">
        <w:rPr>
          <w:rFonts w:ascii="仿宋_GB2312" w:eastAsia="仿宋_GB2312" w:hAnsi="仿宋" w:cs="仿宋_GB2312" w:hint="eastAsia"/>
          <w:sz w:val="28"/>
          <w:szCs w:val="28"/>
        </w:rPr>
        <w:t>中标公告发布之日起</w:t>
      </w:r>
      <w:r w:rsidRPr="00F51BBB">
        <w:rPr>
          <w:rFonts w:ascii="仿宋_GB2312" w:eastAsia="仿宋_GB2312" w:hAnsi="仿宋" w:cs="仿宋_GB2312"/>
          <w:sz w:val="28"/>
          <w:szCs w:val="28"/>
        </w:rPr>
        <w:t>15</w:t>
      </w:r>
      <w:r w:rsidRPr="00F51BBB">
        <w:rPr>
          <w:rFonts w:ascii="仿宋_GB2312" w:eastAsia="仿宋_GB2312" w:hAnsi="仿宋" w:cs="仿宋_GB2312" w:hint="eastAsia"/>
          <w:sz w:val="28"/>
          <w:szCs w:val="28"/>
        </w:rPr>
        <w:t>个工作日内签订合同。合同签订后</w:t>
      </w:r>
      <w:r w:rsidRPr="00F51BBB">
        <w:rPr>
          <w:rFonts w:ascii="仿宋_GB2312" w:eastAsia="仿宋_GB2312" w:hAnsi="仿宋" w:cs="仿宋_GB2312"/>
          <w:sz w:val="28"/>
          <w:szCs w:val="28"/>
        </w:rPr>
        <w:t>15</w:t>
      </w:r>
      <w:r w:rsidRPr="00F51BBB">
        <w:rPr>
          <w:rFonts w:ascii="仿宋_GB2312" w:eastAsia="仿宋_GB2312" w:hAnsi="仿宋" w:cs="仿宋_GB2312" w:hint="eastAsia"/>
          <w:sz w:val="28"/>
          <w:szCs w:val="28"/>
        </w:rPr>
        <w:t>个工作日内完成软件安装及调试工作。</w:t>
      </w:r>
    </w:p>
    <w:p w:rsidR="00AE01EF" w:rsidRPr="00F51BBB" w:rsidRDefault="00AE01EF" w:rsidP="00FC6C9A">
      <w:pPr>
        <w:spacing w:line="360" w:lineRule="auto"/>
        <w:ind w:leftChars="134"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3.2</w:t>
      </w:r>
      <w:r w:rsidRPr="00F51BBB">
        <w:rPr>
          <w:rFonts w:ascii="仿宋_GB2312" w:eastAsia="仿宋_GB2312" w:hAnsi="仿宋" w:cs="仿宋_GB2312" w:hint="eastAsia"/>
          <w:sz w:val="28"/>
          <w:szCs w:val="28"/>
        </w:rPr>
        <w:t>交货地点：广东轻工职业技术学院用户指定地点。</w:t>
      </w:r>
    </w:p>
    <w:p w:rsidR="00AE01EF" w:rsidRPr="00F51BBB" w:rsidRDefault="00AE01EF" w:rsidP="00FC6C9A">
      <w:pPr>
        <w:spacing w:line="360" w:lineRule="auto"/>
        <w:ind w:leftChars="134" w:left="31680" w:hangingChars="192" w:firstLine="31680"/>
        <w:rPr>
          <w:rFonts w:ascii="仿宋_GB2312" w:eastAsia="仿宋_GB2312" w:hAnsi="仿宋"/>
          <w:sz w:val="28"/>
          <w:szCs w:val="28"/>
        </w:rPr>
      </w:pPr>
      <w:r w:rsidRPr="00F51BBB">
        <w:rPr>
          <w:rFonts w:ascii="仿宋_GB2312" w:eastAsia="仿宋_GB2312" w:hAnsi="仿宋" w:cs="仿宋_GB2312"/>
          <w:sz w:val="28"/>
          <w:szCs w:val="28"/>
        </w:rPr>
        <w:t>3.3</w:t>
      </w:r>
      <w:r w:rsidRPr="00F51BBB">
        <w:rPr>
          <w:rFonts w:ascii="仿宋_GB2312" w:eastAsia="仿宋_GB2312" w:hAnsi="仿宋" w:cs="仿宋_GB2312" w:hint="eastAsia"/>
          <w:sz w:val="28"/>
          <w:szCs w:val="28"/>
        </w:rPr>
        <w:t>货物到达用户现场后，用户有权委托相关质检单位对其进行抽样检测，抽样检测费用由投标人承担。</w:t>
      </w:r>
    </w:p>
    <w:p w:rsidR="00AE01EF" w:rsidRPr="00F51BBB" w:rsidRDefault="00AE01EF" w:rsidP="00FC6C9A">
      <w:pPr>
        <w:spacing w:line="360" w:lineRule="auto"/>
        <w:ind w:leftChars="134" w:left="31680" w:hangingChars="192" w:firstLine="31680"/>
        <w:rPr>
          <w:rFonts w:ascii="仿宋_GB2312" w:eastAsia="仿宋_GB2312" w:hAnsi="仿宋"/>
          <w:sz w:val="28"/>
          <w:szCs w:val="28"/>
        </w:rPr>
      </w:pPr>
      <w:r w:rsidRPr="00F51BBB">
        <w:rPr>
          <w:rFonts w:ascii="仿宋_GB2312" w:eastAsia="仿宋_GB2312" w:hAnsi="仿宋" w:cs="仿宋_GB2312"/>
          <w:sz w:val="28"/>
          <w:szCs w:val="28"/>
        </w:rPr>
        <w:t>3.4</w:t>
      </w:r>
      <w:r w:rsidRPr="00F51BBB">
        <w:rPr>
          <w:rFonts w:ascii="仿宋_GB2312" w:eastAsia="仿宋_GB2312" w:hAnsi="仿宋" w:cs="仿宋_GB2312" w:hint="eastAsia"/>
          <w:sz w:val="28"/>
          <w:szCs w:val="28"/>
        </w:rPr>
        <w:t>投标人必须按工程进度安排计划，派出适当的技术人员到安装现场负责免费安装和调试工作。在安装施工期间，严格遵守用户方的有关制度。</w:t>
      </w:r>
    </w:p>
    <w:p w:rsidR="00AE01EF" w:rsidRPr="00F51BBB" w:rsidRDefault="00AE01EF" w:rsidP="00FC6C9A">
      <w:pPr>
        <w:spacing w:line="360" w:lineRule="auto"/>
        <w:ind w:leftChars="134"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 xml:space="preserve">3.5 </w:t>
      </w:r>
      <w:r w:rsidRPr="00F51BBB">
        <w:rPr>
          <w:rFonts w:ascii="仿宋_GB2312" w:eastAsia="仿宋_GB2312" w:hAnsi="仿宋" w:cs="仿宋_GB2312" w:hint="eastAsia"/>
          <w:sz w:val="28"/>
          <w:szCs w:val="28"/>
        </w:rPr>
        <w:t>安装施工期间做到安全施工，不损坏用户方的设备设施，否则原价赔偿。</w:t>
      </w:r>
    </w:p>
    <w:p w:rsidR="00AE01EF" w:rsidRPr="00F51BBB" w:rsidRDefault="00AE01EF">
      <w:pPr>
        <w:adjustRightInd w:val="0"/>
        <w:snapToGrid w:val="0"/>
        <w:spacing w:line="360" w:lineRule="auto"/>
        <w:rPr>
          <w:rFonts w:ascii="仿宋_GB2312" w:eastAsia="仿宋_GB2312" w:hAnsi="仿宋"/>
          <w:b/>
          <w:bCs/>
          <w:sz w:val="28"/>
          <w:szCs w:val="28"/>
        </w:rPr>
      </w:pPr>
      <w:r w:rsidRPr="00F51BBB">
        <w:rPr>
          <w:rFonts w:ascii="仿宋_GB2312" w:eastAsia="仿宋_GB2312" w:hAnsi="仿宋" w:cs="仿宋_GB2312"/>
          <w:b/>
          <w:bCs/>
          <w:sz w:val="28"/>
          <w:szCs w:val="28"/>
        </w:rPr>
        <w:t>4.</w:t>
      </w:r>
      <w:r w:rsidRPr="00F51BBB">
        <w:rPr>
          <w:rFonts w:ascii="仿宋_GB2312" w:eastAsia="仿宋_GB2312" w:hAnsi="仿宋" w:cs="仿宋_GB2312" w:hint="eastAsia"/>
          <w:b/>
          <w:bCs/>
          <w:sz w:val="28"/>
          <w:szCs w:val="28"/>
        </w:rPr>
        <w:t>验收要求：</w:t>
      </w:r>
    </w:p>
    <w:p w:rsidR="00AE01EF" w:rsidRPr="00F51BBB" w:rsidRDefault="00AE01EF" w:rsidP="00FC6C9A">
      <w:pPr>
        <w:spacing w:line="360" w:lineRule="auto"/>
        <w:ind w:leftChars="125"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 xml:space="preserve">4.1 </w:t>
      </w:r>
      <w:r w:rsidRPr="00F51BBB">
        <w:rPr>
          <w:rFonts w:ascii="仿宋_GB2312" w:eastAsia="仿宋_GB2312" w:hAnsi="仿宋" w:cs="仿宋_GB2312" w:hint="eastAsia"/>
          <w:sz w:val="28"/>
          <w:szCs w:val="28"/>
        </w:rPr>
        <w:t>投标人的检验部门在制造过程中和完工后，应按本招标文件所要求的标准和规范，进行各项具体的检验和试验，提出检验报告，并对检验报告的准确性负责，以便用户进行监理。交货时提供质量合格证书。</w:t>
      </w:r>
    </w:p>
    <w:p w:rsidR="00AE01EF" w:rsidRPr="00F51BBB" w:rsidRDefault="00AE01EF" w:rsidP="00FC6C9A">
      <w:pPr>
        <w:spacing w:line="360" w:lineRule="auto"/>
        <w:ind w:leftChars="125"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 xml:space="preserve">4.2 </w:t>
      </w:r>
      <w:r w:rsidRPr="00F51BBB">
        <w:rPr>
          <w:rFonts w:ascii="仿宋_GB2312" w:eastAsia="仿宋_GB2312" w:hAnsi="仿宋" w:cs="仿宋_GB2312" w:hint="eastAsia"/>
          <w:sz w:val="28"/>
          <w:szCs w:val="28"/>
        </w:rPr>
        <w:t>如有必要可邀请法定或授权的检验机构按国家有关法规或条例以及本招标文件中规定的标准，进行质量监督检验。</w:t>
      </w:r>
    </w:p>
    <w:p w:rsidR="00AE01EF" w:rsidRPr="00F51BBB" w:rsidRDefault="00AE01EF" w:rsidP="00FC6C9A">
      <w:pPr>
        <w:spacing w:line="360" w:lineRule="auto"/>
        <w:ind w:leftChars="134" w:left="31680" w:hangingChars="192" w:firstLine="31680"/>
        <w:rPr>
          <w:rFonts w:ascii="仿宋_GB2312" w:eastAsia="仿宋_GB2312" w:hAnsi="仿宋"/>
          <w:sz w:val="28"/>
          <w:szCs w:val="28"/>
        </w:rPr>
      </w:pPr>
      <w:r w:rsidRPr="00F51BBB">
        <w:rPr>
          <w:rFonts w:ascii="仿宋_GB2312" w:eastAsia="仿宋_GB2312" w:hAnsi="仿宋" w:cs="仿宋_GB2312"/>
          <w:sz w:val="28"/>
          <w:szCs w:val="28"/>
        </w:rPr>
        <w:t>4.3</w:t>
      </w:r>
      <w:r w:rsidRPr="00F51BBB">
        <w:rPr>
          <w:rFonts w:ascii="仿宋_GB2312" w:eastAsia="仿宋_GB2312" w:hAnsi="仿宋" w:cs="仿宋_GB2312" w:hint="eastAsia"/>
          <w:sz w:val="28"/>
          <w:szCs w:val="28"/>
        </w:rPr>
        <w:t>投标人和货物经过双方检验认可后，签署验收报告，产品质保期自验收合格之日起算，由投标人提供产品保修文件。</w:t>
      </w:r>
    </w:p>
    <w:p w:rsidR="00AE01EF" w:rsidRPr="00F51BBB" w:rsidRDefault="00AE01EF" w:rsidP="00FC6C9A">
      <w:pPr>
        <w:spacing w:line="360" w:lineRule="auto"/>
        <w:ind w:leftChars="134" w:left="31680" w:hangingChars="192" w:firstLine="31680"/>
        <w:rPr>
          <w:rFonts w:ascii="仿宋_GB2312" w:eastAsia="仿宋_GB2312" w:hAnsi="仿宋"/>
          <w:sz w:val="28"/>
          <w:szCs w:val="28"/>
        </w:rPr>
      </w:pPr>
      <w:r w:rsidRPr="00F51BBB">
        <w:rPr>
          <w:rFonts w:ascii="仿宋_GB2312" w:eastAsia="仿宋_GB2312" w:hAnsi="仿宋" w:cs="仿宋_GB2312"/>
          <w:sz w:val="28"/>
          <w:szCs w:val="28"/>
        </w:rPr>
        <w:t>4.4</w:t>
      </w:r>
      <w:r w:rsidRPr="00F51BBB">
        <w:rPr>
          <w:rFonts w:ascii="仿宋_GB2312" w:eastAsia="仿宋_GB2312" w:hAnsi="仿宋" w:cs="仿宋_GB2312" w:hint="eastAsia"/>
          <w:sz w:val="28"/>
          <w:szCs w:val="28"/>
        </w:rPr>
        <w:t>投标人必须将货物的整套技术资料包括设备说明书、使用手册及其它相关技术资料（应有中文解释）等交给用户方。</w:t>
      </w:r>
    </w:p>
    <w:p w:rsidR="00AE01EF" w:rsidRPr="00F51BBB" w:rsidRDefault="00AE01EF" w:rsidP="00FC6C9A">
      <w:pPr>
        <w:adjustRightInd w:val="0"/>
        <w:snapToGrid w:val="0"/>
        <w:spacing w:line="360" w:lineRule="auto"/>
        <w:ind w:leftChars="134"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4.5</w:t>
      </w:r>
      <w:r w:rsidRPr="00F51BBB">
        <w:rPr>
          <w:rFonts w:ascii="仿宋_GB2312" w:eastAsia="仿宋_GB2312" w:hAnsi="仿宋" w:cs="仿宋_GB2312" w:hint="eastAsia"/>
          <w:sz w:val="28"/>
          <w:szCs w:val="28"/>
        </w:rPr>
        <w:t>培训：由供货方进行设备的安装、调试和对用户进行基本的设备操作和系统使用培训。</w:t>
      </w:r>
    </w:p>
    <w:p w:rsidR="00AE01EF" w:rsidRPr="00F51BBB" w:rsidRDefault="00AE01EF" w:rsidP="00496F0F">
      <w:pPr>
        <w:numPr>
          <w:ilvl w:val="0"/>
          <w:numId w:val="24"/>
        </w:numPr>
        <w:adjustRightInd w:val="0"/>
        <w:snapToGrid w:val="0"/>
        <w:spacing w:beforeLines="100" w:line="360" w:lineRule="auto"/>
        <w:ind w:left="703" w:hanging="703"/>
        <w:rPr>
          <w:rFonts w:ascii="仿宋_GB2312" w:eastAsia="仿宋_GB2312" w:hAnsi="仿宋"/>
          <w:b/>
          <w:bCs/>
          <w:sz w:val="28"/>
          <w:szCs w:val="28"/>
        </w:rPr>
      </w:pPr>
      <w:r w:rsidRPr="00F51BBB">
        <w:rPr>
          <w:rFonts w:ascii="仿宋_GB2312" w:eastAsia="仿宋_GB2312" w:hAnsi="仿宋" w:cs="仿宋_GB2312" w:hint="eastAsia"/>
          <w:b/>
          <w:bCs/>
          <w:sz w:val="28"/>
          <w:szCs w:val="28"/>
        </w:rPr>
        <w:t>付款方式：</w:t>
      </w:r>
    </w:p>
    <w:p w:rsidR="00AE01EF" w:rsidRPr="00C36928" w:rsidRDefault="00AE01EF" w:rsidP="00FC6C9A">
      <w:pPr>
        <w:tabs>
          <w:tab w:val="left" w:pos="360"/>
        </w:tabs>
        <w:adjustRightInd w:val="0"/>
        <w:snapToGrid w:val="0"/>
        <w:spacing w:beforeLines="100" w:line="360" w:lineRule="auto"/>
        <w:ind w:firstLineChars="200" w:firstLine="31680"/>
        <w:rPr>
          <w:rFonts w:ascii="仿宋_GB2312" w:eastAsia="仿宋_GB2312" w:hAnsi="仿宋" w:cs="仿宋_GB2312"/>
          <w:sz w:val="28"/>
          <w:szCs w:val="28"/>
        </w:rPr>
      </w:pPr>
      <w:r w:rsidRPr="00C36928">
        <w:rPr>
          <w:rFonts w:ascii="仿宋_GB2312" w:eastAsia="仿宋_GB2312" w:hAnsi="仿宋" w:cs="仿宋_GB2312" w:hint="eastAsia"/>
          <w:sz w:val="28"/>
          <w:szCs w:val="28"/>
        </w:rPr>
        <w:t>甲方项目验收通过后，凭销售方开具的正式发票，甲方在</w:t>
      </w:r>
      <w:r w:rsidRPr="00C36928">
        <w:rPr>
          <w:rFonts w:ascii="仿宋_GB2312" w:eastAsia="仿宋_GB2312" w:hAnsi="仿宋" w:cs="仿宋_GB2312"/>
          <w:sz w:val="28"/>
          <w:szCs w:val="28"/>
        </w:rPr>
        <w:t>10</w:t>
      </w:r>
      <w:r w:rsidRPr="00C36928">
        <w:rPr>
          <w:rFonts w:ascii="仿宋_GB2312" w:eastAsia="仿宋_GB2312" w:hAnsi="仿宋" w:cs="仿宋_GB2312" w:hint="eastAsia"/>
          <w:sz w:val="28"/>
          <w:szCs w:val="28"/>
        </w:rPr>
        <w:t>个工作日内支付合同总价的</w:t>
      </w:r>
      <w:r w:rsidRPr="00C36928">
        <w:rPr>
          <w:rFonts w:ascii="仿宋_GB2312" w:eastAsia="仿宋_GB2312" w:hAnsi="仿宋" w:cs="仿宋_GB2312"/>
          <w:sz w:val="28"/>
          <w:szCs w:val="28"/>
        </w:rPr>
        <w:t>95</w:t>
      </w:r>
      <w:r w:rsidRPr="00C36928">
        <w:rPr>
          <w:rFonts w:ascii="仿宋_GB2312" w:eastAsia="仿宋_GB2312" w:hAnsi="仿宋" w:cs="仿宋_GB2312" w:hint="eastAsia"/>
          <w:sz w:val="28"/>
          <w:szCs w:val="28"/>
        </w:rPr>
        <w:t>％，剩余合同总价的</w:t>
      </w:r>
      <w:r w:rsidRPr="00C36928">
        <w:rPr>
          <w:rFonts w:ascii="仿宋_GB2312" w:eastAsia="仿宋_GB2312" w:hAnsi="仿宋" w:cs="仿宋_GB2312"/>
          <w:sz w:val="28"/>
          <w:szCs w:val="28"/>
        </w:rPr>
        <w:t>5</w:t>
      </w:r>
      <w:r w:rsidRPr="00C36928">
        <w:rPr>
          <w:rFonts w:ascii="仿宋_GB2312" w:eastAsia="仿宋_GB2312" w:hAnsi="仿宋" w:cs="仿宋_GB2312" w:hint="eastAsia"/>
          <w:sz w:val="28"/>
          <w:szCs w:val="28"/>
        </w:rPr>
        <w:t>％作为质保金在验收合格后一年后十天内无息支付。付款时间为甲方向政府采购支付部门提出申请时间，不含政府财政支付部门审查时间。</w:t>
      </w:r>
    </w:p>
    <w:p w:rsidR="00AE01EF" w:rsidRPr="00F51BBB" w:rsidRDefault="00AE01EF" w:rsidP="00496F0F">
      <w:pPr>
        <w:numPr>
          <w:ilvl w:val="0"/>
          <w:numId w:val="24"/>
        </w:numPr>
        <w:adjustRightInd w:val="0"/>
        <w:snapToGrid w:val="0"/>
        <w:spacing w:beforeLines="100" w:line="360" w:lineRule="auto"/>
        <w:ind w:left="703" w:hanging="703"/>
        <w:rPr>
          <w:rFonts w:ascii="仿宋_GB2312" w:eastAsia="仿宋_GB2312" w:hAnsi="仿宋"/>
          <w:b/>
          <w:bCs/>
          <w:sz w:val="28"/>
          <w:szCs w:val="28"/>
        </w:rPr>
      </w:pPr>
      <w:r w:rsidRPr="00F51BBB">
        <w:rPr>
          <w:rFonts w:ascii="仿宋_GB2312" w:eastAsia="仿宋_GB2312" w:hAnsi="仿宋" w:cs="仿宋_GB2312" w:hint="eastAsia"/>
          <w:b/>
          <w:bCs/>
          <w:sz w:val="28"/>
          <w:szCs w:val="28"/>
        </w:rPr>
        <w:t>其他要求：</w:t>
      </w:r>
    </w:p>
    <w:p w:rsidR="00AE01EF" w:rsidRPr="00F51BBB" w:rsidRDefault="00AE01EF" w:rsidP="00FC6C9A">
      <w:pPr>
        <w:adjustRightInd w:val="0"/>
        <w:snapToGrid w:val="0"/>
        <w:spacing w:line="360" w:lineRule="auto"/>
        <w:ind w:leftChars="134"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6.1</w:t>
      </w:r>
      <w:r w:rsidRPr="00F51BBB">
        <w:rPr>
          <w:rFonts w:ascii="仿宋_GB2312" w:eastAsia="仿宋_GB2312" w:hAnsi="仿宋" w:cs="仿宋_GB2312" w:hint="eastAsia"/>
          <w:sz w:val="28"/>
          <w:szCs w:val="28"/>
        </w:rPr>
        <w:t>为配合本项目进度所进行的各阶段工作，投标人应列明需用户配合的工作内容（包括货物存放、保管、工程配合、调试、验收等）和具体要求。</w:t>
      </w:r>
    </w:p>
    <w:p w:rsidR="00AE01EF" w:rsidRPr="00F51BBB" w:rsidRDefault="00AE01EF" w:rsidP="00FC6C9A">
      <w:pPr>
        <w:adjustRightInd w:val="0"/>
        <w:snapToGrid w:val="0"/>
        <w:spacing w:line="360" w:lineRule="auto"/>
        <w:ind w:leftChars="134"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6.2</w:t>
      </w:r>
      <w:r w:rsidRPr="00F51BBB">
        <w:rPr>
          <w:rFonts w:ascii="仿宋_GB2312" w:eastAsia="仿宋_GB2312" w:hAnsi="仿宋" w:cs="仿宋_GB2312" w:hint="eastAsia"/>
          <w:sz w:val="28"/>
          <w:szCs w:val="28"/>
        </w:rPr>
        <w:t>设备如需特殊工作条件（如：水、电源、磁场强度、特殊温度、湿度、振动强度等），应在相关文件中加以说明，并提供安装场地要求。投标人必须提供全新的原厂原装货物和完善的服务。</w:t>
      </w:r>
    </w:p>
    <w:p w:rsidR="00AE01EF" w:rsidRPr="00F51BBB" w:rsidRDefault="00AE01EF" w:rsidP="00FC6C9A">
      <w:pPr>
        <w:adjustRightInd w:val="0"/>
        <w:snapToGrid w:val="0"/>
        <w:spacing w:line="360" w:lineRule="auto"/>
        <w:ind w:leftChars="134"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6.3</w:t>
      </w:r>
      <w:r w:rsidRPr="00F51BBB">
        <w:rPr>
          <w:rFonts w:ascii="仿宋_GB2312" w:eastAsia="仿宋_GB2312" w:hAnsi="仿宋" w:cs="仿宋_GB2312" w:hint="eastAsia"/>
          <w:sz w:val="28"/>
          <w:szCs w:val="28"/>
        </w:rPr>
        <w:t>投标人提供相应货物的技术规格文件，说明货物的型号、商标名称及生产厂家。</w:t>
      </w:r>
    </w:p>
    <w:p w:rsidR="00AE01EF" w:rsidRPr="00F51BBB" w:rsidRDefault="00AE01EF" w:rsidP="00FC6C9A">
      <w:pPr>
        <w:adjustRightInd w:val="0"/>
        <w:snapToGrid w:val="0"/>
        <w:spacing w:line="360" w:lineRule="auto"/>
        <w:ind w:leftChars="134"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6.4</w:t>
      </w:r>
      <w:r w:rsidRPr="00F51BBB">
        <w:rPr>
          <w:rFonts w:ascii="仿宋_GB2312" w:eastAsia="仿宋_GB2312" w:hAnsi="仿宋" w:cs="仿宋_GB2312" w:hint="eastAsia"/>
          <w:sz w:val="28"/>
          <w:szCs w:val="28"/>
        </w:rPr>
        <w:t>货物的制造和检验，必须是按照现行的中国国家标准，或通用国际标准。</w:t>
      </w:r>
    </w:p>
    <w:p w:rsidR="00AE01EF" w:rsidRPr="00F51BBB" w:rsidRDefault="00AE01EF" w:rsidP="00FC6C9A">
      <w:pPr>
        <w:adjustRightInd w:val="0"/>
        <w:snapToGrid w:val="0"/>
        <w:spacing w:line="360" w:lineRule="auto"/>
        <w:ind w:leftChars="134"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6.5</w:t>
      </w:r>
      <w:r w:rsidRPr="00F51BBB">
        <w:rPr>
          <w:rFonts w:ascii="仿宋_GB2312" w:eastAsia="仿宋_GB2312" w:hAnsi="仿宋" w:cs="仿宋_GB2312" w:hint="eastAsia"/>
          <w:sz w:val="28"/>
          <w:szCs w:val="28"/>
        </w:rPr>
        <w:t>所提供的货物的技术规格应与招标文件要求相符。应根据产品的正式出版样本（原本）和说明书如实逐项填写技术规格响应表。</w:t>
      </w:r>
    </w:p>
    <w:p w:rsidR="00AE01EF" w:rsidRPr="00F51BBB" w:rsidRDefault="00AE01EF" w:rsidP="00FC6C9A">
      <w:pPr>
        <w:adjustRightInd w:val="0"/>
        <w:snapToGrid w:val="0"/>
        <w:spacing w:line="360" w:lineRule="auto"/>
        <w:ind w:leftChars="134" w:left="31680" w:hangingChars="200" w:firstLine="31680"/>
        <w:rPr>
          <w:rFonts w:ascii="仿宋_GB2312" w:eastAsia="仿宋_GB2312" w:hAnsi="仿宋" w:cs="仿宋_GB2312"/>
          <w:sz w:val="28"/>
          <w:szCs w:val="28"/>
        </w:rPr>
      </w:pPr>
      <w:r w:rsidRPr="00F51BBB">
        <w:rPr>
          <w:rFonts w:ascii="仿宋_GB2312" w:eastAsia="仿宋_GB2312" w:hAnsi="仿宋" w:cs="仿宋_GB2312"/>
          <w:sz w:val="28"/>
          <w:szCs w:val="28"/>
        </w:rPr>
        <w:t>6.6</w:t>
      </w:r>
      <w:r w:rsidRPr="00F51BBB">
        <w:rPr>
          <w:rFonts w:ascii="仿宋_GB2312" w:eastAsia="仿宋_GB2312" w:hAnsi="仿宋" w:cs="仿宋_GB2312" w:hint="eastAsia"/>
          <w:sz w:val="28"/>
          <w:szCs w:val="28"/>
        </w:rPr>
        <w:t>本采购项目内容中没有在投标文件中注明偏离（文字说明或在技术、商务对比表注明）的参数、配置、条款视为被投标人完全接受。</w:t>
      </w:r>
      <w:r w:rsidRPr="00F51BBB">
        <w:rPr>
          <w:rFonts w:ascii="仿宋_GB2312" w:eastAsia="仿宋_GB2312" w:hAnsi="仿宋" w:cs="仿宋_GB2312"/>
          <w:sz w:val="28"/>
          <w:szCs w:val="28"/>
        </w:rPr>
        <w:t xml:space="preserve">   </w:t>
      </w:r>
    </w:p>
    <w:p w:rsidR="00AE01EF" w:rsidRPr="00F51BBB" w:rsidRDefault="00AE01EF" w:rsidP="00FC6C9A">
      <w:pPr>
        <w:adjustRightInd w:val="0"/>
        <w:snapToGrid w:val="0"/>
        <w:spacing w:line="360" w:lineRule="auto"/>
        <w:ind w:leftChars="114" w:left="31680" w:hangingChars="200" w:firstLine="31680"/>
        <w:rPr>
          <w:rFonts w:ascii="仿宋_GB2312" w:eastAsia="仿宋_GB2312" w:hAnsi="仿宋"/>
          <w:sz w:val="24"/>
          <w:szCs w:val="24"/>
        </w:rPr>
      </w:pPr>
    </w:p>
    <w:p w:rsidR="00AE01EF" w:rsidRPr="00F51BBB" w:rsidRDefault="00AE01EF">
      <w:pPr>
        <w:pStyle w:val="PlainText"/>
        <w:adjustRightInd w:val="0"/>
        <w:snapToGrid w:val="0"/>
        <w:spacing w:line="360" w:lineRule="auto"/>
        <w:jc w:val="center"/>
        <w:rPr>
          <w:rFonts w:ascii="仿宋_GB2312" w:eastAsia="仿宋_GB2312" w:hAnsi="仿宋" w:cs="Times New Roman"/>
          <w:b/>
          <w:bCs/>
          <w:sz w:val="36"/>
          <w:szCs w:val="36"/>
        </w:rPr>
      </w:pPr>
      <w:r w:rsidRPr="00F51BBB">
        <w:rPr>
          <w:rFonts w:ascii="仿宋_GB2312" w:eastAsia="仿宋_GB2312" w:hAnsi="仿宋" w:cs="Times New Roman"/>
          <w:b/>
          <w:bCs/>
          <w:sz w:val="32"/>
          <w:szCs w:val="32"/>
          <w:lang w:val="zh-CN"/>
        </w:rPr>
        <w:br w:type="page"/>
      </w:r>
      <w:r w:rsidRPr="00F51BBB">
        <w:rPr>
          <w:rFonts w:ascii="仿宋_GB2312" w:eastAsia="仿宋_GB2312" w:hAnsi="仿宋" w:cs="仿宋_GB2312" w:hint="eastAsia"/>
          <w:b/>
          <w:bCs/>
          <w:sz w:val="36"/>
          <w:szCs w:val="36"/>
          <w:lang w:val="zh-CN"/>
        </w:rPr>
        <w:t xml:space="preserve">第三部分　</w:t>
      </w:r>
      <w:r w:rsidRPr="00F51BBB">
        <w:rPr>
          <w:rFonts w:ascii="仿宋_GB2312" w:eastAsia="仿宋_GB2312" w:hAnsi="仿宋" w:cs="仿宋_GB2312" w:hint="eastAsia"/>
          <w:b/>
          <w:bCs/>
          <w:sz w:val="36"/>
          <w:szCs w:val="36"/>
        </w:rPr>
        <w:t>投标人须知</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hint="eastAsia"/>
          <w:b/>
          <w:bCs/>
          <w:sz w:val="28"/>
          <w:szCs w:val="28"/>
        </w:rPr>
        <w:t>一、说</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明</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1</w:t>
      </w:r>
      <w:r w:rsidRPr="00F51BBB">
        <w:rPr>
          <w:rFonts w:ascii="仿宋_GB2312" w:eastAsia="仿宋_GB2312" w:hAnsi="仿宋" w:cs="仿宋_GB2312" w:hint="eastAsia"/>
          <w:b/>
          <w:bCs/>
          <w:sz w:val="28"/>
          <w:szCs w:val="28"/>
        </w:rPr>
        <w:t>．适用范围</w:t>
      </w:r>
    </w:p>
    <w:p w:rsidR="00AE01EF" w:rsidRPr="00F51BBB" w:rsidRDefault="00AE01EF" w:rsidP="00FC6C9A">
      <w:pPr>
        <w:pStyle w:val="PlainText"/>
        <w:adjustRightInd w:val="0"/>
        <w:snapToGrid w:val="0"/>
        <w:spacing w:line="360" w:lineRule="auto"/>
        <w:ind w:firstLineChars="100" w:firstLine="31680"/>
        <w:rPr>
          <w:rFonts w:ascii="仿宋_GB2312" w:eastAsia="仿宋_GB2312" w:hAnsi="仿宋" w:cs="Times New Roman"/>
          <w:sz w:val="28"/>
          <w:szCs w:val="28"/>
        </w:rPr>
      </w:pPr>
      <w:r w:rsidRPr="00F51BBB">
        <w:rPr>
          <w:rFonts w:ascii="仿宋_GB2312" w:eastAsia="仿宋_GB2312" w:hAnsi="仿宋" w:cs="仿宋_GB2312"/>
          <w:sz w:val="28"/>
          <w:szCs w:val="28"/>
        </w:rPr>
        <w:t>1.1</w:t>
      </w:r>
      <w:r w:rsidRPr="00F51BBB">
        <w:rPr>
          <w:rFonts w:ascii="仿宋_GB2312" w:eastAsia="仿宋_GB2312" w:hAnsi="仿宋" w:cs="仿宋_GB2312" w:hint="eastAsia"/>
          <w:sz w:val="28"/>
          <w:szCs w:val="28"/>
        </w:rPr>
        <w:t>本招标文件适用于本投标邀请中所述项目的政府采购。</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2. </w:t>
      </w:r>
      <w:r w:rsidRPr="00F51BBB">
        <w:rPr>
          <w:rFonts w:ascii="仿宋_GB2312" w:eastAsia="仿宋_GB2312" w:hAnsi="仿宋" w:cs="仿宋_GB2312" w:hint="eastAsia"/>
          <w:b/>
          <w:bCs/>
          <w:sz w:val="28"/>
          <w:szCs w:val="28"/>
        </w:rPr>
        <w:t>定义</w:t>
      </w:r>
    </w:p>
    <w:p w:rsidR="00AE01EF" w:rsidRPr="00F51BBB" w:rsidRDefault="00AE01EF" w:rsidP="00FC6C9A">
      <w:pPr>
        <w:pStyle w:val="PlainText"/>
        <w:adjustRightInd w:val="0"/>
        <w:snapToGrid w:val="0"/>
        <w:spacing w:line="360" w:lineRule="auto"/>
        <w:ind w:leftChars="110" w:left="31680" w:hangingChars="100"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2.1 </w:t>
      </w:r>
      <w:r w:rsidRPr="00F51BBB">
        <w:rPr>
          <w:rFonts w:ascii="仿宋_GB2312" w:eastAsia="仿宋_GB2312" w:hAnsi="仿宋" w:cs="仿宋_GB2312" w:hint="eastAsia"/>
          <w:sz w:val="28"/>
          <w:szCs w:val="28"/>
        </w:rPr>
        <w:t>“采购人”是指：</w:t>
      </w:r>
      <w:r w:rsidRPr="00F51BBB">
        <w:rPr>
          <w:rFonts w:ascii="仿宋_GB2312" w:eastAsia="仿宋_GB2312" w:hAnsi="仿宋" w:cs="仿宋_GB2312" w:hint="eastAsia"/>
          <w:sz w:val="28"/>
          <w:szCs w:val="28"/>
          <w:u w:val="single"/>
        </w:rPr>
        <w:t>广东轻工职业技术学院</w:t>
      </w:r>
      <w:r w:rsidRPr="00F51BBB">
        <w:rPr>
          <w:rFonts w:ascii="仿宋_GB2312" w:eastAsia="仿宋_GB2312" w:hAnsi="仿宋" w:cs="仿宋_GB2312" w:hint="eastAsia"/>
          <w:sz w:val="28"/>
          <w:szCs w:val="28"/>
        </w:rPr>
        <w:t>。</w:t>
      </w:r>
    </w:p>
    <w:p w:rsidR="00AE01EF" w:rsidRPr="00F51BBB" w:rsidRDefault="00AE01EF" w:rsidP="00FC6C9A">
      <w:pPr>
        <w:pStyle w:val="PlainText"/>
        <w:adjustRightInd w:val="0"/>
        <w:snapToGrid w:val="0"/>
        <w:spacing w:line="360" w:lineRule="auto"/>
        <w:ind w:leftChars="110" w:left="31680" w:hangingChars="100"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2.2 </w:t>
      </w:r>
      <w:r w:rsidRPr="00F51BBB">
        <w:rPr>
          <w:rFonts w:ascii="仿宋_GB2312" w:eastAsia="仿宋_GB2312" w:hAnsi="仿宋" w:cs="仿宋_GB2312" w:hint="eastAsia"/>
          <w:sz w:val="28"/>
          <w:szCs w:val="28"/>
        </w:rPr>
        <w:t>“监管部门”是指：</w:t>
      </w:r>
      <w:r w:rsidRPr="00F51BBB">
        <w:rPr>
          <w:rFonts w:ascii="仿宋_GB2312" w:eastAsia="仿宋_GB2312" w:hAnsi="仿宋" w:cs="仿宋_GB2312" w:hint="eastAsia"/>
          <w:sz w:val="28"/>
          <w:szCs w:val="28"/>
          <w:u w:val="single"/>
        </w:rPr>
        <w:t>广东省财政厅政府采购监管处</w:t>
      </w:r>
      <w:r w:rsidRPr="00F51BBB">
        <w:rPr>
          <w:rFonts w:ascii="仿宋_GB2312" w:eastAsia="仿宋_GB2312" w:hAnsi="仿宋" w:cs="仿宋_GB2312" w:hint="eastAsia"/>
          <w:sz w:val="28"/>
          <w:szCs w:val="28"/>
        </w:rPr>
        <w:t>。</w:t>
      </w:r>
    </w:p>
    <w:p w:rsidR="00AE01EF" w:rsidRPr="00F51BBB" w:rsidRDefault="00AE01EF" w:rsidP="00FC6C9A">
      <w:pPr>
        <w:pStyle w:val="PlainText"/>
        <w:adjustRightInd w:val="0"/>
        <w:snapToGrid w:val="0"/>
        <w:spacing w:line="360" w:lineRule="auto"/>
        <w:ind w:firstLineChars="100"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2.3 </w:t>
      </w:r>
      <w:r w:rsidRPr="00F51BBB">
        <w:rPr>
          <w:rFonts w:ascii="仿宋_GB2312" w:eastAsia="仿宋_GB2312" w:hAnsi="仿宋" w:cs="仿宋_GB2312" w:hint="eastAsia"/>
          <w:sz w:val="28"/>
          <w:szCs w:val="28"/>
        </w:rPr>
        <w:t>“政府采购代理机构”是指：</w:t>
      </w:r>
      <w:r w:rsidRPr="00F51BBB">
        <w:rPr>
          <w:rFonts w:ascii="仿宋_GB2312" w:eastAsia="仿宋_GB2312" w:hAnsi="仿宋" w:cs="仿宋_GB2312" w:hint="eastAsia"/>
          <w:sz w:val="28"/>
          <w:szCs w:val="28"/>
          <w:u w:val="single"/>
        </w:rPr>
        <w:t>广东金扬教育采购中心有限公司</w:t>
      </w:r>
      <w:r w:rsidRPr="00F51BBB">
        <w:rPr>
          <w:rFonts w:ascii="仿宋_GB2312" w:eastAsia="仿宋_GB2312" w:hAnsi="仿宋" w:cs="仿宋_GB2312" w:hint="eastAsia"/>
          <w:sz w:val="28"/>
          <w:szCs w:val="28"/>
        </w:rPr>
        <w:t>。</w:t>
      </w:r>
    </w:p>
    <w:p w:rsidR="00AE01EF" w:rsidRPr="00F51BBB" w:rsidRDefault="00AE01EF" w:rsidP="00FC6C9A">
      <w:pPr>
        <w:pStyle w:val="PlainText"/>
        <w:adjustRightInd w:val="0"/>
        <w:snapToGrid w:val="0"/>
        <w:spacing w:line="360" w:lineRule="auto"/>
        <w:ind w:firstLineChars="100"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2.4 </w:t>
      </w:r>
      <w:r w:rsidRPr="00F51BBB">
        <w:rPr>
          <w:rFonts w:ascii="仿宋_GB2312" w:eastAsia="仿宋_GB2312" w:hAnsi="仿宋" w:cs="仿宋_GB2312" w:hint="eastAsia"/>
          <w:sz w:val="28"/>
          <w:szCs w:val="28"/>
        </w:rPr>
        <w:t>“招标采购单位”是指：</w:t>
      </w:r>
      <w:r w:rsidRPr="00F51BBB">
        <w:rPr>
          <w:rFonts w:ascii="仿宋_GB2312" w:eastAsia="仿宋_GB2312" w:hAnsi="仿宋" w:cs="仿宋_GB2312" w:hint="eastAsia"/>
          <w:sz w:val="28"/>
          <w:szCs w:val="28"/>
          <w:u w:val="single"/>
        </w:rPr>
        <w:t>采购人，政府采购代理机构</w:t>
      </w:r>
      <w:r w:rsidRPr="00F51BBB">
        <w:rPr>
          <w:rFonts w:ascii="仿宋_GB2312" w:eastAsia="仿宋_GB2312" w:hAnsi="仿宋" w:cs="仿宋_GB2312" w:hint="eastAsia"/>
          <w:sz w:val="28"/>
          <w:szCs w:val="28"/>
        </w:rPr>
        <w:t>。</w:t>
      </w:r>
    </w:p>
    <w:p w:rsidR="00AE01EF" w:rsidRPr="00F51BBB" w:rsidRDefault="00AE01EF" w:rsidP="00FC6C9A">
      <w:pPr>
        <w:pStyle w:val="PlainText"/>
        <w:adjustRightInd w:val="0"/>
        <w:snapToGrid w:val="0"/>
        <w:spacing w:line="360" w:lineRule="auto"/>
        <w:ind w:firstLineChars="100" w:firstLine="31680"/>
        <w:rPr>
          <w:rFonts w:ascii="仿宋_GB2312" w:eastAsia="仿宋_GB2312" w:hAnsi="仿宋" w:cs="仿宋_GB2312"/>
          <w:sz w:val="28"/>
          <w:szCs w:val="28"/>
        </w:rPr>
      </w:pPr>
      <w:r w:rsidRPr="00F51BBB">
        <w:rPr>
          <w:rFonts w:ascii="仿宋_GB2312" w:eastAsia="仿宋_GB2312" w:hAnsi="仿宋" w:cs="仿宋_GB2312"/>
          <w:sz w:val="28"/>
          <w:szCs w:val="28"/>
        </w:rPr>
        <w:t>2.5</w:t>
      </w:r>
      <w:r w:rsidRPr="00F51BBB">
        <w:rPr>
          <w:rFonts w:ascii="仿宋_GB2312" w:eastAsia="仿宋_GB2312" w:hAnsi="仿宋" w:cs="仿宋_GB2312" w:hint="eastAsia"/>
          <w:sz w:val="28"/>
          <w:szCs w:val="28"/>
        </w:rPr>
        <w:t>合格的投标人</w:t>
      </w:r>
      <w:r w:rsidRPr="00F51BBB">
        <w:rPr>
          <w:rFonts w:ascii="仿宋_GB2312" w:eastAsia="仿宋_GB2312" w:hAnsi="仿宋" w:cs="仿宋_GB2312"/>
          <w:sz w:val="28"/>
          <w:szCs w:val="28"/>
        </w:rPr>
        <w:t xml:space="preserve"> </w:t>
      </w:r>
    </w:p>
    <w:p w:rsidR="00AE01EF" w:rsidRPr="00F51BBB" w:rsidRDefault="00AE01EF" w:rsidP="00FC6C9A">
      <w:pPr>
        <w:pStyle w:val="PlainText"/>
        <w:tabs>
          <w:tab w:val="left" w:pos="360"/>
        </w:tabs>
        <w:adjustRightInd w:val="0"/>
        <w:snapToGrid w:val="0"/>
        <w:spacing w:line="360" w:lineRule="auto"/>
        <w:ind w:firstLineChars="256"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1) </w:t>
      </w:r>
      <w:r w:rsidRPr="00F51BBB">
        <w:rPr>
          <w:rFonts w:ascii="仿宋_GB2312" w:eastAsia="仿宋_GB2312" w:hAnsi="仿宋" w:cs="仿宋_GB2312" w:hint="eastAsia"/>
          <w:sz w:val="28"/>
          <w:szCs w:val="28"/>
        </w:rPr>
        <w:t>符合《政府采购法》第二十二条规定的供应商。</w:t>
      </w:r>
    </w:p>
    <w:p w:rsidR="00AE01EF" w:rsidRPr="00F51BBB" w:rsidRDefault="00AE01EF" w:rsidP="00FC6C9A">
      <w:pPr>
        <w:pStyle w:val="PlainText"/>
        <w:tabs>
          <w:tab w:val="left" w:pos="360"/>
        </w:tabs>
        <w:adjustRightInd w:val="0"/>
        <w:snapToGrid w:val="0"/>
        <w:spacing w:line="360" w:lineRule="auto"/>
        <w:ind w:leftChars="285" w:left="31680" w:firstLineChars="50"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2) </w:t>
      </w:r>
      <w:r w:rsidRPr="00F51BBB">
        <w:rPr>
          <w:rFonts w:ascii="仿宋_GB2312" w:eastAsia="仿宋_GB2312" w:hAnsi="仿宋" w:cs="仿宋_GB2312" w:hint="eastAsia"/>
          <w:sz w:val="28"/>
          <w:szCs w:val="28"/>
        </w:rPr>
        <w:t>符合招标文件规定的供应商资格要求及特殊条件要求。</w:t>
      </w:r>
    </w:p>
    <w:p w:rsidR="00AE01EF" w:rsidRPr="00F51BBB" w:rsidRDefault="00AE01EF" w:rsidP="00FC6C9A">
      <w:pPr>
        <w:pStyle w:val="PlainText"/>
        <w:adjustRightInd w:val="0"/>
        <w:snapToGrid w:val="0"/>
        <w:spacing w:line="360" w:lineRule="auto"/>
        <w:ind w:firstLineChars="100"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2.6 </w:t>
      </w:r>
      <w:r w:rsidRPr="00F51BBB">
        <w:rPr>
          <w:rFonts w:ascii="仿宋_GB2312" w:eastAsia="仿宋_GB2312" w:hAnsi="仿宋" w:cs="仿宋_GB2312" w:hint="eastAsia"/>
          <w:sz w:val="28"/>
          <w:szCs w:val="28"/>
        </w:rPr>
        <w:t>“中标人”是指经法定程序确定并授予合同的投标人。</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3. </w:t>
      </w:r>
      <w:r w:rsidRPr="00F51BBB">
        <w:rPr>
          <w:rFonts w:ascii="仿宋_GB2312" w:eastAsia="仿宋_GB2312" w:hAnsi="仿宋" w:cs="仿宋_GB2312" w:hint="eastAsia"/>
          <w:b/>
          <w:bCs/>
          <w:sz w:val="28"/>
          <w:szCs w:val="28"/>
        </w:rPr>
        <w:t>合格的货物和服务</w:t>
      </w:r>
    </w:p>
    <w:p w:rsidR="00AE01EF" w:rsidRPr="00F51BBB" w:rsidRDefault="00AE01EF" w:rsidP="00FC6C9A">
      <w:pPr>
        <w:adjustRightInd w:val="0"/>
        <w:snapToGrid w:val="0"/>
        <w:spacing w:line="360" w:lineRule="auto"/>
        <w:ind w:leftChars="110" w:left="31680" w:hangingChars="250" w:firstLine="31680"/>
        <w:rPr>
          <w:rFonts w:ascii="仿宋_GB2312" w:eastAsia="仿宋_GB2312" w:hAnsi="仿宋"/>
          <w:sz w:val="28"/>
          <w:szCs w:val="28"/>
        </w:rPr>
      </w:pPr>
      <w:r w:rsidRPr="00F51BBB">
        <w:rPr>
          <w:rFonts w:ascii="仿宋_GB2312" w:eastAsia="仿宋_GB2312" w:hAnsi="仿宋" w:cs="仿宋_GB2312"/>
          <w:sz w:val="28"/>
          <w:szCs w:val="28"/>
        </w:rPr>
        <w:t xml:space="preserve">3.1 </w:t>
      </w:r>
      <w:r w:rsidRPr="00F51BBB">
        <w:rPr>
          <w:rFonts w:ascii="仿宋_GB2312" w:eastAsia="仿宋_GB2312" w:hAnsi="仿宋" w:cs="仿宋_GB2312" w:hint="eastAsia"/>
          <w:sz w:val="28"/>
          <w:szCs w:val="28"/>
        </w:rPr>
        <w:t>“货物”是指投标人制造或组织符合招标文件要求的货物等。招标文件中没有提及招标货物来源地的，根据《政府采购法》的相关规定均应是本国货物，优先采购自主创新、节能、环保产品。</w:t>
      </w:r>
      <w:r w:rsidRPr="00F51BBB">
        <w:rPr>
          <w:rFonts w:ascii="仿宋_GB2312" w:eastAsia="仿宋_GB2312" w:hAnsi="仿宋" w:cs="仿宋_GB2312" w:hint="eastAsia"/>
          <w:snapToGrid w:val="0"/>
          <w:kern w:val="0"/>
          <w:sz w:val="28"/>
          <w:szCs w:val="28"/>
        </w:rPr>
        <w:t>投标的货物必须是其合法生产的符合国家有关标准要求的货物，并满足政府招标文件规定的规格、参数、质量、价格、有效期、售后服务等要求。</w:t>
      </w:r>
    </w:p>
    <w:p w:rsidR="00AE01EF" w:rsidRPr="00F51BBB" w:rsidRDefault="00AE01EF" w:rsidP="00FC6C9A">
      <w:pPr>
        <w:pStyle w:val="PlainText"/>
        <w:adjustRightInd w:val="0"/>
        <w:snapToGrid w:val="0"/>
        <w:spacing w:line="360" w:lineRule="auto"/>
        <w:ind w:leftChars="136" w:left="31680" w:hangingChars="242"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3.2 </w:t>
      </w:r>
      <w:r w:rsidRPr="00F51BBB">
        <w:rPr>
          <w:rFonts w:ascii="仿宋_GB2312" w:eastAsia="仿宋_GB2312" w:hAnsi="仿宋" w:cs="仿宋_GB2312" w:hint="eastAsia"/>
          <w:sz w:val="28"/>
          <w:szCs w:val="28"/>
        </w:rPr>
        <w:t>“服务”是指除货物和工程以外的其他政府采购对象</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其中包括：投标人须承担的运输、安装、技术支持、培训以及招标文件规定的其它服务。</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4</w:t>
      </w:r>
      <w:r w:rsidRPr="00F51BBB">
        <w:rPr>
          <w:rFonts w:ascii="仿宋_GB2312" w:eastAsia="仿宋_GB2312" w:hAnsi="仿宋" w:cs="仿宋_GB2312" w:hint="eastAsia"/>
          <w:b/>
          <w:bCs/>
          <w:sz w:val="28"/>
          <w:szCs w:val="28"/>
        </w:rPr>
        <w:t>．投标费用</w:t>
      </w:r>
    </w:p>
    <w:p w:rsidR="00AE01EF" w:rsidRPr="00F51BBB" w:rsidRDefault="00AE01EF" w:rsidP="00FC6C9A">
      <w:pPr>
        <w:adjustRightInd w:val="0"/>
        <w:snapToGrid w:val="0"/>
        <w:spacing w:line="360" w:lineRule="auto"/>
        <w:ind w:leftChars="110"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 xml:space="preserve">4.1 </w:t>
      </w:r>
      <w:r w:rsidRPr="00F51BBB">
        <w:rPr>
          <w:rFonts w:ascii="仿宋_GB2312" w:eastAsia="仿宋_GB2312" w:hAnsi="仿宋" w:cs="仿宋_GB2312" w:hint="eastAsia"/>
          <w:sz w:val="28"/>
          <w:szCs w:val="28"/>
        </w:rPr>
        <w:t>投标人应承担所有与准备和参加投标有关的费用。不论投标的结果如何，政府采购代理机构和采购人均无义务和责任承担这些费用。</w:t>
      </w:r>
    </w:p>
    <w:p w:rsidR="00AE01EF" w:rsidRPr="00F51BBB" w:rsidRDefault="00AE01EF" w:rsidP="00FC6C9A">
      <w:pPr>
        <w:adjustRightInd w:val="0"/>
        <w:snapToGrid w:val="0"/>
        <w:spacing w:line="360" w:lineRule="auto"/>
        <w:ind w:leftChars="109" w:left="31680" w:hangingChars="239" w:firstLine="31680"/>
        <w:outlineLvl w:val="0"/>
        <w:rPr>
          <w:rFonts w:ascii="仿宋_GB2312" w:eastAsia="仿宋_GB2312" w:hAnsi="仿宋"/>
          <w:sz w:val="28"/>
          <w:szCs w:val="28"/>
        </w:rPr>
      </w:pPr>
      <w:r w:rsidRPr="00F51BBB">
        <w:rPr>
          <w:rFonts w:ascii="仿宋_GB2312" w:eastAsia="仿宋_GB2312" w:hAnsi="仿宋"/>
          <w:sz w:val="28"/>
          <w:szCs w:val="28"/>
        </w:rPr>
        <w:t xml:space="preserve">4.2 </w:t>
      </w:r>
      <w:r w:rsidRPr="00F51BBB">
        <w:rPr>
          <w:rFonts w:ascii="仿宋_GB2312" w:eastAsia="仿宋_GB2312" w:hAnsi="仿宋" w:hint="eastAsia"/>
          <w:sz w:val="28"/>
          <w:szCs w:val="28"/>
        </w:rPr>
        <w:t>本次招标向中标人收取的中标服务费，中标人在领取《中标通知书》时须向招标代理机构交纳中标服务费，该中标服务费按广东省物价局（粤价函〔</w:t>
      </w:r>
      <w:r w:rsidRPr="00F51BBB">
        <w:rPr>
          <w:rFonts w:ascii="仿宋_GB2312" w:eastAsia="仿宋_GB2312" w:hAnsi="仿宋"/>
          <w:sz w:val="28"/>
          <w:szCs w:val="28"/>
        </w:rPr>
        <w:t>2013</w:t>
      </w:r>
      <w:r w:rsidRPr="00F51BBB">
        <w:rPr>
          <w:rFonts w:ascii="仿宋_GB2312" w:eastAsia="仿宋_GB2312" w:hAnsi="仿宋" w:hint="eastAsia"/>
          <w:sz w:val="28"/>
          <w:szCs w:val="28"/>
        </w:rPr>
        <w:t>〕</w:t>
      </w:r>
      <w:r w:rsidRPr="00F51BBB">
        <w:rPr>
          <w:rFonts w:ascii="仿宋_GB2312" w:eastAsia="仿宋_GB2312" w:hAnsi="仿宋"/>
          <w:sz w:val="28"/>
          <w:szCs w:val="28"/>
        </w:rPr>
        <w:t>1233</w:t>
      </w:r>
      <w:r w:rsidRPr="00F51BBB">
        <w:rPr>
          <w:rFonts w:ascii="仿宋_GB2312" w:eastAsia="仿宋_GB2312" w:hAnsi="仿宋" w:hint="eastAsia"/>
          <w:sz w:val="28"/>
          <w:szCs w:val="28"/>
        </w:rPr>
        <w:t>号）文规定的标准费率下浮</w:t>
      </w:r>
      <w:r w:rsidRPr="00F51BBB">
        <w:rPr>
          <w:rFonts w:ascii="仿宋_GB2312" w:eastAsia="仿宋_GB2312" w:hAnsi="仿宋"/>
          <w:sz w:val="28"/>
          <w:szCs w:val="28"/>
        </w:rPr>
        <w:t>20</w:t>
      </w:r>
      <w:r w:rsidRPr="00F51BBB">
        <w:rPr>
          <w:rFonts w:ascii="仿宋_GB2312" w:eastAsia="仿宋_GB2312" w:hAnsi="仿宋" w:hint="eastAsia"/>
          <w:sz w:val="28"/>
          <w:szCs w:val="28"/>
        </w:rPr>
        <w:t>％交纳中标服务费，按中标金额计算：</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4685"/>
        <w:gridCol w:w="3102"/>
      </w:tblGrid>
      <w:tr w:rsidR="00AE01EF" w:rsidRPr="00F51BBB" w:rsidTr="001F70FE">
        <w:trPr>
          <w:trHeight w:val="1299"/>
          <w:jc w:val="center"/>
        </w:trPr>
        <w:tc>
          <w:tcPr>
            <w:tcW w:w="4685" w:type="dxa"/>
            <w:tcBorders>
              <w:top w:val="double" w:sz="4" w:space="0" w:color="auto"/>
            </w:tcBorders>
          </w:tcPr>
          <w:p w:rsidR="00AE01EF" w:rsidRPr="00F51BBB" w:rsidRDefault="00AE01EF" w:rsidP="00AE01EF">
            <w:pPr>
              <w:spacing w:line="360" w:lineRule="auto"/>
              <w:ind w:firstLineChars="200" w:firstLine="31680"/>
              <w:rPr>
                <w:rFonts w:ascii="仿宋_GB2312" w:eastAsia="仿宋_GB2312" w:hAnsi="仿宋"/>
                <w:sz w:val="28"/>
                <w:szCs w:val="28"/>
              </w:rPr>
            </w:pPr>
            <w:r>
              <w:rPr>
                <w:noProof/>
              </w:rPr>
              <w:pict>
                <v:line id="__TH_L23" o:spid="_x0000_s1045" style="position:absolute;left:0;text-align:left;z-index:251661312" from="36pt,31.2pt" to="270pt,62.4pt" o:allowincell="f"/>
              </w:pict>
            </w:r>
            <w:r>
              <w:rPr>
                <w:noProof/>
              </w:rPr>
              <w:pict>
                <v:line id="__TH_L22" o:spid="_x0000_s1046" style="position:absolute;left:0;text-align:left;z-index:251660288" from="79.5pt,1.55pt" to="270pt,62.4pt" o:allowincell="f"/>
              </w:pict>
            </w:r>
            <w:r>
              <w:rPr>
                <w:noProof/>
              </w:rPr>
              <w:pict>
                <v:shapetype id="_x0000_t202" coordsize="21600,21600" o:spt="202" path="m,l,21600r21600,l21600,xe">
                  <v:stroke joinstyle="miter"/>
                  <v:path gradientshapeok="t" o:connecttype="rect"/>
                </v:shapetype>
                <v:shape id="__TH_B2229" o:spid="_x0000_s1047" type="#_x0000_t202" style="position:absolute;left:0;text-align:left;margin-left:153pt;margin-top:34.8pt;width:12.6pt;height:13.15pt;z-index:251667456" o:allowincell="f" filled="f" stroked="f">
                  <v:textbox inset="0,0,0,0">
                    <w:txbxContent>
                      <w:p w:rsidR="00AE01EF" w:rsidRDefault="00AE01EF" w:rsidP="00523B64">
                        <w:pPr>
                          <w:snapToGrid w:val="0"/>
                        </w:pPr>
                        <w:r>
                          <w:rPr>
                            <w:rFonts w:hint="eastAsia"/>
                          </w:rPr>
                          <w:t>率</w:t>
                        </w:r>
                      </w:p>
                    </w:txbxContent>
                  </v:textbox>
                </v:shape>
              </w:pict>
            </w:r>
            <w:r>
              <w:rPr>
                <w:noProof/>
              </w:rPr>
              <w:pict>
                <v:shape id="__TH_B3130" o:spid="_x0000_s1048" type="#_x0000_t202" style="position:absolute;left:0;text-align:left;margin-left:54pt;margin-top:50.4pt;width:12.6pt;height:13.1pt;z-index:251668480" o:allowincell="f" filled="f" stroked="f">
                  <v:textbox inset="0,0,0,0">
                    <w:txbxContent>
                      <w:p w:rsidR="00AE01EF" w:rsidRDefault="00AE01EF" w:rsidP="00523B64">
                        <w:pPr>
                          <w:snapToGrid w:val="0"/>
                        </w:pPr>
                        <w:r>
                          <w:rPr>
                            <w:rFonts w:hint="eastAsia"/>
                          </w:rPr>
                          <w:t>中</w:t>
                        </w:r>
                      </w:p>
                    </w:txbxContent>
                  </v:textbox>
                </v:shape>
              </w:pict>
            </w:r>
            <w:r>
              <w:rPr>
                <w:noProof/>
              </w:rPr>
              <w:pict>
                <v:shape id="__TH_B3231" o:spid="_x0000_s1049" type="#_x0000_t202" style="position:absolute;left:0;text-align:left;margin-left:1in;margin-top:50.4pt;width:12.6pt;height:13.1pt;z-index:251669504" o:allowincell="f" filled="f" stroked="f">
                  <v:textbox inset="0,0,0,0">
                    <w:txbxContent>
                      <w:p w:rsidR="00AE01EF" w:rsidRDefault="00AE01EF" w:rsidP="00523B64">
                        <w:pPr>
                          <w:snapToGrid w:val="0"/>
                        </w:pPr>
                        <w:r>
                          <w:rPr>
                            <w:rFonts w:hint="eastAsia"/>
                          </w:rPr>
                          <w:t>标</w:t>
                        </w:r>
                      </w:p>
                    </w:txbxContent>
                  </v:textbox>
                </v:shape>
              </w:pict>
            </w:r>
            <w:r>
              <w:rPr>
                <w:noProof/>
              </w:rPr>
              <w:pict>
                <v:shape id="__TH_B3332" o:spid="_x0000_s1050" type="#_x0000_t202" style="position:absolute;left:0;text-align:left;margin-left:90pt;margin-top:50.4pt;width:12.6pt;height:13.15pt;z-index:251670528" o:allowincell="f" filled="f" stroked="f">
                  <v:textbox inset="0,0,0,0">
                    <w:txbxContent>
                      <w:p w:rsidR="00AE01EF" w:rsidRDefault="00AE01EF" w:rsidP="00523B64">
                        <w:pPr>
                          <w:snapToGrid w:val="0"/>
                        </w:pPr>
                        <w:r>
                          <w:rPr>
                            <w:rFonts w:hint="eastAsia"/>
                          </w:rPr>
                          <w:t>金</w:t>
                        </w:r>
                      </w:p>
                    </w:txbxContent>
                  </v:textbox>
                </v:shape>
              </w:pict>
            </w:r>
            <w:r>
              <w:rPr>
                <w:noProof/>
              </w:rPr>
              <w:pict>
                <v:shape id="__TH_B3433" o:spid="_x0000_s1051" type="#_x0000_t202" style="position:absolute;left:0;text-align:left;margin-left:108pt;margin-top:50.4pt;width:12.6pt;height:13.15pt;z-index:251671552" o:allowincell="f" filled="f" stroked="f">
                  <v:textbox inset="0,0,0,0">
                    <w:txbxContent>
                      <w:p w:rsidR="00AE01EF" w:rsidRDefault="00AE01EF" w:rsidP="00523B64">
                        <w:pPr>
                          <w:snapToGrid w:val="0"/>
                        </w:pPr>
                        <w:r>
                          <w:rPr>
                            <w:rFonts w:hint="eastAsia"/>
                          </w:rPr>
                          <w:t>额</w:t>
                        </w:r>
                      </w:p>
                    </w:txbxContent>
                  </v:textbox>
                </v:shape>
              </w:pict>
            </w:r>
            <w:r>
              <w:rPr>
                <w:noProof/>
              </w:rPr>
              <w:pict>
                <v:shape id="__TH_B3534" o:spid="_x0000_s1052" type="#_x0000_t202" style="position:absolute;left:0;text-align:left;margin-left:126pt;margin-top:50.4pt;width:12.6pt;height:13.1pt;z-index:251672576" o:allowincell="f" filled="f" stroked="f">
                  <v:textbox inset="0,0,0,0">
                    <w:txbxContent>
                      <w:p w:rsidR="00AE01EF" w:rsidRDefault="00AE01EF" w:rsidP="00523B64">
                        <w:pPr>
                          <w:snapToGrid w:val="0"/>
                        </w:pPr>
                        <w:r>
                          <w:rPr>
                            <w:rFonts w:hint="eastAsia"/>
                          </w:rPr>
                          <w:t>（</w:t>
                        </w:r>
                      </w:p>
                    </w:txbxContent>
                  </v:textbox>
                </v:shape>
              </w:pict>
            </w:r>
            <w:r>
              <w:rPr>
                <w:noProof/>
              </w:rPr>
              <w:pict>
                <v:shape id="__TH_B3635" o:spid="_x0000_s1053" type="#_x0000_t202" style="position:absolute;left:0;text-align:left;margin-left:2in;margin-top:50.4pt;width:12.65pt;height:13.1pt;z-index:251673600" o:allowincell="f" filled="f" stroked="f">
                  <v:textbox inset="0,0,0,0">
                    <w:txbxContent>
                      <w:p w:rsidR="00AE01EF" w:rsidRDefault="00AE01EF" w:rsidP="00523B64">
                        <w:pPr>
                          <w:snapToGrid w:val="0"/>
                        </w:pPr>
                        <w:r>
                          <w:rPr>
                            <w:rFonts w:hint="eastAsia"/>
                          </w:rPr>
                          <w:t>万</w:t>
                        </w:r>
                      </w:p>
                    </w:txbxContent>
                  </v:textbox>
                </v:shape>
              </w:pict>
            </w:r>
            <w:r>
              <w:rPr>
                <w:noProof/>
              </w:rPr>
              <w:pict>
                <v:shape id="__TH_B3736" o:spid="_x0000_s1054" type="#_x0000_t202" style="position:absolute;left:0;text-align:left;margin-left:162pt;margin-top:50.4pt;width:12.65pt;height:13.15pt;z-index:251674624" o:allowincell="f" filled="f" stroked="f">
                  <v:textbox inset="0,0,0,0">
                    <w:txbxContent>
                      <w:p w:rsidR="00AE01EF" w:rsidRDefault="00AE01EF" w:rsidP="00523B64">
                        <w:pPr>
                          <w:snapToGrid w:val="0"/>
                        </w:pPr>
                        <w:r>
                          <w:rPr>
                            <w:rFonts w:hint="eastAsia"/>
                          </w:rPr>
                          <w:t>元</w:t>
                        </w:r>
                      </w:p>
                    </w:txbxContent>
                  </v:textbox>
                </v:shape>
              </w:pict>
            </w:r>
            <w:r>
              <w:rPr>
                <w:noProof/>
              </w:rPr>
              <w:pict>
                <v:shape id="__TH_B3837" o:spid="_x0000_s1055" type="#_x0000_t202" style="position:absolute;left:0;text-align:left;margin-left:180pt;margin-top:50.4pt;width:4.05pt;height:13.15pt;z-index:251675648" o:allowincell="f" filled="f" stroked="f">
                  <v:textbox inset="0,0,0,0">
                    <w:txbxContent>
                      <w:p w:rsidR="00AE01EF" w:rsidRDefault="00AE01EF" w:rsidP="00523B64">
                        <w:pPr>
                          <w:snapToGrid w:val="0"/>
                        </w:pPr>
                        <w:r>
                          <w:rPr>
                            <w:rFonts w:hint="eastAsia"/>
                          </w:rPr>
                          <w:t>）</w:t>
                        </w:r>
                      </w:p>
                    </w:txbxContent>
                  </v:textbox>
                </v:shape>
              </w:pict>
            </w:r>
            <w:r>
              <w:rPr>
                <w:noProof/>
              </w:rPr>
              <w:pict>
                <v:shape id="__TH_B2128" o:spid="_x0000_s1056" type="#_x0000_t202" style="position:absolute;left:0;text-align:left;margin-left:57.9pt;margin-top:12.4pt;width:12.65pt;height:13.1pt;z-index:251666432" o:allowincell="f" filled="f" stroked="f">
                  <v:textbox inset="0,0,0,0">
                    <w:txbxContent>
                      <w:p w:rsidR="00AE01EF" w:rsidRDefault="00AE01EF" w:rsidP="00523B64">
                        <w:pPr>
                          <w:snapToGrid w:val="0"/>
                        </w:pPr>
                        <w:r>
                          <w:rPr>
                            <w:rFonts w:hint="eastAsia"/>
                          </w:rPr>
                          <w:t>费</w:t>
                        </w:r>
                      </w:p>
                    </w:txbxContent>
                  </v:textbox>
                </v:shape>
              </w:pict>
            </w:r>
            <w:r>
              <w:rPr>
                <w:noProof/>
              </w:rPr>
              <w:pict>
                <v:shape id="__TH_B1427" o:spid="_x0000_s1057" type="#_x0000_t202" style="position:absolute;left:0;text-align:left;margin-left:204.85pt;margin-top:19.55pt;width:12.6pt;height:13.1pt;z-index:251665408" o:allowincell="f" filled="f" stroked="f">
                  <v:textbox inset="0,0,0,0">
                    <w:txbxContent>
                      <w:p w:rsidR="00AE01EF" w:rsidRDefault="00AE01EF" w:rsidP="00523B64">
                        <w:pPr>
                          <w:snapToGrid w:val="0"/>
                        </w:pPr>
                        <w:r>
                          <w:rPr>
                            <w:rFonts w:hint="eastAsia"/>
                          </w:rPr>
                          <w:t>型</w:t>
                        </w:r>
                      </w:p>
                    </w:txbxContent>
                  </v:textbox>
                </v:shape>
              </w:pict>
            </w:r>
            <w:r>
              <w:rPr>
                <w:noProof/>
              </w:rPr>
              <w:pict>
                <v:shape id="__TH_B1326" o:spid="_x0000_s1058" type="#_x0000_t202" style="position:absolute;left:0;text-align:left;margin-left:183.6pt;margin-top:13.6pt;width:12.6pt;height:13.1pt;z-index:251664384" o:allowincell="f" filled="f" stroked="f">
                  <v:textbox inset="0,0,0,0">
                    <w:txbxContent>
                      <w:p w:rsidR="00AE01EF" w:rsidRDefault="00AE01EF" w:rsidP="00523B64">
                        <w:pPr>
                          <w:snapToGrid w:val="0"/>
                        </w:pPr>
                        <w:r>
                          <w:rPr>
                            <w:rFonts w:hint="eastAsia"/>
                          </w:rPr>
                          <w:t>类</w:t>
                        </w:r>
                      </w:p>
                    </w:txbxContent>
                  </v:textbox>
                </v:shape>
              </w:pict>
            </w:r>
            <w:r>
              <w:rPr>
                <w:noProof/>
              </w:rPr>
              <w:pict>
                <v:shape id="__TH_B1225" o:spid="_x0000_s1059" type="#_x0000_t202" style="position:absolute;left:0;text-align:left;margin-left:162.35pt;margin-top:7.65pt;width:12.6pt;height:13.1pt;z-index:251663360" o:allowincell="f" filled="f" stroked="f">
                  <v:textbox inset="0,0,0,0">
                    <w:txbxContent>
                      <w:p w:rsidR="00AE01EF" w:rsidRDefault="00AE01EF" w:rsidP="00523B64">
                        <w:pPr>
                          <w:snapToGrid w:val="0"/>
                        </w:pPr>
                        <w:r>
                          <w:rPr>
                            <w:rFonts w:hint="eastAsia"/>
                          </w:rPr>
                          <w:t>务</w:t>
                        </w:r>
                      </w:p>
                    </w:txbxContent>
                  </v:textbox>
                </v:shape>
              </w:pict>
            </w:r>
            <w:r>
              <w:rPr>
                <w:noProof/>
              </w:rPr>
              <w:pict>
                <v:shape id="__TH_B1124" o:spid="_x0000_s1060" type="#_x0000_t202" style="position:absolute;left:0;text-align:left;margin-left:141.1pt;margin-top:1.65pt;width:12.6pt;height:13.15pt;z-index:251662336" o:allowincell="f" filled="f" stroked="f">
                  <v:textbox inset="0,0,0,0">
                    <w:txbxContent>
                      <w:p w:rsidR="00AE01EF" w:rsidRDefault="00AE01EF" w:rsidP="00523B64">
                        <w:pPr>
                          <w:snapToGrid w:val="0"/>
                        </w:pPr>
                        <w:r>
                          <w:rPr>
                            <w:rFonts w:hint="eastAsia"/>
                          </w:rPr>
                          <w:t>服</w:t>
                        </w:r>
                      </w:p>
                    </w:txbxContent>
                  </v:textbox>
                </v:shape>
              </w:pict>
            </w:r>
          </w:p>
        </w:tc>
        <w:tc>
          <w:tcPr>
            <w:tcW w:w="3102" w:type="dxa"/>
            <w:tcBorders>
              <w:top w:val="double" w:sz="4" w:space="0" w:color="auto"/>
            </w:tcBorders>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hint="eastAsia"/>
                <w:sz w:val="28"/>
                <w:szCs w:val="28"/>
              </w:rPr>
              <w:t>货物招标</w:t>
            </w:r>
          </w:p>
        </w:tc>
      </w:tr>
      <w:tr w:rsidR="00AE01EF" w:rsidRPr="00F51BBB" w:rsidTr="001F70FE">
        <w:trPr>
          <w:jc w:val="center"/>
        </w:trPr>
        <w:tc>
          <w:tcPr>
            <w:tcW w:w="4685" w:type="dxa"/>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sz w:val="28"/>
                <w:szCs w:val="28"/>
              </w:rPr>
              <w:t>100</w:t>
            </w:r>
          </w:p>
        </w:tc>
        <w:tc>
          <w:tcPr>
            <w:tcW w:w="3102" w:type="dxa"/>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sz w:val="28"/>
                <w:szCs w:val="28"/>
              </w:rPr>
              <w:t>1.5%</w:t>
            </w:r>
            <w:r w:rsidRPr="00F51BBB">
              <w:rPr>
                <w:rFonts w:ascii="仿宋_GB2312" w:eastAsia="仿宋_GB2312" w:hAnsi="仿宋" w:hint="eastAsia"/>
                <w:sz w:val="28"/>
                <w:szCs w:val="28"/>
              </w:rPr>
              <w:t>×</w:t>
            </w:r>
            <w:r w:rsidRPr="00F51BBB">
              <w:rPr>
                <w:rFonts w:ascii="仿宋_GB2312" w:eastAsia="仿宋_GB2312" w:hAnsi="仿宋"/>
                <w:sz w:val="28"/>
                <w:szCs w:val="28"/>
              </w:rPr>
              <w:t>80%</w:t>
            </w:r>
          </w:p>
        </w:tc>
      </w:tr>
      <w:tr w:rsidR="00AE01EF" w:rsidRPr="00F51BBB" w:rsidTr="001F70FE">
        <w:trPr>
          <w:jc w:val="center"/>
        </w:trPr>
        <w:tc>
          <w:tcPr>
            <w:tcW w:w="4685" w:type="dxa"/>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sz w:val="28"/>
                <w:szCs w:val="28"/>
              </w:rPr>
              <w:t>100-500</w:t>
            </w:r>
          </w:p>
        </w:tc>
        <w:tc>
          <w:tcPr>
            <w:tcW w:w="3102" w:type="dxa"/>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sz w:val="28"/>
                <w:szCs w:val="28"/>
              </w:rPr>
              <w:t>1.1%</w:t>
            </w:r>
            <w:r w:rsidRPr="00F51BBB">
              <w:rPr>
                <w:rFonts w:ascii="仿宋_GB2312" w:eastAsia="仿宋_GB2312" w:hAnsi="仿宋" w:hint="eastAsia"/>
                <w:sz w:val="28"/>
                <w:szCs w:val="28"/>
              </w:rPr>
              <w:t>×</w:t>
            </w:r>
            <w:r w:rsidRPr="00F51BBB">
              <w:rPr>
                <w:rFonts w:ascii="仿宋_GB2312" w:eastAsia="仿宋_GB2312" w:hAnsi="仿宋"/>
                <w:sz w:val="28"/>
                <w:szCs w:val="28"/>
              </w:rPr>
              <w:t>80%</w:t>
            </w:r>
          </w:p>
        </w:tc>
      </w:tr>
      <w:tr w:rsidR="00AE01EF" w:rsidRPr="00F51BBB" w:rsidTr="001F70FE">
        <w:trPr>
          <w:jc w:val="center"/>
        </w:trPr>
        <w:tc>
          <w:tcPr>
            <w:tcW w:w="4685" w:type="dxa"/>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sz w:val="28"/>
                <w:szCs w:val="28"/>
              </w:rPr>
              <w:t>500-1000</w:t>
            </w:r>
          </w:p>
        </w:tc>
        <w:tc>
          <w:tcPr>
            <w:tcW w:w="3102" w:type="dxa"/>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sz w:val="28"/>
                <w:szCs w:val="28"/>
              </w:rPr>
              <w:t>0.8%</w:t>
            </w:r>
            <w:r w:rsidRPr="00F51BBB">
              <w:rPr>
                <w:rFonts w:ascii="仿宋_GB2312" w:eastAsia="仿宋_GB2312" w:hAnsi="仿宋" w:hint="eastAsia"/>
                <w:sz w:val="28"/>
                <w:szCs w:val="28"/>
              </w:rPr>
              <w:t>×</w:t>
            </w:r>
            <w:r w:rsidRPr="00F51BBB">
              <w:rPr>
                <w:rFonts w:ascii="仿宋_GB2312" w:eastAsia="仿宋_GB2312" w:hAnsi="仿宋"/>
                <w:sz w:val="28"/>
                <w:szCs w:val="28"/>
              </w:rPr>
              <w:t>80%</w:t>
            </w:r>
          </w:p>
        </w:tc>
      </w:tr>
      <w:tr w:rsidR="00AE01EF" w:rsidRPr="00F51BBB" w:rsidTr="001F70FE">
        <w:trPr>
          <w:jc w:val="center"/>
        </w:trPr>
        <w:tc>
          <w:tcPr>
            <w:tcW w:w="4685" w:type="dxa"/>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sz w:val="28"/>
                <w:szCs w:val="28"/>
              </w:rPr>
              <w:t>1000-5000</w:t>
            </w:r>
          </w:p>
        </w:tc>
        <w:tc>
          <w:tcPr>
            <w:tcW w:w="3102" w:type="dxa"/>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sz w:val="28"/>
                <w:szCs w:val="28"/>
              </w:rPr>
              <w:t>0.5%</w:t>
            </w:r>
            <w:r w:rsidRPr="00F51BBB">
              <w:rPr>
                <w:rFonts w:ascii="仿宋_GB2312" w:eastAsia="仿宋_GB2312" w:hAnsi="仿宋" w:hint="eastAsia"/>
                <w:sz w:val="28"/>
                <w:szCs w:val="28"/>
              </w:rPr>
              <w:t>×</w:t>
            </w:r>
            <w:r w:rsidRPr="00F51BBB">
              <w:rPr>
                <w:rFonts w:ascii="仿宋_GB2312" w:eastAsia="仿宋_GB2312" w:hAnsi="仿宋"/>
                <w:sz w:val="28"/>
                <w:szCs w:val="28"/>
              </w:rPr>
              <w:t>80%</w:t>
            </w:r>
          </w:p>
        </w:tc>
      </w:tr>
      <w:tr w:rsidR="00AE01EF" w:rsidRPr="00F51BBB" w:rsidTr="001F70FE">
        <w:trPr>
          <w:jc w:val="center"/>
        </w:trPr>
        <w:tc>
          <w:tcPr>
            <w:tcW w:w="4685" w:type="dxa"/>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sz w:val="28"/>
                <w:szCs w:val="28"/>
              </w:rPr>
              <w:t>5000-10000</w:t>
            </w:r>
          </w:p>
        </w:tc>
        <w:tc>
          <w:tcPr>
            <w:tcW w:w="3102" w:type="dxa"/>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sz w:val="28"/>
                <w:szCs w:val="28"/>
              </w:rPr>
              <w:t>0.25%</w:t>
            </w:r>
            <w:r w:rsidRPr="00F51BBB">
              <w:rPr>
                <w:rFonts w:ascii="仿宋_GB2312" w:eastAsia="仿宋_GB2312" w:hAnsi="仿宋" w:hint="eastAsia"/>
                <w:sz w:val="28"/>
                <w:szCs w:val="28"/>
              </w:rPr>
              <w:t>×</w:t>
            </w:r>
            <w:r w:rsidRPr="00F51BBB">
              <w:rPr>
                <w:rFonts w:ascii="仿宋_GB2312" w:eastAsia="仿宋_GB2312" w:hAnsi="仿宋"/>
                <w:sz w:val="28"/>
                <w:szCs w:val="28"/>
              </w:rPr>
              <w:t>80%</w:t>
            </w:r>
          </w:p>
        </w:tc>
      </w:tr>
      <w:tr w:rsidR="00AE01EF" w:rsidRPr="00F51BBB" w:rsidTr="001F70FE">
        <w:trPr>
          <w:jc w:val="center"/>
        </w:trPr>
        <w:tc>
          <w:tcPr>
            <w:tcW w:w="4685" w:type="dxa"/>
            <w:tcBorders>
              <w:bottom w:val="double" w:sz="4" w:space="0" w:color="auto"/>
            </w:tcBorders>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sz w:val="28"/>
                <w:szCs w:val="28"/>
              </w:rPr>
              <w:t>10000-50000</w:t>
            </w:r>
          </w:p>
        </w:tc>
        <w:tc>
          <w:tcPr>
            <w:tcW w:w="3102" w:type="dxa"/>
            <w:tcBorders>
              <w:bottom w:val="double" w:sz="4" w:space="0" w:color="auto"/>
            </w:tcBorders>
            <w:vAlign w:val="center"/>
          </w:tcPr>
          <w:p w:rsidR="00AE01EF" w:rsidRPr="00F51BBB" w:rsidRDefault="00AE01EF" w:rsidP="001F70FE">
            <w:pPr>
              <w:spacing w:line="360" w:lineRule="auto"/>
              <w:jc w:val="center"/>
              <w:rPr>
                <w:rFonts w:ascii="仿宋_GB2312" w:eastAsia="仿宋_GB2312" w:hAnsi="仿宋"/>
                <w:sz w:val="28"/>
                <w:szCs w:val="28"/>
              </w:rPr>
            </w:pPr>
            <w:r w:rsidRPr="00F51BBB">
              <w:rPr>
                <w:rFonts w:ascii="仿宋_GB2312" w:eastAsia="仿宋_GB2312" w:hAnsi="仿宋"/>
                <w:sz w:val="28"/>
                <w:szCs w:val="28"/>
              </w:rPr>
              <w:t>0.05%</w:t>
            </w:r>
            <w:r w:rsidRPr="00F51BBB">
              <w:rPr>
                <w:rFonts w:ascii="仿宋_GB2312" w:eastAsia="仿宋_GB2312" w:hAnsi="仿宋" w:hint="eastAsia"/>
                <w:sz w:val="28"/>
                <w:szCs w:val="28"/>
              </w:rPr>
              <w:t>×</w:t>
            </w:r>
            <w:r w:rsidRPr="00F51BBB">
              <w:rPr>
                <w:rFonts w:ascii="仿宋_GB2312" w:eastAsia="仿宋_GB2312" w:hAnsi="仿宋"/>
                <w:sz w:val="28"/>
                <w:szCs w:val="28"/>
              </w:rPr>
              <w:t>80%</w:t>
            </w:r>
          </w:p>
        </w:tc>
      </w:tr>
    </w:tbl>
    <w:p w:rsidR="00AE01EF" w:rsidRPr="00F51BBB" w:rsidRDefault="00AE01EF" w:rsidP="00AE01EF">
      <w:pPr>
        <w:tabs>
          <w:tab w:val="left" w:pos="1050"/>
        </w:tabs>
        <w:spacing w:line="360" w:lineRule="auto"/>
        <w:ind w:leftChars="200" w:left="31680" w:hangingChars="524" w:firstLine="31680"/>
        <w:rPr>
          <w:rFonts w:ascii="仿宋_GB2312" w:eastAsia="仿宋_GB2312" w:hAnsi="仿宋"/>
          <w:sz w:val="28"/>
          <w:szCs w:val="28"/>
        </w:rPr>
      </w:pPr>
      <w:r w:rsidRPr="00F51BBB">
        <w:rPr>
          <w:rFonts w:ascii="仿宋_GB2312" w:eastAsia="仿宋_GB2312" w:hAnsi="仿宋" w:hint="eastAsia"/>
          <w:sz w:val="28"/>
          <w:szCs w:val="28"/>
        </w:rPr>
        <w:t>说明：</w:t>
      </w:r>
    </w:p>
    <w:p w:rsidR="00AE01EF" w:rsidRPr="00F51BBB" w:rsidRDefault="00AE01EF" w:rsidP="00F51BBB">
      <w:pPr>
        <w:numPr>
          <w:ilvl w:val="0"/>
          <w:numId w:val="25"/>
        </w:numPr>
        <w:tabs>
          <w:tab w:val="left" w:pos="1260"/>
        </w:tabs>
        <w:spacing w:line="360" w:lineRule="auto"/>
        <w:ind w:left="1260" w:hanging="525"/>
        <w:rPr>
          <w:rFonts w:ascii="仿宋_GB2312" w:eastAsia="仿宋_GB2312" w:hAnsi="仿宋"/>
          <w:sz w:val="28"/>
          <w:szCs w:val="28"/>
        </w:rPr>
      </w:pPr>
      <w:r w:rsidRPr="00F51BBB">
        <w:rPr>
          <w:rFonts w:ascii="仿宋_GB2312" w:eastAsia="仿宋_GB2312" w:hAnsi="仿宋" w:hint="eastAsia"/>
          <w:sz w:val="28"/>
          <w:szCs w:val="28"/>
        </w:rPr>
        <w:t>中标服务费按差额定率累进法计算。如某货物类项目中标金额为</w:t>
      </w:r>
      <w:r w:rsidRPr="00F51BBB">
        <w:rPr>
          <w:rFonts w:ascii="仿宋_GB2312" w:eastAsia="仿宋_GB2312" w:hAnsi="仿宋"/>
          <w:sz w:val="28"/>
          <w:szCs w:val="28"/>
        </w:rPr>
        <w:t>1000</w:t>
      </w:r>
      <w:r w:rsidRPr="00F51BBB">
        <w:rPr>
          <w:rFonts w:ascii="仿宋_GB2312" w:eastAsia="仿宋_GB2312" w:hAnsi="仿宋" w:hint="eastAsia"/>
          <w:sz w:val="28"/>
          <w:szCs w:val="28"/>
        </w:rPr>
        <w:t>万元（人民币），计算中标服务费额如下：</w:t>
      </w:r>
    </w:p>
    <w:p w:rsidR="00AE01EF" w:rsidRPr="00F51BBB" w:rsidRDefault="00AE01EF" w:rsidP="00FC6C9A">
      <w:pPr>
        <w:tabs>
          <w:tab w:val="left" w:pos="1260"/>
        </w:tabs>
        <w:spacing w:line="360" w:lineRule="auto"/>
        <w:ind w:leftChars="550" w:left="31680" w:firstLineChars="100" w:firstLine="31680"/>
        <w:rPr>
          <w:rFonts w:ascii="仿宋_GB2312" w:eastAsia="仿宋_GB2312" w:hAnsi="仿宋"/>
          <w:sz w:val="28"/>
          <w:szCs w:val="28"/>
        </w:rPr>
      </w:pPr>
      <w:r w:rsidRPr="00F51BBB">
        <w:rPr>
          <w:rFonts w:ascii="仿宋_GB2312" w:eastAsia="仿宋_GB2312" w:hAnsi="仿宋"/>
          <w:sz w:val="28"/>
          <w:szCs w:val="28"/>
        </w:rPr>
        <w:t>100</w:t>
      </w:r>
      <w:r w:rsidRPr="00F51BBB">
        <w:rPr>
          <w:rFonts w:ascii="仿宋_GB2312" w:eastAsia="仿宋_GB2312" w:hAnsi="仿宋" w:hint="eastAsia"/>
          <w:sz w:val="28"/>
          <w:szCs w:val="28"/>
        </w:rPr>
        <w:t>万元×</w:t>
      </w:r>
      <w:r w:rsidRPr="00F51BBB">
        <w:rPr>
          <w:rFonts w:ascii="仿宋_GB2312" w:eastAsia="仿宋_GB2312" w:hAnsi="仿宋"/>
          <w:sz w:val="28"/>
          <w:szCs w:val="28"/>
        </w:rPr>
        <w:t>1.5%</w:t>
      </w:r>
      <w:r w:rsidRPr="00F51BBB">
        <w:rPr>
          <w:rFonts w:ascii="仿宋_GB2312" w:eastAsia="仿宋_GB2312" w:hAnsi="仿宋" w:hint="eastAsia"/>
          <w:sz w:val="28"/>
          <w:szCs w:val="28"/>
        </w:rPr>
        <w:t>＝</w:t>
      </w:r>
      <w:r w:rsidRPr="00F51BBB">
        <w:rPr>
          <w:rFonts w:ascii="仿宋_GB2312" w:eastAsia="仿宋_GB2312" w:hAnsi="仿宋"/>
          <w:sz w:val="28"/>
          <w:szCs w:val="28"/>
        </w:rPr>
        <w:t>1.5</w:t>
      </w:r>
      <w:r w:rsidRPr="00F51BBB">
        <w:rPr>
          <w:rFonts w:ascii="仿宋_GB2312" w:eastAsia="仿宋_GB2312" w:hAnsi="仿宋" w:hint="eastAsia"/>
          <w:sz w:val="28"/>
          <w:szCs w:val="28"/>
        </w:rPr>
        <w:t>万元</w:t>
      </w:r>
    </w:p>
    <w:p w:rsidR="00AE01EF" w:rsidRPr="00F51BBB" w:rsidRDefault="00AE01EF" w:rsidP="00FC6C9A">
      <w:pPr>
        <w:tabs>
          <w:tab w:val="left" w:pos="720"/>
          <w:tab w:val="left" w:pos="1260"/>
        </w:tabs>
        <w:spacing w:line="360" w:lineRule="auto"/>
        <w:ind w:leftChars="350" w:left="31680" w:firstLineChars="200" w:firstLine="31680"/>
        <w:rPr>
          <w:rFonts w:ascii="仿宋_GB2312" w:eastAsia="仿宋_GB2312" w:hAnsi="仿宋"/>
          <w:sz w:val="28"/>
          <w:szCs w:val="28"/>
        </w:rPr>
      </w:pPr>
      <w:r w:rsidRPr="00F51BBB">
        <w:rPr>
          <w:rFonts w:ascii="仿宋_GB2312" w:eastAsia="仿宋_GB2312" w:hAnsi="仿宋" w:hint="eastAsia"/>
          <w:sz w:val="28"/>
          <w:szCs w:val="28"/>
        </w:rPr>
        <w:t>（</w:t>
      </w:r>
      <w:r w:rsidRPr="00F51BBB">
        <w:rPr>
          <w:rFonts w:ascii="仿宋_GB2312" w:eastAsia="仿宋_GB2312" w:hAnsi="仿宋"/>
          <w:sz w:val="28"/>
          <w:szCs w:val="28"/>
        </w:rPr>
        <w:t>500-100</w:t>
      </w:r>
      <w:r w:rsidRPr="00F51BBB">
        <w:rPr>
          <w:rFonts w:ascii="仿宋_GB2312" w:eastAsia="仿宋_GB2312" w:hAnsi="仿宋" w:hint="eastAsia"/>
          <w:sz w:val="28"/>
          <w:szCs w:val="28"/>
        </w:rPr>
        <w:t>）万元×</w:t>
      </w:r>
      <w:r w:rsidRPr="00F51BBB">
        <w:rPr>
          <w:rFonts w:ascii="仿宋_GB2312" w:eastAsia="仿宋_GB2312" w:hAnsi="仿宋"/>
          <w:sz w:val="28"/>
          <w:szCs w:val="28"/>
        </w:rPr>
        <w:t>1.1%</w:t>
      </w:r>
      <w:r w:rsidRPr="00F51BBB">
        <w:rPr>
          <w:rFonts w:ascii="仿宋_GB2312" w:eastAsia="仿宋_GB2312" w:hAnsi="仿宋" w:hint="eastAsia"/>
          <w:sz w:val="28"/>
          <w:szCs w:val="28"/>
        </w:rPr>
        <w:t>＝</w:t>
      </w:r>
      <w:r w:rsidRPr="00F51BBB">
        <w:rPr>
          <w:rFonts w:ascii="仿宋_GB2312" w:eastAsia="仿宋_GB2312" w:hAnsi="仿宋"/>
          <w:sz w:val="28"/>
          <w:szCs w:val="28"/>
        </w:rPr>
        <w:t>4.4</w:t>
      </w:r>
      <w:r w:rsidRPr="00F51BBB">
        <w:rPr>
          <w:rFonts w:ascii="仿宋_GB2312" w:eastAsia="仿宋_GB2312" w:hAnsi="仿宋" w:hint="eastAsia"/>
          <w:sz w:val="28"/>
          <w:szCs w:val="28"/>
        </w:rPr>
        <w:t>万元</w:t>
      </w:r>
    </w:p>
    <w:p w:rsidR="00AE01EF" w:rsidRPr="00F51BBB" w:rsidRDefault="00AE01EF" w:rsidP="00FC6C9A">
      <w:pPr>
        <w:tabs>
          <w:tab w:val="left" w:pos="720"/>
          <w:tab w:val="left" w:pos="1260"/>
        </w:tabs>
        <w:spacing w:line="360" w:lineRule="auto"/>
        <w:ind w:leftChars="350" w:left="31680" w:firstLineChars="200" w:firstLine="31680"/>
        <w:rPr>
          <w:rFonts w:ascii="仿宋_GB2312" w:eastAsia="仿宋_GB2312" w:hAnsi="仿宋"/>
          <w:sz w:val="28"/>
          <w:szCs w:val="28"/>
        </w:rPr>
      </w:pPr>
      <w:r w:rsidRPr="00F51BBB">
        <w:rPr>
          <w:rFonts w:ascii="仿宋_GB2312" w:eastAsia="仿宋_GB2312" w:hAnsi="仿宋" w:hint="eastAsia"/>
          <w:sz w:val="28"/>
          <w:szCs w:val="28"/>
        </w:rPr>
        <w:t>（</w:t>
      </w:r>
      <w:r w:rsidRPr="00F51BBB">
        <w:rPr>
          <w:rFonts w:ascii="仿宋_GB2312" w:eastAsia="仿宋_GB2312" w:hAnsi="仿宋"/>
          <w:sz w:val="28"/>
          <w:szCs w:val="28"/>
        </w:rPr>
        <w:t>1000-500</w:t>
      </w:r>
      <w:r w:rsidRPr="00F51BBB">
        <w:rPr>
          <w:rFonts w:ascii="仿宋_GB2312" w:eastAsia="仿宋_GB2312" w:hAnsi="仿宋" w:hint="eastAsia"/>
          <w:sz w:val="28"/>
          <w:szCs w:val="28"/>
        </w:rPr>
        <w:t>）万元×</w:t>
      </w:r>
      <w:r w:rsidRPr="00F51BBB">
        <w:rPr>
          <w:rFonts w:ascii="仿宋_GB2312" w:eastAsia="仿宋_GB2312" w:hAnsi="仿宋"/>
          <w:sz w:val="28"/>
          <w:szCs w:val="28"/>
        </w:rPr>
        <w:t>0.8%</w:t>
      </w:r>
      <w:r w:rsidRPr="00F51BBB">
        <w:rPr>
          <w:rFonts w:ascii="仿宋_GB2312" w:eastAsia="仿宋_GB2312" w:hAnsi="仿宋" w:hint="eastAsia"/>
          <w:sz w:val="28"/>
          <w:szCs w:val="28"/>
        </w:rPr>
        <w:t>＝</w:t>
      </w:r>
      <w:r w:rsidRPr="00F51BBB">
        <w:rPr>
          <w:rFonts w:ascii="仿宋_GB2312" w:eastAsia="仿宋_GB2312" w:hAnsi="仿宋"/>
          <w:sz w:val="28"/>
          <w:szCs w:val="28"/>
        </w:rPr>
        <w:t>4</w:t>
      </w:r>
      <w:r w:rsidRPr="00F51BBB">
        <w:rPr>
          <w:rFonts w:ascii="仿宋_GB2312" w:eastAsia="仿宋_GB2312" w:hAnsi="仿宋" w:hint="eastAsia"/>
          <w:sz w:val="28"/>
          <w:szCs w:val="28"/>
        </w:rPr>
        <w:t>万元</w:t>
      </w:r>
    </w:p>
    <w:p w:rsidR="00AE01EF" w:rsidRPr="00F51BBB" w:rsidRDefault="00AE01EF" w:rsidP="00FC6C9A">
      <w:pPr>
        <w:tabs>
          <w:tab w:val="left" w:pos="1260"/>
        </w:tabs>
        <w:spacing w:line="360" w:lineRule="auto"/>
        <w:ind w:leftChars="350" w:left="31680" w:firstLineChars="200" w:firstLine="31680"/>
        <w:rPr>
          <w:rFonts w:ascii="仿宋_GB2312" w:eastAsia="仿宋_GB2312" w:hAnsi="仿宋"/>
          <w:sz w:val="28"/>
          <w:szCs w:val="28"/>
        </w:rPr>
      </w:pPr>
      <w:r w:rsidRPr="00F51BBB">
        <w:rPr>
          <w:rFonts w:ascii="仿宋_GB2312" w:eastAsia="仿宋_GB2312" w:hAnsi="仿宋" w:hint="eastAsia"/>
          <w:sz w:val="28"/>
          <w:szCs w:val="28"/>
        </w:rPr>
        <w:t>合计收费＝（</w:t>
      </w:r>
      <w:r w:rsidRPr="00F51BBB">
        <w:rPr>
          <w:rFonts w:ascii="仿宋_GB2312" w:eastAsia="仿宋_GB2312" w:hAnsi="仿宋"/>
          <w:sz w:val="28"/>
          <w:szCs w:val="28"/>
        </w:rPr>
        <w:t>1.5+4.4+4</w:t>
      </w:r>
      <w:r w:rsidRPr="00F51BBB">
        <w:rPr>
          <w:rFonts w:ascii="仿宋_GB2312" w:eastAsia="仿宋_GB2312" w:hAnsi="仿宋" w:hint="eastAsia"/>
          <w:sz w:val="28"/>
          <w:szCs w:val="28"/>
        </w:rPr>
        <w:t>）×</w:t>
      </w:r>
      <w:r w:rsidRPr="00F51BBB">
        <w:rPr>
          <w:rFonts w:ascii="仿宋_GB2312" w:eastAsia="仿宋_GB2312" w:hAnsi="仿宋"/>
          <w:sz w:val="28"/>
          <w:szCs w:val="28"/>
        </w:rPr>
        <w:t>80%</w:t>
      </w:r>
      <w:r w:rsidRPr="00F51BBB">
        <w:rPr>
          <w:rFonts w:ascii="仿宋_GB2312" w:eastAsia="仿宋_GB2312" w:hAnsi="仿宋" w:hint="eastAsia"/>
          <w:sz w:val="28"/>
          <w:szCs w:val="28"/>
        </w:rPr>
        <w:t>万元＝</w:t>
      </w:r>
      <w:r w:rsidRPr="00F51BBB">
        <w:rPr>
          <w:rFonts w:ascii="仿宋_GB2312" w:eastAsia="仿宋_GB2312" w:hAnsi="仿宋"/>
          <w:sz w:val="28"/>
          <w:szCs w:val="28"/>
        </w:rPr>
        <w:t>7.92</w:t>
      </w:r>
      <w:r w:rsidRPr="00F51BBB">
        <w:rPr>
          <w:rFonts w:ascii="仿宋_GB2312" w:eastAsia="仿宋_GB2312" w:hAnsi="仿宋" w:hint="eastAsia"/>
          <w:sz w:val="28"/>
          <w:szCs w:val="28"/>
        </w:rPr>
        <w:t>万元</w:t>
      </w:r>
    </w:p>
    <w:p w:rsidR="00AE01EF" w:rsidRPr="00F51BBB" w:rsidRDefault="00AE01EF" w:rsidP="00F51BBB">
      <w:pPr>
        <w:numPr>
          <w:ilvl w:val="0"/>
          <w:numId w:val="25"/>
        </w:numPr>
        <w:tabs>
          <w:tab w:val="left" w:pos="540"/>
          <w:tab w:val="left" w:pos="720"/>
          <w:tab w:val="left" w:pos="1260"/>
        </w:tabs>
        <w:adjustRightInd w:val="0"/>
        <w:snapToGrid w:val="0"/>
        <w:spacing w:line="360" w:lineRule="auto"/>
        <w:ind w:left="1260" w:hanging="525"/>
        <w:rPr>
          <w:rFonts w:ascii="仿宋_GB2312" w:eastAsia="仿宋_GB2312" w:hAnsi="仿宋"/>
          <w:sz w:val="28"/>
          <w:szCs w:val="28"/>
        </w:rPr>
      </w:pPr>
      <w:r w:rsidRPr="00F51BBB">
        <w:rPr>
          <w:rFonts w:ascii="仿宋_GB2312" w:eastAsia="仿宋_GB2312" w:hAnsi="仿宋" w:hint="eastAsia"/>
          <w:sz w:val="28"/>
          <w:szCs w:val="28"/>
        </w:rPr>
        <w:t>中标服务费不在投标报价中单列。</w:t>
      </w:r>
    </w:p>
    <w:p w:rsidR="00AE01EF" w:rsidRPr="00F51BBB" w:rsidRDefault="00AE01EF" w:rsidP="00F51BBB">
      <w:pPr>
        <w:numPr>
          <w:ilvl w:val="0"/>
          <w:numId w:val="25"/>
        </w:numPr>
        <w:tabs>
          <w:tab w:val="left" w:pos="540"/>
          <w:tab w:val="left" w:pos="720"/>
          <w:tab w:val="left" w:pos="1260"/>
        </w:tabs>
        <w:adjustRightInd w:val="0"/>
        <w:snapToGrid w:val="0"/>
        <w:spacing w:line="360" w:lineRule="auto"/>
        <w:ind w:left="1260" w:hanging="525"/>
        <w:rPr>
          <w:rFonts w:ascii="仿宋_GB2312" w:eastAsia="仿宋_GB2312" w:hAnsi="仿宋"/>
          <w:sz w:val="28"/>
          <w:szCs w:val="28"/>
        </w:rPr>
      </w:pPr>
      <w:r w:rsidRPr="00F51BBB">
        <w:rPr>
          <w:rFonts w:ascii="仿宋_GB2312" w:eastAsia="仿宋_GB2312" w:hAnsi="仿宋" w:hint="eastAsia"/>
          <w:sz w:val="28"/>
          <w:szCs w:val="28"/>
        </w:rPr>
        <w:t>中标服务费支付方式：一次性以银行划帐的形式支付。</w:t>
      </w:r>
    </w:p>
    <w:p w:rsidR="00AE01EF" w:rsidRPr="00F51BBB" w:rsidRDefault="00AE01EF">
      <w:pPr>
        <w:pStyle w:val="PlainText"/>
        <w:adjustRightInd w:val="0"/>
        <w:snapToGrid w:val="0"/>
        <w:spacing w:line="360" w:lineRule="auto"/>
        <w:ind w:left="420" w:hanging="420"/>
        <w:rPr>
          <w:rFonts w:ascii="仿宋_GB2312" w:eastAsia="仿宋_GB2312" w:hAnsi="仿宋" w:cs="Times New Roman"/>
          <w:b/>
          <w:bCs/>
          <w:sz w:val="28"/>
          <w:szCs w:val="28"/>
        </w:rPr>
      </w:pPr>
      <w:r w:rsidRPr="00F51BBB">
        <w:rPr>
          <w:rFonts w:ascii="仿宋_GB2312" w:eastAsia="仿宋_GB2312" w:hAnsi="仿宋" w:cs="仿宋_GB2312" w:hint="eastAsia"/>
          <w:b/>
          <w:bCs/>
          <w:sz w:val="28"/>
          <w:szCs w:val="28"/>
        </w:rPr>
        <w:t>二、招标文件</w:t>
      </w:r>
    </w:p>
    <w:p w:rsidR="00AE01EF" w:rsidRPr="00F51BBB" w:rsidRDefault="00AE01EF">
      <w:pPr>
        <w:pStyle w:val="PlainText"/>
        <w:adjustRightInd w:val="0"/>
        <w:snapToGrid w:val="0"/>
        <w:spacing w:line="360" w:lineRule="auto"/>
        <w:ind w:left="420" w:hanging="420"/>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5. </w:t>
      </w:r>
      <w:r w:rsidRPr="00F51BBB">
        <w:rPr>
          <w:rFonts w:ascii="仿宋_GB2312" w:eastAsia="仿宋_GB2312" w:hAnsi="仿宋" w:cs="仿宋_GB2312" w:hint="eastAsia"/>
          <w:b/>
          <w:bCs/>
          <w:sz w:val="28"/>
          <w:szCs w:val="28"/>
        </w:rPr>
        <w:t>招标文件的构成</w:t>
      </w:r>
    </w:p>
    <w:p w:rsidR="00AE01EF" w:rsidRPr="00F51BBB" w:rsidRDefault="00AE01EF" w:rsidP="00FC6C9A">
      <w:pPr>
        <w:pStyle w:val="PlainText"/>
        <w:adjustRightInd w:val="0"/>
        <w:snapToGrid w:val="0"/>
        <w:spacing w:line="360" w:lineRule="auto"/>
        <w:ind w:leftChars="110" w:left="31680" w:hangingChars="82" w:firstLine="31680"/>
        <w:rPr>
          <w:rFonts w:ascii="仿宋_GB2312" w:eastAsia="仿宋_GB2312" w:hAnsi="仿宋" w:cs="Times New Roman"/>
          <w:sz w:val="28"/>
          <w:szCs w:val="28"/>
        </w:rPr>
      </w:pPr>
      <w:r w:rsidRPr="00F51BBB">
        <w:rPr>
          <w:rFonts w:ascii="仿宋_GB2312" w:eastAsia="仿宋_GB2312" w:hAnsi="仿宋" w:cs="仿宋_GB2312"/>
          <w:sz w:val="28"/>
          <w:szCs w:val="28"/>
        </w:rPr>
        <w:t>5.1</w:t>
      </w:r>
      <w:r w:rsidRPr="00F51BBB">
        <w:rPr>
          <w:rFonts w:ascii="仿宋_GB2312" w:eastAsia="仿宋_GB2312" w:hAnsi="仿宋" w:cs="仿宋_GB2312" w:hint="eastAsia"/>
          <w:sz w:val="28"/>
          <w:szCs w:val="28"/>
        </w:rPr>
        <w:t>招标文件由下列文件以及在招标过程中发出的修正和补充文件组成：</w:t>
      </w:r>
    </w:p>
    <w:p w:rsidR="00AE01EF" w:rsidRPr="00F51BBB" w:rsidRDefault="00AE01EF" w:rsidP="00FC6C9A">
      <w:pPr>
        <w:pStyle w:val="PlainText"/>
        <w:adjustRightInd w:val="0"/>
        <w:snapToGrid w:val="0"/>
        <w:spacing w:line="360" w:lineRule="auto"/>
        <w:ind w:firstLineChars="256"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1) </w:t>
      </w:r>
      <w:r w:rsidRPr="00F51BBB">
        <w:rPr>
          <w:rFonts w:ascii="仿宋_GB2312" w:eastAsia="仿宋_GB2312" w:hAnsi="仿宋" w:cs="仿宋_GB2312" w:hint="eastAsia"/>
          <w:sz w:val="28"/>
          <w:szCs w:val="28"/>
        </w:rPr>
        <w:t>投标邀请书</w:t>
      </w:r>
    </w:p>
    <w:p w:rsidR="00AE01EF" w:rsidRPr="00F51BBB" w:rsidRDefault="00AE01EF" w:rsidP="00FC6C9A">
      <w:pPr>
        <w:pStyle w:val="PlainText"/>
        <w:adjustRightInd w:val="0"/>
        <w:snapToGrid w:val="0"/>
        <w:spacing w:line="360" w:lineRule="auto"/>
        <w:ind w:firstLineChars="256"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2) </w:t>
      </w:r>
      <w:r w:rsidRPr="00F51BBB">
        <w:rPr>
          <w:rFonts w:ascii="仿宋_GB2312" w:eastAsia="仿宋_GB2312" w:hAnsi="仿宋" w:cs="仿宋_GB2312" w:hint="eastAsia"/>
          <w:sz w:val="28"/>
          <w:szCs w:val="28"/>
        </w:rPr>
        <w:t>采购项目内容</w:t>
      </w:r>
    </w:p>
    <w:p w:rsidR="00AE01EF" w:rsidRPr="00F51BBB" w:rsidRDefault="00AE01EF" w:rsidP="00FC6C9A">
      <w:pPr>
        <w:pStyle w:val="PlainText"/>
        <w:adjustRightInd w:val="0"/>
        <w:snapToGrid w:val="0"/>
        <w:spacing w:line="360" w:lineRule="auto"/>
        <w:ind w:firstLineChars="256"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3) </w:t>
      </w:r>
      <w:r w:rsidRPr="00F51BBB">
        <w:rPr>
          <w:rFonts w:ascii="仿宋_GB2312" w:eastAsia="仿宋_GB2312" w:hAnsi="仿宋" w:cs="仿宋_GB2312" w:hint="eastAsia"/>
          <w:sz w:val="28"/>
          <w:szCs w:val="28"/>
        </w:rPr>
        <w:t>投标人须知</w:t>
      </w:r>
    </w:p>
    <w:p w:rsidR="00AE01EF" w:rsidRPr="00F51BBB" w:rsidRDefault="00AE01EF" w:rsidP="00FC6C9A">
      <w:pPr>
        <w:pStyle w:val="PlainText"/>
        <w:adjustRightInd w:val="0"/>
        <w:snapToGrid w:val="0"/>
        <w:spacing w:line="360" w:lineRule="auto"/>
        <w:ind w:firstLineChars="256"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4) </w:t>
      </w:r>
      <w:r w:rsidRPr="00F51BBB">
        <w:rPr>
          <w:rFonts w:ascii="仿宋_GB2312" w:eastAsia="仿宋_GB2312" w:hAnsi="仿宋" w:cs="仿宋_GB2312" w:hint="eastAsia"/>
          <w:sz w:val="28"/>
          <w:szCs w:val="28"/>
        </w:rPr>
        <w:t>合同书格式</w:t>
      </w:r>
    </w:p>
    <w:p w:rsidR="00AE01EF" w:rsidRPr="00F51BBB" w:rsidRDefault="00AE01EF" w:rsidP="00FC6C9A">
      <w:pPr>
        <w:pStyle w:val="PlainText"/>
        <w:adjustRightInd w:val="0"/>
        <w:snapToGrid w:val="0"/>
        <w:spacing w:line="360" w:lineRule="auto"/>
        <w:ind w:firstLineChars="256"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5) </w:t>
      </w:r>
      <w:r w:rsidRPr="00F51BBB">
        <w:rPr>
          <w:rFonts w:ascii="仿宋_GB2312" w:eastAsia="仿宋_GB2312" w:hAnsi="仿宋" w:cs="仿宋_GB2312" w:hint="eastAsia"/>
          <w:sz w:val="28"/>
          <w:szCs w:val="28"/>
        </w:rPr>
        <w:t>投标文件格式</w:t>
      </w:r>
    </w:p>
    <w:p w:rsidR="00AE01EF" w:rsidRPr="00F51BBB" w:rsidRDefault="00AE01EF" w:rsidP="00FC6C9A">
      <w:pPr>
        <w:pStyle w:val="PlainText"/>
        <w:adjustRightInd w:val="0"/>
        <w:snapToGrid w:val="0"/>
        <w:spacing w:line="360" w:lineRule="auto"/>
        <w:ind w:firstLineChars="256"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6) </w:t>
      </w:r>
      <w:r w:rsidRPr="00F51BBB">
        <w:rPr>
          <w:rFonts w:ascii="仿宋_GB2312" w:eastAsia="仿宋_GB2312" w:hAnsi="仿宋" w:cs="仿宋_GB2312" w:hint="eastAsia"/>
          <w:sz w:val="28"/>
          <w:szCs w:val="28"/>
        </w:rPr>
        <w:t>在招标过程中由招标采购单位发出的修正和补充文件等</w:t>
      </w:r>
    </w:p>
    <w:p w:rsidR="00AE01EF" w:rsidRPr="00F51BBB" w:rsidRDefault="00AE01EF" w:rsidP="00FC6C9A">
      <w:pPr>
        <w:pStyle w:val="PlainText"/>
        <w:adjustRightInd w:val="0"/>
        <w:snapToGrid w:val="0"/>
        <w:spacing w:line="360" w:lineRule="auto"/>
        <w:ind w:leftChars="110" w:left="31680" w:hangingChars="200"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5.2 </w:t>
      </w:r>
      <w:r w:rsidRPr="00F51BBB">
        <w:rPr>
          <w:rFonts w:ascii="仿宋_GB2312" w:eastAsia="仿宋_GB2312" w:hAnsi="仿宋" w:cs="仿宋_GB2312" w:hint="eastAsia"/>
          <w:sz w:val="28"/>
          <w:szCs w:val="28"/>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其投标被拒绝，或被认定为无效投标或被确定为投标无效。</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6. </w:t>
      </w:r>
      <w:r w:rsidRPr="00F51BBB">
        <w:rPr>
          <w:rFonts w:ascii="仿宋_GB2312" w:eastAsia="仿宋_GB2312" w:hAnsi="仿宋" w:cs="仿宋_GB2312" w:hint="eastAsia"/>
          <w:b/>
          <w:bCs/>
          <w:sz w:val="28"/>
          <w:szCs w:val="28"/>
        </w:rPr>
        <w:t>招标文件的澄清</w:t>
      </w:r>
    </w:p>
    <w:p w:rsidR="00AE01EF" w:rsidRPr="00F51BBB" w:rsidRDefault="00AE01EF" w:rsidP="00FC6C9A">
      <w:pPr>
        <w:pStyle w:val="PlainText"/>
        <w:adjustRightInd w:val="0"/>
        <w:snapToGrid w:val="0"/>
        <w:spacing w:line="360" w:lineRule="auto"/>
        <w:ind w:leftChars="110" w:left="31680" w:hangingChars="206"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6.1 </w:t>
      </w:r>
      <w:r w:rsidRPr="00F51BBB">
        <w:rPr>
          <w:rFonts w:ascii="仿宋_GB2312" w:eastAsia="仿宋_GB2312" w:hAnsi="仿宋" w:cs="仿宋_GB2312" w:hint="eastAsia"/>
          <w:sz w:val="28"/>
          <w:szCs w:val="28"/>
        </w:rPr>
        <w:t>任何要求对招标文件进行澄清的投标人，均应以书面形式在投标截止时间十五日以前通知招标采购单位。招标采购单位将组织采购人对投标人所要求澄清的内容均以书面形式予以答复。必要时，招标采购单位将组织相关专家召开答疑会，并将会议内容以书面的形式发给每个购买招标文件的潜在投标人（答复中不包括问题的来源）。</w:t>
      </w:r>
    </w:p>
    <w:p w:rsidR="00AE01EF" w:rsidRPr="00F51BBB" w:rsidRDefault="00AE01EF" w:rsidP="00FC6C9A">
      <w:pPr>
        <w:pStyle w:val="PlainText"/>
        <w:tabs>
          <w:tab w:val="left" w:pos="540"/>
        </w:tabs>
        <w:adjustRightInd w:val="0"/>
        <w:snapToGrid w:val="0"/>
        <w:spacing w:line="360" w:lineRule="auto"/>
        <w:ind w:leftChars="104" w:left="31680" w:hangingChars="215" w:firstLine="31680"/>
        <w:rPr>
          <w:rFonts w:ascii="仿宋_GB2312" w:eastAsia="仿宋_GB2312" w:hAnsi="仿宋" w:cs="Times New Roman"/>
          <w:spacing w:val="-6"/>
          <w:sz w:val="28"/>
          <w:szCs w:val="28"/>
        </w:rPr>
      </w:pPr>
      <w:r w:rsidRPr="00F51BBB">
        <w:rPr>
          <w:rFonts w:ascii="仿宋_GB2312" w:eastAsia="仿宋_GB2312" w:hAnsi="仿宋" w:cs="仿宋_GB2312"/>
          <w:spacing w:val="-6"/>
          <w:sz w:val="28"/>
          <w:szCs w:val="28"/>
        </w:rPr>
        <w:t>6.2</w:t>
      </w:r>
      <w:r w:rsidRPr="00F51BBB">
        <w:rPr>
          <w:rFonts w:ascii="仿宋_GB2312" w:eastAsia="仿宋_GB2312" w:hAnsi="仿宋" w:cs="仿宋_GB2312" w:hint="eastAsia"/>
          <w:spacing w:val="-6"/>
          <w:sz w:val="28"/>
          <w:szCs w:val="28"/>
        </w:rPr>
        <w:t>投标人在规定的时间内未对招标文件澄清或提出疑问的，</w:t>
      </w:r>
      <w:r w:rsidRPr="00F51BBB">
        <w:rPr>
          <w:rFonts w:ascii="仿宋_GB2312" w:eastAsia="仿宋_GB2312" w:hAnsi="仿宋" w:cs="仿宋_GB2312" w:hint="eastAsia"/>
          <w:sz w:val="28"/>
          <w:szCs w:val="28"/>
        </w:rPr>
        <w:t>招标采购单位将</w:t>
      </w:r>
      <w:r w:rsidRPr="00F51BBB">
        <w:rPr>
          <w:rFonts w:ascii="仿宋_GB2312" w:eastAsia="仿宋_GB2312" w:hAnsi="仿宋" w:cs="仿宋_GB2312" w:hint="eastAsia"/>
          <w:spacing w:val="-6"/>
          <w:sz w:val="28"/>
          <w:szCs w:val="28"/>
        </w:rPr>
        <w:t>视其为无异议。对招标文件中描述有歧意或前后不一致的地方，评标委员会有权进行评判，但对同一条款的评判应适用于每个投标人。</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7. </w:t>
      </w:r>
      <w:r w:rsidRPr="00F51BBB">
        <w:rPr>
          <w:rFonts w:ascii="仿宋_GB2312" w:eastAsia="仿宋_GB2312" w:hAnsi="仿宋" w:cs="仿宋_GB2312" w:hint="eastAsia"/>
          <w:b/>
          <w:bCs/>
          <w:sz w:val="28"/>
          <w:szCs w:val="28"/>
        </w:rPr>
        <w:t>招标文件的修改</w:t>
      </w:r>
    </w:p>
    <w:p w:rsidR="00AE01EF" w:rsidRPr="00F51BBB" w:rsidRDefault="00AE01EF" w:rsidP="00FC6C9A">
      <w:pPr>
        <w:pStyle w:val="PlainText"/>
        <w:adjustRightInd w:val="0"/>
        <w:snapToGrid w:val="0"/>
        <w:spacing w:line="360" w:lineRule="auto"/>
        <w:ind w:leftChars="110" w:left="31680" w:hangingChars="182" w:firstLine="31680"/>
        <w:rPr>
          <w:rFonts w:ascii="仿宋_GB2312" w:eastAsia="仿宋_GB2312" w:hAnsi="仿宋" w:cs="Times New Roman"/>
          <w:sz w:val="28"/>
          <w:szCs w:val="28"/>
        </w:rPr>
      </w:pPr>
      <w:r w:rsidRPr="00F51BBB">
        <w:rPr>
          <w:rFonts w:ascii="仿宋_GB2312" w:eastAsia="仿宋_GB2312" w:hAnsi="仿宋" w:cs="仿宋_GB2312"/>
          <w:sz w:val="28"/>
          <w:szCs w:val="28"/>
        </w:rPr>
        <w:t>7.l</w:t>
      </w:r>
      <w:r w:rsidRPr="00F51BBB">
        <w:rPr>
          <w:rFonts w:ascii="仿宋_GB2312" w:eastAsia="仿宋_GB2312" w:hAnsi="仿宋" w:cs="仿宋_GB2312" w:hint="eastAsia"/>
          <w:sz w:val="28"/>
          <w:szCs w:val="28"/>
        </w:rPr>
        <w:t>在投标截止时间十五日以前，无论出于何种原因，招标采购单位可主动地或在解答投标人提出的疑问时对招标文件进行修改。</w:t>
      </w:r>
    </w:p>
    <w:p w:rsidR="00AE01EF" w:rsidRPr="00F51BBB" w:rsidRDefault="00AE01EF" w:rsidP="00FC6C9A">
      <w:pPr>
        <w:pStyle w:val="PlainText"/>
        <w:adjustRightInd w:val="0"/>
        <w:snapToGrid w:val="0"/>
        <w:spacing w:line="360" w:lineRule="auto"/>
        <w:ind w:leftChars="110" w:left="31680" w:hangingChars="156" w:firstLine="31680"/>
        <w:rPr>
          <w:rFonts w:ascii="仿宋_GB2312" w:eastAsia="仿宋_GB2312" w:hAnsi="仿宋" w:cs="Times New Roman"/>
          <w:sz w:val="28"/>
          <w:szCs w:val="28"/>
        </w:rPr>
      </w:pPr>
      <w:r w:rsidRPr="00F51BBB">
        <w:rPr>
          <w:rFonts w:ascii="仿宋_GB2312" w:eastAsia="仿宋_GB2312" w:hAnsi="仿宋" w:cs="仿宋_GB2312"/>
          <w:sz w:val="28"/>
          <w:szCs w:val="28"/>
        </w:rPr>
        <w:t>7.2</w:t>
      </w:r>
      <w:r w:rsidRPr="00F51BBB">
        <w:rPr>
          <w:rFonts w:ascii="仿宋_GB2312" w:eastAsia="仿宋_GB2312" w:hAnsi="仿宋" w:cs="仿宋_GB2312" w:hint="eastAsia"/>
          <w:sz w:val="28"/>
          <w:szCs w:val="28"/>
        </w:rPr>
        <w:t>修改后的内容是招标文件的组成部分，将以书面形式通知所有购买招标文件的潜在投标人，并对潜在投标人具有约束力。潜在投标人在收到上述通知后，应立即以书面形式向招标采购单位确认。</w:t>
      </w:r>
    </w:p>
    <w:p w:rsidR="00AE01EF" w:rsidRPr="00F51BBB" w:rsidRDefault="00AE01EF" w:rsidP="00FC6C9A">
      <w:pPr>
        <w:spacing w:line="360" w:lineRule="auto"/>
        <w:ind w:leftChars="110" w:left="31680" w:hangingChars="156" w:firstLine="31680"/>
        <w:rPr>
          <w:rFonts w:ascii="仿宋_GB2312" w:eastAsia="仿宋_GB2312" w:hAnsi="仿宋"/>
          <w:sz w:val="28"/>
          <w:szCs w:val="28"/>
        </w:rPr>
      </w:pPr>
      <w:r w:rsidRPr="00F51BBB">
        <w:rPr>
          <w:rFonts w:ascii="仿宋_GB2312" w:eastAsia="仿宋_GB2312" w:hAnsi="仿宋" w:cs="仿宋_GB2312"/>
          <w:sz w:val="28"/>
          <w:szCs w:val="28"/>
        </w:rPr>
        <w:t>7.3</w:t>
      </w:r>
      <w:r w:rsidRPr="00F51BBB">
        <w:rPr>
          <w:rFonts w:ascii="仿宋_GB2312" w:eastAsia="仿宋_GB2312" w:hAnsi="仿宋" w:cs="仿宋_GB2312" w:hint="eastAsia"/>
          <w:sz w:val="28"/>
          <w:szCs w:val="28"/>
        </w:rPr>
        <w:t>为使投标人准备投标时有充足时间对招标文件的修改部分进行研究，招标采购单位将适当推迟投标截止期，但至少应在投标截止时间</w:t>
      </w: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日前，将发布公告及书面通知所有购买招标文件的潜在投标人。招标文件的澄清或修改距投标截止时间不足十五天的，招标单位在征得所有购买招标文件的潜在投标人同意并书面确认后可不改变投标截止时间。</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hint="eastAsia"/>
          <w:b/>
          <w:bCs/>
          <w:sz w:val="28"/>
          <w:szCs w:val="28"/>
        </w:rPr>
        <w:t>三、投标文件的编制和数量</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8</w:t>
      </w:r>
      <w:r w:rsidRPr="00F51BBB">
        <w:rPr>
          <w:rFonts w:ascii="仿宋_GB2312" w:eastAsia="仿宋_GB2312" w:hAnsi="仿宋" w:cs="仿宋_GB2312" w:hint="eastAsia"/>
          <w:b/>
          <w:bCs/>
          <w:sz w:val="28"/>
          <w:szCs w:val="28"/>
        </w:rPr>
        <w:t>．投标的语言</w:t>
      </w:r>
    </w:p>
    <w:p w:rsidR="00AE01EF" w:rsidRPr="00F51BBB" w:rsidRDefault="00AE01EF" w:rsidP="00FC6C9A">
      <w:pPr>
        <w:pStyle w:val="PlainText"/>
        <w:adjustRightInd w:val="0"/>
        <w:snapToGrid w:val="0"/>
        <w:spacing w:line="360" w:lineRule="auto"/>
        <w:ind w:leftChars="110" w:left="31680" w:hangingChars="206" w:firstLine="31680"/>
        <w:rPr>
          <w:rFonts w:ascii="仿宋_GB2312" w:eastAsia="仿宋_GB2312" w:hAnsi="仿宋" w:cs="Times New Roman"/>
          <w:sz w:val="28"/>
          <w:szCs w:val="28"/>
        </w:rPr>
      </w:pPr>
      <w:r w:rsidRPr="00F51BBB">
        <w:rPr>
          <w:rFonts w:ascii="仿宋_GB2312" w:eastAsia="仿宋_GB2312" w:hAnsi="仿宋" w:cs="仿宋_GB2312"/>
          <w:sz w:val="28"/>
          <w:szCs w:val="28"/>
        </w:rPr>
        <w:t>8.1</w:t>
      </w:r>
      <w:r w:rsidRPr="00F51BBB">
        <w:rPr>
          <w:rFonts w:ascii="仿宋_GB2312" w:eastAsia="仿宋_GB2312" w:hAnsi="仿宋" w:cs="仿宋_GB2312" w:hint="eastAsia"/>
          <w:sz w:val="28"/>
          <w:szCs w:val="28"/>
        </w:rPr>
        <w:t>投标人提交的投标文件以及投标人与招标采购单位就有关投标的所有来往函电均应使用中文。投标人提交的支持文件或印刷的资料可以用另一种语言，但相应内容应附有中文翻译本，在解释投标文件的修改内容时以中文翻译本为准。对中文翻译有异议的，以权威机构的译本为准。</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9</w:t>
      </w:r>
      <w:r w:rsidRPr="00F51BBB">
        <w:rPr>
          <w:rFonts w:ascii="仿宋_GB2312" w:eastAsia="仿宋_GB2312" w:hAnsi="仿宋" w:cs="仿宋_GB2312" w:hint="eastAsia"/>
          <w:b/>
          <w:bCs/>
          <w:sz w:val="28"/>
          <w:szCs w:val="28"/>
        </w:rPr>
        <w:t>．投标文件的构成应符合法律法规及招标文件的要求。</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10. </w:t>
      </w:r>
      <w:r w:rsidRPr="00F51BBB">
        <w:rPr>
          <w:rFonts w:ascii="仿宋_GB2312" w:eastAsia="仿宋_GB2312" w:hAnsi="仿宋" w:cs="仿宋_GB2312" w:hint="eastAsia"/>
          <w:b/>
          <w:bCs/>
          <w:sz w:val="28"/>
          <w:szCs w:val="28"/>
        </w:rPr>
        <w:t>投标文件编制</w:t>
      </w:r>
    </w:p>
    <w:p w:rsidR="00AE01EF" w:rsidRPr="00F51BBB" w:rsidRDefault="00AE01EF" w:rsidP="00FC6C9A">
      <w:pPr>
        <w:pStyle w:val="PlainText"/>
        <w:adjustRightInd w:val="0"/>
        <w:snapToGrid w:val="0"/>
        <w:spacing w:line="360" w:lineRule="auto"/>
        <w:ind w:leftChars="110" w:left="31680" w:hangingChars="250" w:firstLine="31680"/>
        <w:rPr>
          <w:rFonts w:ascii="仿宋_GB2312" w:eastAsia="仿宋_GB2312" w:hAnsi="仿宋" w:cs="Times New Roman"/>
          <w:b/>
          <w:bCs/>
          <w:sz w:val="28"/>
          <w:szCs w:val="28"/>
        </w:rPr>
      </w:pPr>
      <w:r w:rsidRPr="00F51BBB">
        <w:rPr>
          <w:rFonts w:ascii="仿宋_GB2312" w:eastAsia="仿宋_GB2312" w:hAnsi="仿宋" w:cs="仿宋_GB2312"/>
          <w:b/>
          <w:bCs/>
          <w:sz w:val="28"/>
          <w:szCs w:val="28"/>
        </w:rPr>
        <w:t>10.1</w:t>
      </w:r>
      <w:r w:rsidRPr="00F51BBB">
        <w:rPr>
          <w:rFonts w:ascii="仿宋_GB2312" w:eastAsia="仿宋_GB2312" w:hAnsi="仿宋" w:cs="仿宋_GB2312" w:hint="eastAsia"/>
          <w:b/>
          <w:bCs/>
          <w:sz w:val="28"/>
          <w:szCs w:val="28"/>
        </w:rPr>
        <w:t>投标人应当对投标文件进行装订，对未经装订的投标文件可能发生的文件散落或缺损，由此产生的后果由投标人承担。</w:t>
      </w:r>
    </w:p>
    <w:p w:rsidR="00AE01EF" w:rsidRPr="00F51BBB" w:rsidRDefault="00AE01EF" w:rsidP="00FC6C9A">
      <w:pPr>
        <w:spacing w:line="360" w:lineRule="auto"/>
        <w:ind w:leftChars="110" w:left="31680" w:hangingChars="125" w:firstLine="31680"/>
        <w:rPr>
          <w:rFonts w:ascii="仿宋_GB2312" w:eastAsia="仿宋_GB2312" w:hAnsi="仿宋"/>
          <w:sz w:val="28"/>
          <w:szCs w:val="28"/>
        </w:rPr>
      </w:pPr>
      <w:r w:rsidRPr="00F51BBB">
        <w:rPr>
          <w:rFonts w:ascii="仿宋_GB2312" w:eastAsia="仿宋_GB2312" w:hAnsi="仿宋" w:cs="仿宋_GB2312"/>
          <w:sz w:val="28"/>
          <w:szCs w:val="28"/>
        </w:rPr>
        <w:t>10.2</w:t>
      </w:r>
      <w:r w:rsidRPr="00F51BBB">
        <w:rPr>
          <w:rFonts w:ascii="仿宋_GB2312" w:eastAsia="仿宋_GB2312" w:hAnsi="仿宋" w:cs="仿宋_GB2312" w:hint="eastAsia"/>
          <w:sz w:val="28"/>
          <w:szCs w:val="28"/>
        </w:rPr>
        <w:t>投标人应完整、真实、准确的填写招标文件中规定的所有内容。</w:t>
      </w:r>
    </w:p>
    <w:p w:rsidR="00AE01EF" w:rsidRPr="00F51BBB" w:rsidRDefault="00AE01EF" w:rsidP="00FC6C9A">
      <w:pPr>
        <w:pStyle w:val="PlainText"/>
        <w:adjustRightInd w:val="0"/>
        <w:snapToGrid w:val="0"/>
        <w:spacing w:line="360" w:lineRule="auto"/>
        <w:ind w:leftChars="110" w:left="31680" w:hangingChars="232" w:firstLine="31680"/>
        <w:rPr>
          <w:rFonts w:ascii="仿宋_GB2312" w:eastAsia="仿宋_GB2312" w:hAnsi="仿宋" w:cs="Times New Roman"/>
          <w:sz w:val="28"/>
          <w:szCs w:val="28"/>
        </w:rPr>
      </w:pPr>
      <w:r w:rsidRPr="00F51BBB">
        <w:rPr>
          <w:rFonts w:ascii="仿宋_GB2312" w:eastAsia="仿宋_GB2312" w:hAnsi="仿宋" w:cs="仿宋_GB2312"/>
          <w:sz w:val="28"/>
          <w:szCs w:val="28"/>
        </w:rPr>
        <w:t>10.3</w:t>
      </w:r>
      <w:r w:rsidRPr="00F51BBB">
        <w:rPr>
          <w:rFonts w:ascii="仿宋_GB2312" w:eastAsia="仿宋_GB2312" w:hAnsi="仿宋" w:cs="仿宋_GB2312" w:hint="eastAsia"/>
          <w:sz w:val="28"/>
          <w:szCs w:val="28"/>
        </w:rPr>
        <w:t>投标人必须对投标文件所提供的全部资料的真实性承担法律责任，并无条件接受招标采购单位及政府采购监督管理部门等对其中任何资料进行核实的要求。投标人必须对投标文件所提供的全部资料的真实性承担法律责任。</w:t>
      </w:r>
    </w:p>
    <w:p w:rsidR="00AE01EF" w:rsidRPr="00F51BBB" w:rsidRDefault="00AE01EF" w:rsidP="00FC6C9A">
      <w:pPr>
        <w:pStyle w:val="PlainText"/>
        <w:adjustRightInd w:val="0"/>
        <w:snapToGrid w:val="0"/>
        <w:spacing w:line="360" w:lineRule="auto"/>
        <w:ind w:leftChars="110" w:left="31680" w:hangingChars="232" w:firstLine="31680"/>
        <w:rPr>
          <w:rFonts w:ascii="仿宋_GB2312" w:eastAsia="仿宋_GB2312" w:hAnsi="仿宋" w:cs="Times New Roman"/>
          <w:sz w:val="28"/>
          <w:szCs w:val="28"/>
        </w:rPr>
      </w:pPr>
      <w:r w:rsidRPr="00F51BBB">
        <w:rPr>
          <w:rFonts w:ascii="仿宋_GB2312" w:eastAsia="仿宋_GB2312" w:hAnsi="仿宋" w:cs="仿宋_GB2312"/>
          <w:sz w:val="28"/>
          <w:szCs w:val="28"/>
        </w:rPr>
        <w:t>10.4</w:t>
      </w:r>
      <w:r w:rsidRPr="00F51BBB">
        <w:rPr>
          <w:rFonts w:ascii="仿宋_GB2312" w:eastAsia="仿宋_GB2312" w:hAnsi="仿宋" w:cs="仿宋_GB2312" w:hint="eastAsia"/>
          <w:sz w:val="28"/>
          <w:szCs w:val="28"/>
        </w:rPr>
        <w:t>如果因为投标人投标文件填报的内容不详，或没有提供招标文件中所要求的全部资料及数据，由此造成的后果，其责任由投标人承担。</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11. </w:t>
      </w:r>
      <w:r w:rsidRPr="00F51BBB">
        <w:rPr>
          <w:rFonts w:ascii="仿宋_GB2312" w:eastAsia="仿宋_GB2312" w:hAnsi="仿宋" w:cs="仿宋_GB2312" w:hint="eastAsia"/>
          <w:b/>
          <w:bCs/>
          <w:sz w:val="28"/>
          <w:szCs w:val="28"/>
        </w:rPr>
        <w:t>投标报价</w:t>
      </w:r>
    </w:p>
    <w:p w:rsidR="00AE01EF" w:rsidRPr="00F51BBB" w:rsidRDefault="00AE01EF" w:rsidP="00FC6C9A">
      <w:pPr>
        <w:autoSpaceDE w:val="0"/>
        <w:autoSpaceDN w:val="0"/>
        <w:adjustRightInd w:val="0"/>
        <w:snapToGrid w:val="0"/>
        <w:spacing w:line="360" w:lineRule="auto"/>
        <w:ind w:leftChars="110" w:left="31680" w:right="-148" w:hangingChars="200" w:firstLine="31680"/>
        <w:rPr>
          <w:rFonts w:ascii="仿宋_GB2312" w:eastAsia="仿宋_GB2312" w:hAnsi="仿宋"/>
          <w:kern w:val="0"/>
          <w:sz w:val="28"/>
          <w:szCs w:val="28"/>
        </w:rPr>
      </w:pPr>
      <w:r w:rsidRPr="00F51BBB">
        <w:rPr>
          <w:rFonts w:ascii="仿宋_GB2312" w:eastAsia="仿宋_GB2312" w:hAnsi="仿宋" w:cs="仿宋_GB2312"/>
          <w:sz w:val="28"/>
          <w:szCs w:val="28"/>
        </w:rPr>
        <w:t>11.1</w:t>
      </w:r>
      <w:r w:rsidRPr="00F51BBB">
        <w:rPr>
          <w:rFonts w:ascii="仿宋_GB2312" w:eastAsia="仿宋_GB2312" w:hAnsi="仿宋" w:cs="仿宋_GB2312" w:hint="eastAsia"/>
          <w:kern w:val="0"/>
          <w:sz w:val="28"/>
          <w:szCs w:val="28"/>
        </w:rPr>
        <w:t>投标人所提供的货物和服务均应以人民币报价，若同时以人民币及外币报价的，以人民币报价为准。</w:t>
      </w:r>
    </w:p>
    <w:p w:rsidR="00AE01EF" w:rsidRPr="00F51BBB" w:rsidRDefault="00AE01EF" w:rsidP="00FC6C9A">
      <w:pPr>
        <w:pStyle w:val="PlainText"/>
        <w:adjustRightInd w:val="0"/>
        <w:snapToGrid w:val="0"/>
        <w:spacing w:line="360" w:lineRule="auto"/>
        <w:ind w:leftChars="110" w:left="31680" w:hangingChars="232" w:firstLine="31680"/>
        <w:rPr>
          <w:rFonts w:ascii="仿宋_GB2312" w:eastAsia="仿宋_GB2312" w:hAnsi="仿宋" w:cs="Times New Roman"/>
          <w:kern w:val="0"/>
          <w:sz w:val="28"/>
          <w:szCs w:val="28"/>
        </w:rPr>
      </w:pPr>
      <w:r w:rsidRPr="00F51BBB">
        <w:rPr>
          <w:rFonts w:ascii="仿宋_GB2312" w:eastAsia="仿宋_GB2312" w:hAnsi="仿宋" w:cs="仿宋_GB2312"/>
          <w:kern w:val="0"/>
          <w:sz w:val="28"/>
          <w:szCs w:val="28"/>
        </w:rPr>
        <w:t>11.2</w:t>
      </w:r>
      <w:r w:rsidRPr="00F51BBB">
        <w:rPr>
          <w:rFonts w:ascii="仿宋_GB2312" w:eastAsia="仿宋_GB2312" w:hAnsi="仿宋" w:cs="仿宋_GB2312" w:hint="eastAsia"/>
          <w:sz w:val="28"/>
          <w:szCs w:val="28"/>
        </w:rPr>
        <w:t>投标人应按照“第二部分”</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采购项目技术规格、参数及要求”规定的内容、责任范围以及合同条款进行报价。并按《开标一览表》和《投标明细报价表》确定的格式报出分项价格和总价</w:t>
      </w:r>
      <w:r w:rsidRPr="00F51BBB">
        <w:rPr>
          <w:rFonts w:ascii="仿宋_GB2312" w:eastAsia="仿宋_GB2312" w:hAnsi="仿宋" w:cs="仿宋_GB2312" w:hint="eastAsia"/>
          <w:kern w:val="0"/>
          <w:sz w:val="28"/>
          <w:szCs w:val="28"/>
        </w:rPr>
        <w:t>。投标总价中不得包含招标文件要求以外的内容，否则，在评标时不予核减。投标总价中也不得缺漏招标文件所要求的内容，否则，其投标将可能被视为无效投标或确定为投标无效，如缺漏项未被评审委员会察觉而中标的，投标人必须按评审委员会确定的投标价中标并承担无偿补齐缺漏项的责任。投标人拒绝的，取消其中标资格。开标内容与投标文件对应内容不一致，均以开标内容为准。</w:t>
      </w:r>
    </w:p>
    <w:p w:rsidR="00AE01EF" w:rsidRPr="00F51BBB" w:rsidRDefault="00AE01EF" w:rsidP="00FC6C9A">
      <w:pPr>
        <w:pStyle w:val="PlainText"/>
        <w:adjustRightInd w:val="0"/>
        <w:snapToGrid w:val="0"/>
        <w:spacing w:line="360" w:lineRule="auto"/>
        <w:ind w:firstLineChars="100" w:firstLine="31680"/>
        <w:rPr>
          <w:rFonts w:ascii="仿宋_GB2312" w:eastAsia="仿宋_GB2312" w:hAnsi="仿宋" w:cs="Times New Roman"/>
          <w:sz w:val="28"/>
          <w:szCs w:val="28"/>
        </w:rPr>
      </w:pPr>
      <w:r w:rsidRPr="00F51BBB">
        <w:rPr>
          <w:rFonts w:ascii="仿宋_GB2312" w:eastAsia="仿宋_GB2312" w:hAnsi="仿宋" w:cs="仿宋_GB2312"/>
          <w:sz w:val="28"/>
          <w:szCs w:val="28"/>
        </w:rPr>
        <w:t>11.3</w:t>
      </w:r>
      <w:r w:rsidRPr="00F51BBB">
        <w:rPr>
          <w:rFonts w:ascii="仿宋_GB2312" w:eastAsia="仿宋_GB2312" w:hAnsi="仿宋" w:cs="仿宋_GB2312" w:hint="eastAsia"/>
          <w:sz w:val="28"/>
          <w:szCs w:val="28"/>
        </w:rPr>
        <w:t>《投标明细报价表》填写时应响应下列要求：</w:t>
      </w:r>
    </w:p>
    <w:p w:rsidR="00AE01EF" w:rsidRPr="00F51BBB" w:rsidRDefault="00AE01EF" w:rsidP="00FC6C9A">
      <w:pPr>
        <w:pStyle w:val="PlainText"/>
        <w:adjustRightInd w:val="0"/>
        <w:snapToGrid w:val="0"/>
        <w:spacing w:line="360" w:lineRule="auto"/>
        <w:ind w:firstLineChars="321"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1) </w:t>
      </w:r>
      <w:r w:rsidRPr="00F51BBB">
        <w:rPr>
          <w:rFonts w:ascii="仿宋_GB2312" w:eastAsia="仿宋_GB2312" w:hAnsi="仿宋" w:cs="仿宋_GB2312" w:hint="eastAsia"/>
          <w:sz w:val="28"/>
          <w:szCs w:val="28"/>
        </w:rPr>
        <w:t>对于报价免费的项目必须标明“免费”；</w:t>
      </w:r>
    </w:p>
    <w:p w:rsidR="00AE01EF" w:rsidRPr="00F51BBB" w:rsidRDefault="00AE01EF" w:rsidP="00FC6C9A">
      <w:pPr>
        <w:pStyle w:val="PlainText"/>
        <w:adjustRightInd w:val="0"/>
        <w:snapToGrid w:val="0"/>
        <w:spacing w:line="360" w:lineRule="auto"/>
        <w:ind w:leftChars="429" w:left="31680" w:hangingChars="151"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2) </w:t>
      </w:r>
      <w:r w:rsidRPr="00F51BBB">
        <w:rPr>
          <w:rFonts w:ascii="仿宋_GB2312" w:eastAsia="仿宋_GB2312" w:hAnsi="仿宋" w:cs="仿宋_GB2312" w:hint="eastAsia"/>
          <w:sz w:val="28"/>
          <w:szCs w:val="28"/>
        </w:rPr>
        <w:t>所有根据合同或其它原因应由投标人支付的税款和其它应交纳的费用都要包括在投标人提交的投标价格中；</w:t>
      </w:r>
    </w:p>
    <w:p w:rsidR="00AE01EF" w:rsidRPr="00F51BBB" w:rsidRDefault="00AE01EF" w:rsidP="00FC6C9A">
      <w:pPr>
        <w:pStyle w:val="PlainText"/>
        <w:adjustRightInd w:val="0"/>
        <w:snapToGrid w:val="0"/>
        <w:spacing w:line="360" w:lineRule="auto"/>
        <w:ind w:leftChars="399" w:left="31680" w:hangingChars="150" w:firstLine="31680"/>
        <w:rPr>
          <w:rFonts w:ascii="仿宋_GB2312" w:eastAsia="仿宋_GB2312" w:hAnsi="仿宋" w:cs="Times New Roman"/>
          <w:sz w:val="28"/>
          <w:szCs w:val="28"/>
        </w:rPr>
      </w:pPr>
      <w:r w:rsidRPr="00F51BBB">
        <w:rPr>
          <w:rFonts w:ascii="仿宋_GB2312" w:eastAsia="仿宋_GB2312" w:hAnsi="仿宋" w:cs="仿宋_GB2312"/>
          <w:sz w:val="28"/>
          <w:szCs w:val="28"/>
        </w:rPr>
        <w:t xml:space="preserve">3) </w:t>
      </w:r>
      <w:r w:rsidRPr="00F51BBB">
        <w:rPr>
          <w:rFonts w:ascii="仿宋_GB2312" w:eastAsia="仿宋_GB2312" w:hAnsi="仿宋" w:cs="仿宋_GB2312" w:hint="eastAsia"/>
          <w:kern w:val="0"/>
          <w:sz w:val="28"/>
          <w:szCs w:val="28"/>
        </w:rPr>
        <w:t>应包含货物运至最终目的地的运输、保险和伴随货物服务的其他所有费用。</w:t>
      </w:r>
    </w:p>
    <w:p w:rsidR="00AE01EF" w:rsidRPr="00F51BBB" w:rsidRDefault="00AE01EF" w:rsidP="00FC6C9A">
      <w:pPr>
        <w:pStyle w:val="PlainText"/>
        <w:adjustRightInd w:val="0"/>
        <w:snapToGrid w:val="0"/>
        <w:spacing w:line="360" w:lineRule="auto"/>
        <w:ind w:leftChars="110" w:left="31680" w:hangingChars="82" w:firstLine="31680"/>
        <w:rPr>
          <w:rFonts w:ascii="仿宋_GB2312" w:eastAsia="仿宋_GB2312" w:hAnsi="仿宋" w:cs="Times New Roman"/>
          <w:sz w:val="28"/>
          <w:szCs w:val="28"/>
        </w:rPr>
      </w:pPr>
      <w:r w:rsidRPr="00F51BBB">
        <w:rPr>
          <w:rFonts w:ascii="仿宋_GB2312" w:eastAsia="仿宋_GB2312" w:hAnsi="仿宋" w:cs="仿宋_GB2312"/>
          <w:sz w:val="28"/>
          <w:szCs w:val="28"/>
        </w:rPr>
        <w:t>11.4</w:t>
      </w:r>
      <w:r w:rsidRPr="00F51BBB">
        <w:rPr>
          <w:rFonts w:ascii="仿宋_GB2312" w:eastAsia="仿宋_GB2312" w:hAnsi="仿宋" w:cs="仿宋_GB2312" w:hint="eastAsia"/>
          <w:sz w:val="28"/>
          <w:szCs w:val="28"/>
        </w:rPr>
        <w:t>每一种规格的货物只允许有一个报价，否则将被视为无效投标。</w:t>
      </w:r>
    </w:p>
    <w:p w:rsidR="00AE01EF" w:rsidRPr="00F51BBB" w:rsidRDefault="00AE01EF" w:rsidP="00FC6C9A">
      <w:pPr>
        <w:pStyle w:val="PlainText"/>
        <w:adjustRightInd w:val="0"/>
        <w:snapToGrid w:val="0"/>
        <w:spacing w:line="360" w:lineRule="auto"/>
        <w:ind w:leftChars="110" w:left="31680" w:hangingChars="232" w:firstLine="31680"/>
        <w:rPr>
          <w:rFonts w:ascii="仿宋_GB2312" w:eastAsia="仿宋_GB2312" w:hAnsi="仿宋" w:cs="Times New Roman"/>
          <w:sz w:val="28"/>
          <w:szCs w:val="28"/>
        </w:rPr>
      </w:pPr>
      <w:r w:rsidRPr="00F51BBB">
        <w:rPr>
          <w:rFonts w:ascii="仿宋_GB2312" w:eastAsia="仿宋_GB2312" w:hAnsi="仿宋" w:cs="仿宋_GB2312"/>
          <w:sz w:val="28"/>
          <w:szCs w:val="28"/>
        </w:rPr>
        <w:t>11.5</w:t>
      </w:r>
      <w:r w:rsidRPr="00F51BBB">
        <w:rPr>
          <w:rFonts w:ascii="仿宋_GB2312" w:eastAsia="仿宋_GB2312" w:hAnsi="仿宋" w:cs="仿宋_GB2312" w:hint="eastAsia"/>
          <w:sz w:val="28"/>
          <w:szCs w:val="28"/>
        </w:rPr>
        <w:t>投标报价超过财政预算的作废标处理；因本项目财政预算已公布，如果投标人仍以超过财政预算的投标报价进行投标，将被视为扰乱招投标市场。</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b/>
          <w:bCs/>
          <w:sz w:val="28"/>
          <w:szCs w:val="28"/>
        </w:rPr>
        <w:t xml:space="preserve">12. </w:t>
      </w:r>
      <w:r w:rsidRPr="00F51BBB">
        <w:rPr>
          <w:rFonts w:ascii="仿宋_GB2312" w:eastAsia="仿宋_GB2312" w:hAnsi="仿宋" w:cs="仿宋_GB2312" w:hint="eastAsia"/>
          <w:b/>
          <w:bCs/>
          <w:sz w:val="28"/>
          <w:szCs w:val="28"/>
        </w:rPr>
        <w:t>备选方案</w:t>
      </w:r>
    </w:p>
    <w:p w:rsidR="00AE01EF" w:rsidRPr="00F51BBB" w:rsidRDefault="00AE01EF" w:rsidP="00FC6C9A">
      <w:pPr>
        <w:pStyle w:val="PlainText"/>
        <w:adjustRightInd w:val="0"/>
        <w:snapToGrid w:val="0"/>
        <w:spacing w:line="360" w:lineRule="auto"/>
        <w:ind w:firstLineChars="100" w:firstLine="31680"/>
        <w:rPr>
          <w:rFonts w:ascii="仿宋_GB2312" w:eastAsia="仿宋_GB2312" w:hAnsi="仿宋" w:cs="Times New Roman"/>
          <w:kern w:val="0"/>
          <w:sz w:val="28"/>
          <w:szCs w:val="28"/>
        </w:rPr>
      </w:pPr>
      <w:r w:rsidRPr="00F51BBB">
        <w:rPr>
          <w:rFonts w:ascii="仿宋_GB2312" w:eastAsia="仿宋_GB2312" w:hAnsi="仿宋" w:cs="仿宋_GB2312"/>
          <w:sz w:val="28"/>
          <w:szCs w:val="28"/>
        </w:rPr>
        <w:t>12.1</w:t>
      </w:r>
      <w:r w:rsidRPr="00F51BBB">
        <w:rPr>
          <w:rFonts w:ascii="仿宋_GB2312" w:eastAsia="仿宋_GB2312" w:hAnsi="仿宋" w:cs="仿宋_GB2312" w:hint="eastAsia"/>
          <w:kern w:val="0"/>
          <w:sz w:val="28"/>
          <w:szCs w:val="28"/>
        </w:rPr>
        <w:t>只允许投标人有一个投标方案，否则</w:t>
      </w:r>
      <w:r w:rsidRPr="00F51BBB">
        <w:rPr>
          <w:rFonts w:ascii="仿宋_GB2312" w:eastAsia="仿宋_GB2312" w:hAnsi="仿宋" w:cs="仿宋_GB2312" w:hint="eastAsia"/>
          <w:sz w:val="28"/>
          <w:szCs w:val="28"/>
        </w:rPr>
        <w:t>将被视为无效投标</w:t>
      </w:r>
      <w:r w:rsidRPr="00F51BBB">
        <w:rPr>
          <w:rFonts w:ascii="仿宋_GB2312" w:eastAsia="仿宋_GB2312" w:hAnsi="仿宋" w:cs="仿宋_GB2312" w:hint="eastAsia"/>
          <w:kern w:val="0"/>
          <w:sz w:val="28"/>
          <w:szCs w:val="28"/>
        </w:rPr>
        <w:t>。</w:t>
      </w:r>
    </w:p>
    <w:p w:rsidR="00AE01EF" w:rsidRPr="00F51BBB" w:rsidRDefault="00AE01EF" w:rsidP="00FC6C9A">
      <w:pPr>
        <w:pStyle w:val="PlainText"/>
        <w:adjustRightInd w:val="0"/>
        <w:snapToGrid w:val="0"/>
        <w:spacing w:line="360" w:lineRule="auto"/>
        <w:ind w:leftChars="1" w:left="31680" w:hangingChars="200" w:firstLine="31680"/>
        <w:rPr>
          <w:rFonts w:ascii="仿宋_GB2312" w:eastAsia="仿宋_GB2312" w:hAnsi="仿宋" w:cs="Times New Roman"/>
          <w:b/>
          <w:bCs/>
          <w:kern w:val="0"/>
          <w:sz w:val="28"/>
          <w:szCs w:val="28"/>
        </w:rPr>
      </w:pPr>
      <w:r w:rsidRPr="00F51BBB">
        <w:rPr>
          <w:rFonts w:ascii="仿宋_GB2312" w:eastAsia="仿宋_GB2312" w:hAnsi="仿宋" w:cs="仿宋_GB2312"/>
          <w:b/>
          <w:bCs/>
          <w:kern w:val="0"/>
          <w:sz w:val="28"/>
          <w:szCs w:val="28"/>
        </w:rPr>
        <w:t xml:space="preserve">13. </w:t>
      </w:r>
      <w:r w:rsidRPr="00F51BBB">
        <w:rPr>
          <w:rFonts w:ascii="仿宋_GB2312" w:eastAsia="仿宋_GB2312" w:hAnsi="仿宋" w:cs="仿宋_GB2312" w:hint="eastAsia"/>
          <w:b/>
          <w:bCs/>
          <w:kern w:val="0"/>
          <w:sz w:val="28"/>
          <w:szCs w:val="28"/>
        </w:rPr>
        <w:t>联合体投标</w:t>
      </w:r>
    </w:p>
    <w:p w:rsidR="00AE01EF" w:rsidRPr="00F51BBB" w:rsidRDefault="00AE01EF" w:rsidP="00FC6C9A">
      <w:pPr>
        <w:pStyle w:val="PlainText"/>
        <w:adjustRightInd w:val="0"/>
        <w:snapToGrid w:val="0"/>
        <w:spacing w:line="360" w:lineRule="auto"/>
        <w:ind w:leftChars="111" w:left="31680" w:hangingChars="100" w:firstLine="31680"/>
        <w:rPr>
          <w:rFonts w:ascii="仿宋_GB2312" w:eastAsia="仿宋_GB2312" w:hAnsi="仿宋" w:cs="Times New Roman"/>
          <w:sz w:val="28"/>
          <w:szCs w:val="28"/>
        </w:rPr>
      </w:pPr>
      <w:r w:rsidRPr="00F51BBB">
        <w:rPr>
          <w:rFonts w:ascii="仿宋_GB2312" w:eastAsia="仿宋_GB2312" w:hAnsi="仿宋" w:cs="仿宋_GB2312"/>
          <w:kern w:val="0"/>
          <w:sz w:val="28"/>
          <w:szCs w:val="28"/>
        </w:rPr>
        <w:t>13.1</w:t>
      </w:r>
      <w:r w:rsidRPr="00F51BBB">
        <w:rPr>
          <w:rFonts w:ascii="仿宋_GB2312" w:eastAsia="仿宋_GB2312" w:hAnsi="仿宋" w:cs="仿宋_GB2312" w:hint="eastAsia"/>
          <w:kern w:val="0"/>
          <w:sz w:val="28"/>
          <w:szCs w:val="28"/>
        </w:rPr>
        <w:t>组成联合体投标的按政府采购的法律、法规、规章等有关规定执行。</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14. </w:t>
      </w:r>
      <w:r w:rsidRPr="00F51BBB">
        <w:rPr>
          <w:rFonts w:ascii="仿宋_GB2312" w:eastAsia="仿宋_GB2312" w:hAnsi="仿宋" w:cs="仿宋_GB2312" w:hint="eastAsia"/>
          <w:b/>
          <w:bCs/>
          <w:sz w:val="28"/>
          <w:szCs w:val="28"/>
        </w:rPr>
        <w:t>投标人资格证明文件</w:t>
      </w:r>
    </w:p>
    <w:p w:rsidR="00AE01EF" w:rsidRPr="00F51BBB" w:rsidRDefault="00AE01EF" w:rsidP="00FC6C9A">
      <w:pPr>
        <w:autoSpaceDE w:val="0"/>
        <w:autoSpaceDN w:val="0"/>
        <w:adjustRightInd w:val="0"/>
        <w:snapToGrid w:val="0"/>
        <w:spacing w:line="360" w:lineRule="auto"/>
        <w:ind w:leftChars="110" w:left="31680" w:right="32" w:hangingChars="20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14.1</w:t>
      </w:r>
      <w:r w:rsidRPr="00F51BBB">
        <w:rPr>
          <w:rFonts w:ascii="仿宋_GB2312" w:eastAsia="仿宋_GB2312" w:hAnsi="仿宋" w:cs="仿宋_GB2312" w:hint="eastAsia"/>
          <w:b/>
          <w:bCs/>
          <w:kern w:val="0"/>
          <w:sz w:val="28"/>
          <w:szCs w:val="28"/>
        </w:rPr>
        <w:t>投标人应按招标文件的要求，提交证明其有资格参加投标和中标后有履行合同能力的文件，并作为其投标文件的组成部分。</w:t>
      </w:r>
    </w:p>
    <w:p w:rsidR="00AE01EF" w:rsidRPr="00F51BBB" w:rsidRDefault="00AE01EF" w:rsidP="00FC6C9A">
      <w:pPr>
        <w:autoSpaceDE w:val="0"/>
        <w:autoSpaceDN w:val="0"/>
        <w:adjustRightInd w:val="0"/>
        <w:snapToGrid w:val="0"/>
        <w:spacing w:line="360" w:lineRule="auto"/>
        <w:ind w:right="32" w:firstLineChars="10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 xml:space="preserve">1) </w:t>
      </w:r>
      <w:r w:rsidRPr="00F51BBB">
        <w:rPr>
          <w:rFonts w:ascii="仿宋_GB2312" w:eastAsia="仿宋_GB2312" w:hAnsi="仿宋" w:cs="仿宋_GB2312" w:hint="eastAsia"/>
          <w:b/>
          <w:bCs/>
          <w:kern w:val="0"/>
          <w:sz w:val="28"/>
          <w:szCs w:val="28"/>
        </w:rPr>
        <w:t>投标函；</w:t>
      </w:r>
    </w:p>
    <w:p w:rsidR="00AE01EF" w:rsidRPr="00F51BBB" w:rsidRDefault="00AE01EF" w:rsidP="00FC6C9A">
      <w:pPr>
        <w:pStyle w:val="PlainText"/>
        <w:adjustRightInd w:val="0"/>
        <w:snapToGrid w:val="0"/>
        <w:spacing w:line="360" w:lineRule="auto"/>
        <w:ind w:firstLineChars="100" w:firstLine="31680"/>
        <w:rPr>
          <w:rFonts w:ascii="仿宋_GB2312" w:eastAsia="仿宋_GB2312" w:hAnsi="仿宋" w:cs="Times New Roman"/>
          <w:b/>
          <w:bCs/>
          <w:kern w:val="0"/>
          <w:sz w:val="28"/>
          <w:szCs w:val="28"/>
        </w:rPr>
      </w:pPr>
      <w:r w:rsidRPr="00F51BBB">
        <w:rPr>
          <w:rFonts w:ascii="仿宋_GB2312" w:eastAsia="仿宋_GB2312" w:hAnsi="仿宋" w:cs="仿宋_GB2312"/>
          <w:b/>
          <w:bCs/>
          <w:kern w:val="0"/>
          <w:sz w:val="28"/>
          <w:szCs w:val="28"/>
        </w:rPr>
        <w:t xml:space="preserve">2) </w:t>
      </w:r>
      <w:r w:rsidRPr="00F51BBB">
        <w:rPr>
          <w:rFonts w:ascii="仿宋_GB2312" w:eastAsia="仿宋_GB2312" w:hAnsi="仿宋" w:cs="仿宋_GB2312" w:hint="eastAsia"/>
          <w:b/>
          <w:bCs/>
          <w:kern w:val="0"/>
          <w:sz w:val="28"/>
          <w:szCs w:val="28"/>
        </w:rPr>
        <w:t>法定代表人资格证明书及授权委托书；</w:t>
      </w:r>
    </w:p>
    <w:p w:rsidR="00AE01EF" w:rsidRPr="00F51BBB" w:rsidRDefault="00AE01EF" w:rsidP="00FC6C9A">
      <w:pPr>
        <w:pStyle w:val="PlainText"/>
        <w:adjustRightInd w:val="0"/>
        <w:snapToGrid w:val="0"/>
        <w:spacing w:line="360" w:lineRule="auto"/>
        <w:ind w:firstLineChars="100" w:firstLine="31680"/>
        <w:rPr>
          <w:rFonts w:ascii="仿宋_GB2312" w:eastAsia="仿宋_GB2312" w:hAnsi="仿宋" w:cs="Times New Roman"/>
          <w:b/>
          <w:bCs/>
          <w:kern w:val="0"/>
          <w:sz w:val="28"/>
          <w:szCs w:val="28"/>
        </w:rPr>
      </w:pPr>
      <w:r w:rsidRPr="00F51BBB">
        <w:rPr>
          <w:rFonts w:ascii="仿宋_GB2312" w:eastAsia="仿宋_GB2312" w:hAnsi="仿宋" w:cs="仿宋_GB2312"/>
          <w:b/>
          <w:bCs/>
          <w:kern w:val="0"/>
          <w:sz w:val="28"/>
          <w:szCs w:val="28"/>
        </w:rPr>
        <w:t>3</w:t>
      </w:r>
      <w:r w:rsidRPr="00F51BBB">
        <w:rPr>
          <w:rFonts w:ascii="仿宋_GB2312" w:eastAsia="仿宋_GB2312" w:hAnsi="仿宋" w:cs="仿宋_GB2312" w:hint="eastAsia"/>
          <w:b/>
          <w:bCs/>
          <w:kern w:val="0"/>
          <w:sz w:val="28"/>
          <w:szCs w:val="28"/>
        </w:rPr>
        <w:t>）投标保证金交纳凭证；</w:t>
      </w:r>
    </w:p>
    <w:p w:rsidR="00AE01EF" w:rsidRPr="00F51BBB" w:rsidRDefault="00AE01EF" w:rsidP="00FC6C9A">
      <w:pPr>
        <w:pStyle w:val="PlainText"/>
        <w:adjustRightInd w:val="0"/>
        <w:snapToGrid w:val="0"/>
        <w:spacing w:line="360" w:lineRule="auto"/>
        <w:ind w:firstLineChars="100" w:firstLine="31680"/>
        <w:rPr>
          <w:rFonts w:ascii="仿宋_GB2312" w:eastAsia="仿宋_GB2312" w:hAnsi="仿宋" w:cs="Times New Roman"/>
          <w:b/>
          <w:bCs/>
          <w:kern w:val="0"/>
          <w:sz w:val="28"/>
          <w:szCs w:val="28"/>
        </w:rPr>
      </w:pPr>
      <w:r w:rsidRPr="00F51BBB">
        <w:rPr>
          <w:rFonts w:ascii="仿宋_GB2312" w:eastAsia="仿宋_GB2312" w:hAnsi="仿宋" w:cs="仿宋_GB2312"/>
          <w:b/>
          <w:bCs/>
          <w:kern w:val="0"/>
          <w:sz w:val="28"/>
          <w:szCs w:val="28"/>
        </w:rPr>
        <w:t>4</w:t>
      </w:r>
      <w:r w:rsidRPr="00F51BBB">
        <w:rPr>
          <w:rFonts w:ascii="仿宋_GB2312" w:eastAsia="仿宋_GB2312" w:hAnsi="仿宋" w:cs="仿宋_GB2312" w:hint="eastAsia"/>
          <w:b/>
          <w:bCs/>
          <w:kern w:val="0"/>
          <w:sz w:val="28"/>
          <w:szCs w:val="28"/>
        </w:rPr>
        <w:t>）关于资格的声明函；</w:t>
      </w:r>
    </w:p>
    <w:p w:rsidR="00AE01EF" w:rsidRPr="00F51BBB" w:rsidRDefault="00AE01EF" w:rsidP="00FC6C9A">
      <w:pPr>
        <w:pStyle w:val="PlainText"/>
        <w:adjustRightInd w:val="0"/>
        <w:snapToGrid w:val="0"/>
        <w:spacing w:line="360" w:lineRule="auto"/>
        <w:ind w:firstLineChars="100" w:firstLine="31680"/>
        <w:rPr>
          <w:rFonts w:ascii="仿宋_GB2312" w:eastAsia="仿宋_GB2312" w:hAnsi="仿宋" w:cs="Times New Roman"/>
          <w:b/>
          <w:bCs/>
          <w:kern w:val="0"/>
          <w:sz w:val="28"/>
          <w:szCs w:val="28"/>
        </w:rPr>
      </w:pPr>
      <w:r w:rsidRPr="00F51BBB">
        <w:rPr>
          <w:rFonts w:ascii="仿宋_GB2312" w:eastAsia="仿宋_GB2312" w:hAnsi="仿宋" w:cs="仿宋_GB2312"/>
          <w:b/>
          <w:bCs/>
          <w:kern w:val="0"/>
          <w:sz w:val="28"/>
          <w:szCs w:val="28"/>
        </w:rPr>
        <w:t>14.2</w:t>
      </w:r>
      <w:r w:rsidRPr="00F51BBB">
        <w:rPr>
          <w:rFonts w:ascii="仿宋_GB2312" w:eastAsia="仿宋_GB2312" w:hAnsi="仿宋" w:cs="仿宋_GB2312" w:hint="eastAsia"/>
          <w:b/>
          <w:bCs/>
          <w:kern w:val="0"/>
          <w:sz w:val="28"/>
          <w:szCs w:val="28"/>
        </w:rPr>
        <w:t>投标人提交的资格证明文件应满足以下（但不限于以下）要求：</w:t>
      </w:r>
    </w:p>
    <w:p w:rsidR="00AE01EF" w:rsidRPr="00F51BBB" w:rsidRDefault="00AE01EF" w:rsidP="00FC6C9A">
      <w:pPr>
        <w:pStyle w:val="PlainText"/>
        <w:adjustRightInd w:val="0"/>
        <w:snapToGrid w:val="0"/>
        <w:spacing w:line="360" w:lineRule="auto"/>
        <w:ind w:leftChars="134" w:left="31680" w:hangingChars="150" w:firstLine="31680"/>
        <w:rPr>
          <w:rFonts w:ascii="仿宋_GB2312" w:eastAsia="仿宋_GB2312" w:hAnsi="仿宋" w:cs="Times New Roman"/>
          <w:b/>
          <w:bCs/>
          <w:kern w:val="0"/>
          <w:sz w:val="28"/>
          <w:szCs w:val="28"/>
        </w:rPr>
      </w:pPr>
      <w:r w:rsidRPr="00F51BBB">
        <w:rPr>
          <w:rFonts w:ascii="仿宋_GB2312" w:eastAsia="仿宋_GB2312" w:hAnsi="仿宋" w:cs="仿宋_GB2312"/>
          <w:b/>
          <w:bCs/>
          <w:kern w:val="0"/>
          <w:sz w:val="28"/>
          <w:szCs w:val="28"/>
        </w:rPr>
        <w:t>1</w:t>
      </w:r>
      <w:r w:rsidRPr="00F51BBB">
        <w:rPr>
          <w:rFonts w:ascii="仿宋_GB2312" w:eastAsia="仿宋_GB2312" w:hAnsi="仿宋" w:cs="仿宋_GB2312" w:hint="eastAsia"/>
          <w:b/>
          <w:bCs/>
          <w:kern w:val="0"/>
          <w:sz w:val="28"/>
          <w:szCs w:val="28"/>
        </w:rPr>
        <w:t>）投标人必须具有健全稳定的组织机构，具备履行合同所需的人力、财力、物力和技术（包括场所和服务等）能力，并提供相关证明文件；</w:t>
      </w:r>
    </w:p>
    <w:p w:rsidR="00AE01EF" w:rsidRPr="00F51BBB" w:rsidRDefault="00AE01EF" w:rsidP="00FC6C9A">
      <w:pPr>
        <w:pStyle w:val="PlainText"/>
        <w:adjustRightInd w:val="0"/>
        <w:snapToGrid w:val="0"/>
        <w:spacing w:line="360" w:lineRule="auto"/>
        <w:ind w:leftChars="110" w:left="31680" w:hangingChars="82" w:firstLine="31680"/>
        <w:rPr>
          <w:rFonts w:ascii="仿宋_GB2312" w:eastAsia="仿宋_GB2312" w:hAnsi="仿宋" w:cs="Times New Roman"/>
          <w:b/>
          <w:bCs/>
          <w:sz w:val="28"/>
          <w:szCs w:val="28"/>
        </w:rPr>
      </w:pPr>
      <w:r w:rsidRPr="00F51BBB">
        <w:rPr>
          <w:rFonts w:ascii="仿宋_GB2312" w:eastAsia="仿宋_GB2312" w:hAnsi="仿宋" w:cs="仿宋_GB2312"/>
          <w:b/>
          <w:bCs/>
          <w:sz w:val="28"/>
          <w:szCs w:val="28"/>
        </w:rPr>
        <w:t>14.3</w:t>
      </w:r>
      <w:r w:rsidRPr="00F51BBB">
        <w:rPr>
          <w:rFonts w:ascii="仿宋_GB2312" w:eastAsia="仿宋_GB2312" w:hAnsi="仿宋" w:cs="仿宋_GB2312" w:hint="eastAsia"/>
          <w:b/>
          <w:bCs/>
          <w:sz w:val="28"/>
          <w:szCs w:val="28"/>
        </w:rPr>
        <w:t>资格证明文件必须真实有效，复印件必须加盖单位印章。</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15. </w:t>
      </w:r>
      <w:r w:rsidRPr="00F51BBB">
        <w:rPr>
          <w:rFonts w:ascii="仿宋_GB2312" w:eastAsia="仿宋_GB2312" w:hAnsi="仿宋" w:cs="仿宋_GB2312" w:hint="eastAsia"/>
          <w:b/>
          <w:bCs/>
          <w:sz w:val="28"/>
          <w:szCs w:val="28"/>
        </w:rPr>
        <w:t>证明投标的合格性和符合招标文件规定的文件：</w:t>
      </w:r>
    </w:p>
    <w:p w:rsidR="00AE01EF" w:rsidRPr="00F51BBB" w:rsidRDefault="00AE01EF" w:rsidP="00FC6C9A">
      <w:pPr>
        <w:pStyle w:val="PlainText"/>
        <w:adjustRightInd w:val="0"/>
        <w:snapToGrid w:val="0"/>
        <w:spacing w:line="360" w:lineRule="auto"/>
        <w:ind w:leftChars="110" w:left="31680" w:hangingChars="82" w:firstLine="31680"/>
        <w:rPr>
          <w:rFonts w:ascii="仿宋_GB2312" w:eastAsia="仿宋_GB2312" w:hAnsi="仿宋" w:cs="Times New Roman"/>
          <w:b/>
          <w:bCs/>
          <w:sz w:val="28"/>
          <w:szCs w:val="28"/>
        </w:rPr>
      </w:pPr>
      <w:r w:rsidRPr="00F51BBB">
        <w:rPr>
          <w:rFonts w:ascii="仿宋_GB2312" w:eastAsia="仿宋_GB2312" w:hAnsi="仿宋" w:cs="仿宋_GB2312"/>
          <w:b/>
          <w:bCs/>
          <w:sz w:val="28"/>
          <w:szCs w:val="28"/>
        </w:rPr>
        <w:t>15.1</w:t>
      </w:r>
      <w:r w:rsidRPr="00F51BBB">
        <w:rPr>
          <w:rFonts w:ascii="仿宋_GB2312" w:eastAsia="仿宋_GB2312" w:hAnsi="仿宋" w:cs="仿宋_GB2312" w:hint="eastAsia"/>
          <w:b/>
          <w:bCs/>
          <w:sz w:val="28"/>
          <w:szCs w:val="28"/>
        </w:rPr>
        <w:t>商务部分：</w:t>
      </w:r>
    </w:p>
    <w:p w:rsidR="00AE01EF" w:rsidRPr="00F51BBB" w:rsidRDefault="00AE01EF">
      <w:pPr>
        <w:pStyle w:val="PlainText"/>
        <w:adjustRightInd w:val="0"/>
        <w:snapToGrid w:val="0"/>
        <w:spacing w:line="360" w:lineRule="auto"/>
        <w:ind w:left="540"/>
        <w:rPr>
          <w:rFonts w:ascii="仿宋_GB2312" w:eastAsia="仿宋_GB2312" w:hAnsi="仿宋" w:cs="Times New Roman"/>
          <w:sz w:val="28"/>
          <w:szCs w:val="28"/>
        </w:rPr>
      </w:pPr>
      <w:r w:rsidRPr="00F51BBB">
        <w:rPr>
          <w:rFonts w:ascii="仿宋_GB2312" w:eastAsia="仿宋_GB2312" w:hAnsi="仿宋" w:cs="仿宋_GB2312" w:hint="eastAsia"/>
          <w:sz w:val="28"/>
          <w:szCs w:val="28"/>
        </w:rPr>
        <w:t>投标人应按照“第二部分”</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采购项目商务要求”规定的内容作出全面的响应，编制和提交的内容应包括但不限于以下各项：</w:t>
      </w:r>
    </w:p>
    <w:p w:rsidR="00AE01EF" w:rsidRPr="00F51BBB" w:rsidRDefault="00AE01EF">
      <w:pPr>
        <w:pStyle w:val="PlainText"/>
        <w:adjustRightInd w:val="0"/>
        <w:snapToGrid w:val="0"/>
        <w:spacing w:line="360" w:lineRule="auto"/>
        <w:ind w:left="540"/>
        <w:rPr>
          <w:rFonts w:ascii="仿宋_GB2312" w:eastAsia="仿宋_GB2312" w:hAnsi="仿宋" w:cs="Times New Roman"/>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）商务条款响应表（含实质性响应商务条款响应表、一般商务条款响应表）；</w:t>
      </w:r>
    </w:p>
    <w:p w:rsidR="00AE01EF" w:rsidRPr="00F51BBB" w:rsidRDefault="00AE01EF">
      <w:pPr>
        <w:pStyle w:val="PlainText"/>
        <w:adjustRightInd w:val="0"/>
        <w:snapToGrid w:val="0"/>
        <w:spacing w:line="360" w:lineRule="auto"/>
        <w:ind w:left="540"/>
        <w:rPr>
          <w:rFonts w:ascii="仿宋_GB2312" w:eastAsia="仿宋_GB2312" w:hAnsi="仿宋" w:cs="Times New Roman"/>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）售后服务方案；</w:t>
      </w:r>
    </w:p>
    <w:p w:rsidR="00AE01EF" w:rsidRPr="00F51BBB" w:rsidRDefault="00AE01EF" w:rsidP="00FC6C9A">
      <w:pPr>
        <w:pStyle w:val="PlainText"/>
        <w:adjustRightInd w:val="0"/>
        <w:snapToGrid w:val="0"/>
        <w:spacing w:line="360" w:lineRule="auto"/>
        <w:ind w:leftChars="110" w:left="31680" w:hangingChars="82" w:firstLine="31680"/>
        <w:rPr>
          <w:rFonts w:ascii="仿宋_GB2312" w:eastAsia="仿宋_GB2312" w:hAnsi="仿宋" w:cs="Times New Roman"/>
          <w:b/>
          <w:bCs/>
          <w:sz w:val="28"/>
          <w:szCs w:val="28"/>
        </w:rPr>
      </w:pPr>
      <w:r w:rsidRPr="00F51BBB">
        <w:rPr>
          <w:rFonts w:ascii="仿宋_GB2312" w:eastAsia="仿宋_GB2312" w:hAnsi="仿宋" w:cs="仿宋_GB2312"/>
          <w:b/>
          <w:bCs/>
          <w:sz w:val="28"/>
          <w:szCs w:val="28"/>
        </w:rPr>
        <w:t>15.2</w:t>
      </w:r>
      <w:r w:rsidRPr="00F51BBB">
        <w:rPr>
          <w:rFonts w:ascii="仿宋_GB2312" w:eastAsia="仿宋_GB2312" w:hAnsi="仿宋" w:cs="仿宋_GB2312" w:hint="eastAsia"/>
          <w:b/>
          <w:bCs/>
          <w:sz w:val="28"/>
          <w:szCs w:val="28"/>
        </w:rPr>
        <w:t>技术部分：</w:t>
      </w:r>
    </w:p>
    <w:p w:rsidR="00AE01EF" w:rsidRPr="00F51BBB" w:rsidRDefault="00AE01EF">
      <w:pPr>
        <w:pStyle w:val="PlainText"/>
        <w:adjustRightInd w:val="0"/>
        <w:snapToGrid w:val="0"/>
        <w:spacing w:line="360" w:lineRule="auto"/>
        <w:ind w:left="540"/>
        <w:rPr>
          <w:rFonts w:ascii="仿宋_GB2312" w:eastAsia="仿宋_GB2312" w:hAnsi="仿宋" w:cs="Times New Roman"/>
          <w:sz w:val="28"/>
          <w:szCs w:val="28"/>
        </w:rPr>
      </w:pPr>
      <w:r w:rsidRPr="00F51BBB">
        <w:rPr>
          <w:rFonts w:ascii="仿宋_GB2312" w:eastAsia="仿宋_GB2312" w:hAnsi="仿宋" w:cs="仿宋_GB2312" w:hint="eastAsia"/>
          <w:sz w:val="28"/>
          <w:szCs w:val="28"/>
        </w:rPr>
        <w:t>投标人应按照“第二部分”</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采购项目技术规格、参数及要求”规定的内容作出全面的响应，编制和提交的内容应包括但不限于以下各项：</w:t>
      </w:r>
    </w:p>
    <w:p w:rsidR="00AE01EF" w:rsidRPr="00F51BBB" w:rsidRDefault="00AE01EF">
      <w:pPr>
        <w:pStyle w:val="PlainText"/>
        <w:adjustRightInd w:val="0"/>
        <w:snapToGrid w:val="0"/>
        <w:spacing w:line="360" w:lineRule="auto"/>
        <w:ind w:left="540"/>
        <w:rPr>
          <w:rFonts w:ascii="仿宋_GB2312" w:eastAsia="仿宋_GB2312" w:hAnsi="仿宋" w:cs="Times New Roman"/>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）货物说明一览表；</w:t>
      </w:r>
    </w:p>
    <w:p w:rsidR="00AE01EF" w:rsidRPr="00F51BBB" w:rsidRDefault="00AE01EF">
      <w:pPr>
        <w:pStyle w:val="PlainText"/>
        <w:adjustRightInd w:val="0"/>
        <w:snapToGrid w:val="0"/>
        <w:spacing w:line="360" w:lineRule="auto"/>
        <w:ind w:left="540"/>
        <w:rPr>
          <w:rFonts w:ascii="仿宋_GB2312" w:eastAsia="仿宋_GB2312" w:hAnsi="仿宋" w:cs="Times New Roman"/>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）技术条款响应表（含实质性响应技术条款响应表、一般技术条款响应表）；</w:t>
      </w:r>
    </w:p>
    <w:p w:rsidR="00AE01EF" w:rsidRPr="00F51BBB" w:rsidRDefault="00AE01EF">
      <w:pPr>
        <w:pStyle w:val="PlainText"/>
        <w:adjustRightInd w:val="0"/>
        <w:snapToGrid w:val="0"/>
        <w:spacing w:line="360" w:lineRule="auto"/>
        <w:ind w:left="540"/>
        <w:rPr>
          <w:rFonts w:ascii="仿宋_GB2312" w:eastAsia="仿宋_GB2312" w:hAnsi="仿宋" w:cs="Times New Roman"/>
          <w:sz w:val="28"/>
          <w:szCs w:val="28"/>
        </w:rPr>
      </w:pP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）技术方案；</w:t>
      </w:r>
    </w:p>
    <w:p w:rsidR="00AE01EF" w:rsidRPr="00F51BBB" w:rsidRDefault="00AE01EF" w:rsidP="00FC6C9A">
      <w:pPr>
        <w:autoSpaceDE w:val="0"/>
        <w:autoSpaceDN w:val="0"/>
        <w:adjustRightInd w:val="0"/>
        <w:snapToGrid w:val="0"/>
        <w:spacing w:line="360" w:lineRule="auto"/>
        <w:ind w:right="32" w:firstLineChars="10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15.3</w:t>
      </w:r>
      <w:r w:rsidRPr="00F51BBB">
        <w:rPr>
          <w:rFonts w:ascii="仿宋_GB2312" w:eastAsia="仿宋_GB2312" w:hAnsi="仿宋" w:cs="仿宋_GB2312" w:hint="eastAsia"/>
          <w:b/>
          <w:bCs/>
          <w:kern w:val="0"/>
          <w:sz w:val="28"/>
          <w:szCs w:val="28"/>
        </w:rPr>
        <w:t>价格部分：</w:t>
      </w:r>
    </w:p>
    <w:p w:rsidR="00AE01EF" w:rsidRPr="00F51BBB" w:rsidRDefault="00AE01EF" w:rsidP="00FC6C9A">
      <w:pPr>
        <w:autoSpaceDE w:val="0"/>
        <w:autoSpaceDN w:val="0"/>
        <w:adjustRightInd w:val="0"/>
        <w:snapToGrid w:val="0"/>
        <w:spacing w:line="360" w:lineRule="auto"/>
        <w:ind w:leftChars="257" w:left="31680" w:right="32"/>
        <w:rPr>
          <w:rFonts w:ascii="仿宋_GB2312" w:eastAsia="仿宋_GB2312" w:hAnsi="仿宋"/>
          <w:sz w:val="28"/>
          <w:szCs w:val="28"/>
        </w:rPr>
      </w:pPr>
      <w:r w:rsidRPr="00F51BBB">
        <w:rPr>
          <w:rFonts w:ascii="仿宋_GB2312" w:eastAsia="仿宋_GB2312" w:hAnsi="仿宋" w:cs="仿宋_GB2312" w:hint="eastAsia"/>
          <w:sz w:val="28"/>
          <w:szCs w:val="28"/>
        </w:rPr>
        <w:t>投标人应按照“第二部分”</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采购项目技术规格、参数及要求”规定的内容、责任范围以及合同条款，并按《开标一览表》和《投标明细报价表》格式进行报价：</w:t>
      </w:r>
    </w:p>
    <w:p w:rsidR="00AE01EF" w:rsidRPr="00F51BBB" w:rsidRDefault="00AE01EF">
      <w:pPr>
        <w:autoSpaceDE w:val="0"/>
        <w:autoSpaceDN w:val="0"/>
        <w:adjustRightInd w:val="0"/>
        <w:snapToGrid w:val="0"/>
        <w:spacing w:line="360" w:lineRule="auto"/>
        <w:ind w:left="540" w:right="32"/>
        <w:rPr>
          <w:rFonts w:ascii="仿宋_GB2312" w:eastAsia="仿宋_GB2312" w:hAnsi="仿宋"/>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）开标一览表；</w:t>
      </w:r>
    </w:p>
    <w:p w:rsidR="00AE01EF" w:rsidRPr="00F51BBB" w:rsidRDefault="00AE01EF">
      <w:pPr>
        <w:autoSpaceDE w:val="0"/>
        <w:autoSpaceDN w:val="0"/>
        <w:adjustRightInd w:val="0"/>
        <w:snapToGrid w:val="0"/>
        <w:spacing w:line="360" w:lineRule="auto"/>
        <w:ind w:left="540" w:right="32"/>
        <w:rPr>
          <w:rFonts w:ascii="仿宋_GB2312" w:eastAsia="仿宋_GB2312" w:hAnsi="仿宋"/>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）投标明细报价表。</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16. </w:t>
      </w:r>
      <w:r w:rsidRPr="00F51BBB">
        <w:rPr>
          <w:rFonts w:ascii="仿宋_GB2312" w:eastAsia="仿宋_GB2312" w:hAnsi="仿宋" w:cs="仿宋_GB2312" w:hint="eastAsia"/>
          <w:b/>
          <w:bCs/>
          <w:sz w:val="28"/>
          <w:szCs w:val="28"/>
        </w:rPr>
        <w:t>投标保证金</w:t>
      </w:r>
    </w:p>
    <w:p w:rsidR="00AE01EF" w:rsidRPr="00F51BBB" w:rsidRDefault="00AE01EF" w:rsidP="00FC6C9A">
      <w:pPr>
        <w:spacing w:line="360" w:lineRule="auto"/>
        <w:ind w:firstLineChars="200" w:firstLine="31680"/>
        <w:rPr>
          <w:rFonts w:ascii="仿宋_GB2312" w:eastAsia="仿宋_GB2312" w:hAnsi="仿宋"/>
          <w:sz w:val="28"/>
          <w:szCs w:val="28"/>
        </w:rPr>
      </w:pPr>
      <w:r w:rsidRPr="00F51BBB">
        <w:rPr>
          <w:rFonts w:ascii="仿宋_GB2312" w:eastAsia="仿宋_GB2312" w:hAnsi="仿宋" w:cs="仿宋_GB2312"/>
          <w:sz w:val="28"/>
          <w:szCs w:val="28"/>
        </w:rPr>
        <w:t>16.1</w:t>
      </w:r>
      <w:r w:rsidRPr="00F51BBB">
        <w:rPr>
          <w:rFonts w:ascii="仿宋_GB2312" w:eastAsia="仿宋_GB2312" w:hAnsi="仿宋" w:cs="仿宋_GB2312" w:hint="eastAsia"/>
          <w:sz w:val="28"/>
          <w:szCs w:val="28"/>
        </w:rPr>
        <w:t>投标人应按招标文件规定的金额和期限交纳投标保证金，投标保证金作为投标文件的组成部分。</w:t>
      </w:r>
    </w:p>
    <w:p w:rsidR="00AE01EF" w:rsidRPr="00F51BBB" w:rsidRDefault="00AE01EF" w:rsidP="00FC6C9A">
      <w:pPr>
        <w:spacing w:line="360" w:lineRule="auto"/>
        <w:ind w:firstLineChars="200" w:firstLine="31680"/>
        <w:rPr>
          <w:rFonts w:ascii="仿宋_GB2312" w:eastAsia="仿宋_GB2312" w:hAnsi="仿宋"/>
          <w:sz w:val="28"/>
          <w:szCs w:val="28"/>
        </w:rPr>
      </w:pPr>
      <w:r w:rsidRPr="00F51BBB">
        <w:rPr>
          <w:rFonts w:ascii="仿宋_GB2312" w:eastAsia="仿宋_GB2312" w:hAnsi="仿宋" w:cs="仿宋_GB2312"/>
          <w:sz w:val="28"/>
          <w:szCs w:val="28"/>
        </w:rPr>
        <w:t>16.2</w:t>
      </w:r>
      <w:r w:rsidRPr="00F51BBB">
        <w:rPr>
          <w:rFonts w:ascii="仿宋_GB2312" w:eastAsia="仿宋_GB2312" w:hAnsi="仿宋" w:cs="仿宋_GB2312" w:hint="eastAsia"/>
          <w:sz w:val="28"/>
          <w:szCs w:val="28"/>
        </w:rPr>
        <w:t>为进一步发挥政府采购政策功能作用，有效缓解企业资金短缺压力，根据政府采购信用担保相关政策的精神，本项目欢迎投标（报价）供应商使用融资担保手段，融资担保的具体事宜可直接与本机构约定的专业担保机构联系洽谈，或直接与有关金融机构联系洽谈。</w:t>
      </w:r>
    </w:p>
    <w:p w:rsidR="00AE01EF" w:rsidRPr="00F51BBB" w:rsidRDefault="00AE01EF" w:rsidP="00FC6C9A">
      <w:pPr>
        <w:adjustRightInd w:val="0"/>
        <w:snapToGrid w:val="0"/>
        <w:spacing w:line="360" w:lineRule="auto"/>
        <w:ind w:leftChars="220" w:left="31680" w:firstLineChars="50" w:firstLine="31680"/>
        <w:rPr>
          <w:rFonts w:ascii="仿宋_GB2312" w:eastAsia="仿宋_GB2312" w:hAnsi="仿宋"/>
          <w:sz w:val="28"/>
          <w:szCs w:val="28"/>
        </w:rPr>
      </w:pPr>
      <w:r w:rsidRPr="00F51BBB">
        <w:rPr>
          <w:rFonts w:ascii="仿宋_GB2312" w:eastAsia="仿宋_GB2312" w:hAnsi="仿宋" w:cs="仿宋_GB2312"/>
          <w:sz w:val="28"/>
          <w:szCs w:val="28"/>
        </w:rPr>
        <w:t>16.3</w:t>
      </w:r>
      <w:r w:rsidRPr="00F51BBB">
        <w:rPr>
          <w:rFonts w:ascii="仿宋_GB2312" w:eastAsia="仿宋_GB2312" w:hAnsi="仿宋" w:cs="仿宋_GB2312" w:hint="eastAsia"/>
          <w:sz w:val="28"/>
          <w:szCs w:val="28"/>
        </w:rPr>
        <w:t>投标保证金交纳形式和时间：</w:t>
      </w:r>
    </w:p>
    <w:p w:rsidR="00AE01EF" w:rsidRPr="00F51BBB" w:rsidRDefault="00AE01EF" w:rsidP="00FC6C9A">
      <w:pPr>
        <w:adjustRightInd w:val="0"/>
        <w:snapToGrid w:val="0"/>
        <w:spacing w:line="360" w:lineRule="auto"/>
        <w:ind w:leftChars="55" w:left="31680" w:firstLineChars="150" w:firstLine="31680"/>
        <w:rPr>
          <w:rFonts w:ascii="仿宋_GB2312" w:eastAsia="仿宋_GB2312" w:hAnsi="仿宋"/>
          <w:b/>
          <w:bCs/>
          <w:snapToGrid w:val="0"/>
          <w:kern w:val="0"/>
          <w:sz w:val="28"/>
          <w:szCs w:val="28"/>
        </w:rPr>
      </w:pPr>
      <w:r w:rsidRPr="00F51BBB">
        <w:rPr>
          <w:rFonts w:ascii="仿宋_GB2312" w:eastAsia="仿宋_GB2312" w:hAnsi="仿宋" w:cs="仿宋_GB2312" w:hint="eastAsia"/>
          <w:b/>
          <w:bCs/>
          <w:snapToGrid w:val="0"/>
          <w:kern w:val="0"/>
          <w:sz w:val="28"/>
          <w:szCs w:val="28"/>
        </w:rPr>
        <w:t>投标人应向招标代理机构提交投标保证金、银行保函（或《政府采购投标担保函》），并作为其投标文件的一部分。</w:t>
      </w:r>
    </w:p>
    <w:p w:rsidR="00AE01EF" w:rsidRPr="00F51BBB" w:rsidRDefault="00AE01EF" w:rsidP="00FC6C9A">
      <w:pPr>
        <w:adjustRightInd w:val="0"/>
        <w:snapToGrid w:val="0"/>
        <w:spacing w:beforeLines="50" w:line="360" w:lineRule="auto"/>
        <w:ind w:leftChars="257" w:left="31680"/>
        <w:jc w:val="left"/>
        <w:rPr>
          <w:rFonts w:ascii="仿宋_GB2312" w:eastAsia="仿宋_GB2312" w:hAnsi="仿宋"/>
          <w:b/>
          <w:bCs/>
          <w:snapToGrid w:val="0"/>
          <w:kern w:val="0"/>
          <w:sz w:val="28"/>
          <w:szCs w:val="28"/>
        </w:rPr>
      </w:pPr>
      <w:r w:rsidRPr="00F51BBB">
        <w:rPr>
          <w:rFonts w:ascii="仿宋_GB2312" w:eastAsia="仿宋_GB2312" w:hAnsi="仿宋" w:cs="仿宋_GB2312" w:hint="eastAsia"/>
          <w:b/>
          <w:bCs/>
          <w:snapToGrid w:val="0"/>
          <w:kern w:val="0"/>
          <w:sz w:val="28"/>
          <w:szCs w:val="28"/>
        </w:rPr>
        <w:t>投标保证金的金额为：￥</w:t>
      </w:r>
      <w:r w:rsidRPr="00F51BBB">
        <w:rPr>
          <w:rFonts w:ascii="仿宋_GB2312" w:eastAsia="仿宋_GB2312" w:hAnsi="仿宋" w:cs="仿宋_GB2312"/>
          <w:b/>
          <w:bCs/>
          <w:snapToGrid w:val="0"/>
          <w:kern w:val="0"/>
          <w:sz w:val="28"/>
          <w:szCs w:val="28"/>
        </w:rPr>
        <w:t>6,000.00</w:t>
      </w:r>
      <w:r w:rsidRPr="00F51BBB">
        <w:rPr>
          <w:rFonts w:ascii="仿宋_GB2312" w:eastAsia="仿宋_GB2312" w:hAnsi="仿宋" w:cs="仿宋_GB2312" w:hint="eastAsia"/>
          <w:b/>
          <w:bCs/>
          <w:snapToGrid w:val="0"/>
          <w:kern w:val="0"/>
          <w:sz w:val="28"/>
          <w:szCs w:val="28"/>
        </w:rPr>
        <w:t>（人民币</w:t>
      </w:r>
      <w:r w:rsidRPr="00F51BBB">
        <w:rPr>
          <w:rFonts w:ascii="仿宋_GB2312" w:eastAsia="仿宋_GB2312" w:hAnsi="仿宋" w:cs="仿宋_GB2312"/>
          <w:b/>
          <w:bCs/>
          <w:snapToGrid w:val="0"/>
          <w:kern w:val="0"/>
          <w:sz w:val="28"/>
          <w:szCs w:val="28"/>
        </w:rPr>
        <w:fldChar w:fldCharType="begin"/>
      </w:r>
      <w:r w:rsidRPr="00F51BBB">
        <w:rPr>
          <w:rFonts w:ascii="仿宋_GB2312" w:eastAsia="仿宋_GB2312" w:hAnsi="仿宋" w:cs="仿宋_GB2312"/>
          <w:b/>
          <w:bCs/>
          <w:snapToGrid w:val="0"/>
          <w:kern w:val="0"/>
          <w:sz w:val="28"/>
          <w:szCs w:val="28"/>
        </w:rPr>
        <w:instrText xml:space="preserve"> =6000 \* CHINESENUM2 </w:instrText>
      </w:r>
      <w:r w:rsidRPr="00F51BBB">
        <w:rPr>
          <w:rFonts w:ascii="仿宋_GB2312" w:eastAsia="仿宋_GB2312" w:hAnsi="仿宋" w:cs="仿宋_GB2312"/>
          <w:b/>
          <w:bCs/>
          <w:snapToGrid w:val="0"/>
          <w:kern w:val="0"/>
          <w:sz w:val="28"/>
          <w:szCs w:val="28"/>
        </w:rPr>
        <w:fldChar w:fldCharType="separate"/>
      </w:r>
      <w:r w:rsidRPr="00F51BBB">
        <w:rPr>
          <w:rFonts w:ascii="仿宋_GB2312" w:eastAsia="仿宋_GB2312" w:hAnsi="仿宋" w:cs="仿宋_GB2312" w:hint="eastAsia"/>
          <w:b/>
          <w:bCs/>
          <w:noProof/>
          <w:snapToGrid w:val="0"/>
          <w:kern w:val="0"/>
          <w:sz w:val="28"/>
          <w:szCs w:val="28"/>
        </w:rPr>
        <w:t>陆仟</w:t>
      </w:r>
      <w:r w:rsidRPr="00F51BBB">
        <w:rPr>
          <w:rFonts w:ascii="仿宋_GB2312" w:eastAsia="仿宋_GB2312" w:hAnsi="仿宋" w:cs="仿宋_GB2312"/>
          <w:b/>
          <w:bCs/>
          <w:snapToGrid w:val="0"/>
          <w:kern w:val="0"/>
          <w:sz w:val="28"/>
          <w:szCs w:val="28"/>
        </w:rPr>
        <w:fldChar w:fldCharType="end"/>
      </w:r>
      <w:r w:rsidRPr="00F51BBB">
        <w:rPr>
          <w:rFonts w:ascii="仿宋_GB2312" w:eastAsia="仿宋_GB2312" w:hAnsi="仿宋" w:cs="仿宋_GB2312" w:hint="eastAsia"/>
          <w:b/>
          <w:bCs/>
          <w:snapToGrid w:val="0"/>
          <w:kern w:val="0"/>
          <w:sz w:val="28"/>
          <w:szCs w:val="28"/>
        </w:rPr>
        <w:t>元整</w:t>
      </w:r>
      <w:r w:rsidRPr="00F51BBB">
        <w:rPr>
          <w:rFonts w:ascii="仿宋_GB2312" w:eastAsia="仿宋_GB2312" w:hAnsi="仿宋" w:cs="仿宋_GB2312"/>
          <w:b/>
          <w:bCs/>
          <w:snapToGrid w:val="0"/>
          <w:kern w:val="0"/>
          <w:sz w:val="28"/>
          <w:szCs w:val="28"/>
        </w:rPr>
        <w:t>)</w:t>
      </w:r>
    </w:p>
    <w:p w:rsidR="00AE01EF" w:rsidRPr="00F51BBB" w:rsidRDefault="00AE01EF" w:rsidP="00FC6C9A">
      <w:pPr>
        <w:tabs>
          <w:tab w:val="left" w:pos="720"/>
        </w:tabs>
        <w:adjustRightInd w:val="0"/>
        <w:snapToGrid w:val="0"/>
        <w:spacing w:line="360" w:lineRule="auto"/>
        <w:ind w:firstLineChars="250" w:firstLine="31680"/>
        <w:jc w:val="left"/>
        <w:rPr>
          <w:rFonts w:ascii="仿宋_GB2312" w:eastAsia="仿宋_GB2312" w:hAnsi="仿宋"/>
          <w:snapToGrid w:val="0"/>
          <w:sz w:val="28"/>
          <w:szCs w:val="28"/>
        </w:rPr>
      </w:pPr>
      <w:r w:rsidRPr="00F51BBB">
        <w:rPr>
          <w:rFonts w:ascii="仿宋_GB2312" w:eastAsia="仿宋_GB2312" w:hAnsi="仿宋" w:cs="仿宋_GB2312" w:hint="eastAsia"/>
          <w:snapToGrid w:val="0"/>
          <w:sz w:val="28"/>
          <w:szCs w:val="28"/>
        </w:rPr>
        <w:t>投标保证金可以采用银行转账、银行保函（或《政府采购投标担保函》）形式提交。交纳办法如下：</w:t>
      </w:r>
    </w:p>
    <w:p w:rsidR="00AE01EF" w:rsidRPr="00F51BBB" w:rsidRDefault="00AE01EF">
      <w:pPr>
        <w:tabs>
          <w:tab w:val="left" w:pos="720"/>
        </w:tabs>
        <w:adjustRightInd w:val="0"/>
        <w:snapToGrid w:val="0"/>
        <w:spacing w:line="360" w:lineRule="auto"/>
        <w:jc w:val="left"/>
        <w:rPr>
          <w:rFonts w:ascii="仿宋_GB2312" w:eastAsia="仿宋_GB2312" w:hAnsi="仿宋"/>
          <w:snapToGrid w:val="0"/>
          <w:kern w:val="0"/>
          <w:sz w:val="28"/>
          <w:szCs w:val="28"/>
        </w:rPr>
      </w:pPr>
      <w:r w:rsidRPr="00F51BBB">
        <w:rPr>
          <w:rFonts w:ascii="仿宋_GB2312" w:eastAsia="仿宋_GB2312" w:hAnsi="仿宋" w:cs="仿宋_GB2312" w:hint="eastAsia"/>
          <w:snapToGrid w:val="0"/>
          <w:sz w:val="28"/>
          <w:szCs w:val="28"/>
        </w:rPr>
        <w:t>（一）</w:t>
      </w:r>
      <w:r w:rsidRPr="00F51BBB">
        <w:rPr>
          <w:rFonts w:ascii="仿宋_GB2312" w:eastAsia="仿宋_GB2312" w:hAnsi="仿宋" w:cs="仿宋_GB2312" w:hint="eastAsia"/>
          <w:snapToGrid w:val="0"/>
          <w:kern w:val="0"/>
          <w:sz w:val="28"/>
          <w:szCs w:val="28"/>
        </w:rPr>
        <w:t>采用银行转账方式的，应符合下列规定：</w:t>
      </w:r>
    </w:p>
    <w:p w:rsidR="00AE01EF" w:rsidRPr="00F51BBB" w:rsidRDefault="00AE01EF" w:rsidP="00FC6C9A">
      <w:pPr>
        <w:adjustRightInd w:val="0"/>
        <w:snapToGrid w:val="0"/>
        <w:spacing w:line="360" w:lineRule="auto"/>
        <w:ind w:firstLineChars="550" w:firstLine="31680"/>
        <w:rPr>
          <w:rFonts w:ascii="仿宋_GB2312" w:eastAsia="仿宋_GB2312" w:hAnsi="仿宋"/>
          <w:snapToGrid w:val="0"/>
          <w:kern w:val="0"/>
          <w:sz w:val="28"/>
          <w:szCs w:val="28"/>
        </w:rPr>
      </w:pPr>
      <w:r w:rsidRPr="00F51BBB">
        <w:rPr>
          <w:rFonts w:ascii="仿宋_GB2312" w:eastAsia="仿宋_GB2312" w:hAnsi="仿宋" w:cs="仿宋_GB2312" w:hint="eastAsia"/>
          <w:snapToGrid w:val="0"/>
          <w:kern w:val="0"/>
          <w:sz w:val="28"/>
          <w:szCs w:val="28"/>
        </w:rPr>
        <w:t>收</w:t>
      </w:r>
      <w:r w:rsidRPr="00F51BBB">
        <w:rPr>
          <w:rFonts w:ascii="仿宋_GB2312" w:eastAsia="仿宋_GB2312" w:hAnsi="仿宋" w:cs="仿宋_GB2312"/>
          <w:snapToGrid w:val="0"/>
          <w:kern w:val="0"/>
          <w:sz w:val="28"/>
          <w:szCs w:val="28"/>
        </w:rPr>
        <w:t xml:space="preserve"> </w:t>
      </w:r>
      <w:r w:rsidRPr="00F51BBB">
        <w:rPr>
          <w:rFonts w:ascii="仿宋_GB2312" w:eastAsia="仿宋_GB2312" w:hAnsi="仿宋" w:cs="仿宋_GB2312" w:hint="eastAsia"/>
          <w:snapToGrid w:val="0"/>
          <w:kern w:val="0"/>
          <w:sz w:val="28"/>
          <w:szCs w:val="28"/>
        </w:rPr>
        <w:t>款</w:t>
      </w:r>
      <w:r w:rsidRPr="00F51BBB">
        <w:rPr>
          <w:rFonts w:ascii="仿宋_GB2312" w:eastAsia="仿宋_GB2312" w:hAnsi="仿宋" w:cs="仿宋_GB2312"/>
          <w:snapToGrid w:val="0"/>
          <w:kern w:val="0"/>
          <w:sz w:val="28"/>
          <w:szCs w:val="28"/>
        </w:rPr>
        <w:t xml:space="preserve"> </w:t>
      </w:r>
      <w:r w:rsidRPr="00F51BBB">
        <w:rPr>
          <w:rFonts w:ascii="仿宋_GB2312" w:eastAsia="仿宋_GB2312" w:hAnsi="仿宋" w:cs="仿宋_GB2312" w:hint="eastAsia"/>
          <w:snapToGrid w:val="0"/>
          <w:kern w:val="0"/>
          <w:sz w:val="28"/>
          <w:szCs w:val="28"/>
        </w:rPr>
        <w:t>人：广东金扬教育采购中心有限公司</w:t>
      </w:r>
    </w:p>
    <w:p w:rsidR="00AE01EF" w:rsidRPr="00F51BBB" w:rsidRDefault="00AE01EF" w:rsidP="00FC6C9A">
      <w:pPr>
        <w:adjustRightInd w:val="0"/>
        <w:snapToGrid w:val="0"/>
        <w:spacing w:line="360" w:lineRule="auto"/>
        <w:ind w:leftChars="400" w:left="31680" w:firstLineChars="250" w:firstLine="31680"/>
        <w:rPr>
          <w:rFonts w:ascii="仿宋_GB2312" w:eastAsia="仿宋_GB2312" w:hAnsi="仿宋"/>
          <w:snapToGrid w:val="0"/>
          <w:kern w:val="0"/>
          <w:sz w:val="28"/>
          <w:szCs w:val="28"/>
        </w:rPr>
      </w:pPr>
      <w:r w:rsidRPr="00F51BBB">
        <w:rPr>
          <w:rFonts w:ascii="仿宋_GB2312" w:eastAsia="仿宋_GB2312" w:hAnsi="仿宋" w:cs="仿宋_GB2312" w:hint="eastAsia"/>
          <w:snapToGrid w:val="0"/>
          <w:kern w:val="0"/>
          <w:sz w:val="28"/>
          <w:szCs w:val="28"/>
        </w:rPr>
        <w:t>开户银行：工行东风东路支行</w:t>
      </w:r>
    </w:p>
    <w:p w:rsidR="00AE01EF" w:rsidRPr="00F51BBB" w:rsidRDefault="00AE01EF" w:rsidP="00FC6C9A">
      <w:pPr>
        <w:adjustRightInd w:val="0"/>
        <w:snapToGrid w:val="0"/>
        <w:spacing w:line="360" w:lineRule="auto"/>
        <w:ind w:leftChars="400" w:left="31680" w:firstLineChars="250" w:firstLine="31680"/>
        <w:rPr>
          <w:rFonts w:ascii="仿宋_GB2312" w:eastAsia="仿宋_GB2312" w:hAnsi="仿宋" w:cs="仿宋_GB2312"/>
          <w:snapToGrid w:val="0"/>
          <w:kern w:val="0"/>
          <w:sz w:val="28"/>
          <w:szCs w:val="28"/>
        </w:rPr>
      </w:pPr>
      <w:r w:rsidRPr="00F51BBB">
        <w:rPr>
          <w:rFonts w:ascii="仿宋_GB2312" w:eastAsia="仿宋_GB2312" w:hAnsi="仿宋" w:cs="仿宋_GB2312" w:hint="eastAsia"/>
          <w:snapToGrid w:val="0"/>
          <w:kern w:val="0"/>
          <w:sz w:val="28"/>
          <w:szCs w:val="28"/>
        </w:rPr>
        <w:t>帐</w:t>
      </w:r>
      <w:r w:rsidRPr="00F51BBB">
        <w:rPr>
          <w:rFonts w:ascii="仿宋_GB2312" w:eastAsia="仿宋_GB2312" w:hAnsi="仿宋" w:cs="仿宋_GB2312"/>
          <w:snapToGrid w:val="0"/>
          <w:kern w:val="0"/>
          <w:sz w:val="28"/>
          <w:szCs w:val="28"/>
        </w:rPr>
        <w:t xml:space="preserve">    </w:t>
      </w:r>
      <w:r w:rsidRPr="00F51BBB">
        <w:rPr>
          <w:rFonts w:ascii="仿宋_GB2312" w:eastAsia="仿宋_GB2312" w:hAnsi="仿宋" w:cs="仿宋_GB2312" w:hint="eastAsia"/>
          <w:snapToGrid w:val="0"/>
          <w:kern w:val="0"/>
          <w:sz w:val="28"/>
          <w:szCs w:val="28"/>
        </w:rPr>
        <w:t>号：</w:t>
      </w:r>
      <w:r w:rsidRPr="00F51BBB">
        <w:rPr>
          <w:rFonts w:ascii="仿宋_GB2312" w:eastAsia="仿宋_GB2312" w:hAnsi="仿宋" w:cs="仿宋_GB2312"/>
          <w:snapToGrid w:val="0"/>
          <w:kern w:val="0"/>
          <w:sz w:val="28"/>
          <w:szCs w:val="28"/>
        </w:rPr>
        <w:t>3602 0107 1920 0179 529</w:t>
      </w:r>
    </w:p>
    <w:p w:rsidR="00AE01EF" w:rsidRPr="00F51BBB" w:rsidRDefault="00AE01EF">
      <w:pPr>
        <w:numPr>
          <w:ilvl w:val="3"/>
          <w:numId w:val="26"/>
        </w:numPr>
        <w:adjustRightInd w:val="0"/>
        <w:snapToGrid w:val="0"/>
        <w:spacing w:line="360" w:lineRule="auto"/>
        <w:rPr>
          <w:rFonts w:ascii="仿宋_GB2312" w:eastAsia="仿宋_GB2312" w:hAnsi="仿宋"/>
          <w:b/>
          <w:bCs/>
          <w:snapToGrid w:val="0"/>
          <w:kern w:val="0"/>
          <w:sz w:val="28"/>
          <w:szCs w:val="28"/>
        </w:rPr>
      </w:pPr>
      <w:r w:rsidRPr="00F51BBB">
        <w:rPr>
          <w:rFonts w:ascii="仿宋_GB2312" w:eastAsia="仿宋_GB2312" w:hAnsi="仿宋" w:cs="仿宋_GB2312" w:hint="eastAsia"/>
          <w:b/>
          <w:bCs/>
          <w:snapToGrid w:val="0"/>
          <w:kern w:val="0"/>
          <w:sz w:val="28"/>
          <w:szCs w:val="28"/>
        </w:rPr>
        <w:t>保证金转帐支付底单在开标前二天传真至采购代理机构（</w:t>
      </w:r>
      <w:r w:rsidRPr="00F51BBB">
        <w:rPr>
          <w:rFonts w:ascii="仿宋_GB2312" w:eastAsia="仿宋_GB2312" w:hAnsi="仿宋" w:cs="仿宋_GB2312"/>
          <w:b/>
          <w:bCs/>
          <w:snapToGrid w:val="0"/>
          <w:kern w:val="0"/>
          <w:sz w:val="28"/>
          <w:szCs w:val="28"/>
        </w:rPr>
        <w:t>020-37636247</w:t>
      </w:r>
      <w:r w:rsidRPr="00F51BBB">
        <w:rPr>
          <w:rFonts w:ascii="仿宋_GB2312" w:eastAsia="仿宋_GB2312" w:hAnsi="仿宋" w:cs="仿宋_GB2312" w:hint="eastAsia"/>
          <w:b/>
          <w:bCs/>
          <w:snapToGrid w:val="0"/>
          <w:kern w:val="0"/>
          <w:sz w:val="28"/>
          <w:szCs w:val="28"/>
        </w:rPr>
        <w:t>），并注明投标人名称、招标编号。</w:t>
      </w:r>
    </w:p>
    <w:p w:rsidR="00AE01EF" w:rsidRPr="00F51BBB" w:rsidRDefault="00AE01EF">
      <w:pPr>
        <w:numPr>
          <w:ilvl w:val="3"/>
          <w:numId w:val="26"/>
        </w:numPr>
        <w:adjustRightInd w:val="0"/>
        <w:snapToGrid w:val="0"/>
        <w:spacing w:line="360" w:lineRule="auto"/>
        <w:rPr>
          <w:rFonts w:ascii="仿宋_GB2312" w:eastAsia="仿宋_GB2312" w:hAnsi="仿宋"/>
          <w:b/>
          <w:bCs/>
          <w:snapToGrid w:val="0"/>
          <w:kern w:val="0"/>
          <w:sz w:val="28"/>
          <w:szCs w:val="28"/>
        </w:rPr>
      </w:pPr>
      <w:r w:rsidRPr="00F51BBB">
        <w:rPr>
          <w:rFonts w:ascii="仿宋_GB2312" w:eastAsia="仿宋_GB2312" w:hAnsi="仿宋" w:cs="仿宋_GB2312" w:hint="eastAsia"/>
          <w:b/>
          <w:bCs/>
          <w:snapToGrid w:val="0"/>
          <w:kern w:val="0"/>
          <w:sz w:val="28"/>
          <w:szCs w:val="28"/>
        </w:rPr>
        <w:t>投标保证金必须在投标截止日前二个工作日到达采购代理机构账户。</w:t>
      </w:r>
    </w:p>
    <w:p w:rsidR="00AE01EF" w:rsidRPr="00F51BBB" w:rsidRDefault="00AE01EF" w:rsidP="00FC6C9A">
      <w:pPr>
        <w:adjustRightInd w:val="0"/>
        <w:snapToGrid w:val="0"/>
        <w:spacing w:line="360" w:lineRule="auto"/>
        <w:ind w:left="31680" w:hangingChars="300" w:firstLine="31680"/>
        <w:rPr>
          <w:rFonts w:ascii="仿宋_GB2312" w:eastAsia="仿宋_GB2312" w:hAnsi="仿宋"/>
          <w:snapToGrid w:val="0"/>
          <w:kern w:val="0"/>
          <w:sz w:val="28"/>
          <w:szCs w:val="28"/>
        </w:rPr>
      </w:pPr>
      <w:r w:rsidRPr="00F51BBB">
        <w:rPr>
          <w:rFonts w:ascii="仿宋_GB2312" w:eastAsia="仿宋_GB2312" w:hAnsi="仿宋" w:cs="仿宋_GB2312" w:hint="eastAsia"/>
          <w:snapToGrid w:val="0"/>
          <w:kern w:val="0"/>
          <w:sz w:val="28"/>
          <w:szCs w:val="28"/>
        </w:rPr>
        <w:t>（二）采用银行保函（或《政府采购投标担保函》）提交的，应符合下列规定：</w:t>
      </w:r>
    </w:p>
    <w:p w:rsidR="00AE01EF" w:rsidRPr="00F51BBB" w:rsidRDefault="00AE01EF" w:rsidP="00F51BBB">
      <w:pPr>
        <w:numPr>
          <w:ilvl w:val="1"/>
          <w:numId w:val="27"/>
        </w:numPr>
        <w:tabs>
          <w:tab w:val="clear" w:pos="780"/>
          <w:tab w:val="left" w:pos="1276"/>
        </w:tabs>
        <w:spacing w:line="360" w:lineRule="auto"/>
        <w:ind w:left="1276" w:hanging="425"/>
        <w:rPr>
          <w:rFonts w:ascii="仿宋_GB2312" w:eastAsia="仿宋_GB2312" w:hAnsi="仿宋"/>
          <w:snapToGrid w:val="0"/>
          <w:kern w:val="0"/>
          <w:sz w:val="28"/>
          <w:szCs w:val="28"/>
        </w:rPr>
      </w:pPr>
      <w:r w:rsidRPr="00F51BBB">
        <w:rPr>
          <w:rFonts w:ascii="仿宋_GB2312" w:eastAsia="仿宋_GB2312" w:hAnsi="仿宋" w:cs="仿宋_GB2312" w:hint="eastAsia"/>
          <w:snapToGrid w:val="0"/>
          <w:kern w:val="0"/>
          <w:sz w:val="28"/>
          <w:szCs w:val="28"/>
        </w:rPr>
        <w:t>采用采购文件提供的格式或招标代理机构接受的其他格式；</w:t>
      </w:r>
    </w:p>
    <w:p w:rsidR="00AE01EF" w:rsidRPr="00F51BBB" w:rsidRDefault="00AE01EF" w:rsidP="00F51BBB">
      <w:pPr>
        <w:numPr>
          <w:ilvl w:val="1"/>
          <w:numId w:val="27"/>
        </w:numPr>
        <w:tabs>
          <w:tab w:val="clear" w:pos="780"/>
          <w:tab w:val="left" w:pos="1276"/>
        </w:tabs>
        <w:spacing w:line="360" w:lineRule="auto"/>
        <w:ind w:left="1276" w:hanging="425"/>
        <w:rPr>
          <w:rFonts w:ascii="仿宋_GB2312" w:eastAsia="仿宋_GB2312" w:hAnsi="仿宋"/>
          <w:snapToGrid w:val="0"/>
          <w:kern w:val="0"/>
          <w:sz w:val="28"/>
          <w:szCs w:val="28"/>
        </w:rPr>
      </w:pPr>
      <w:r w:rsidRPr="00F51BBB">
        <w:rPr>
          <w:rFonts w:ascii="仿宋_GB2312" w:eastAsia="仿宋_GB2312" w:hAnsi="仿宋" w:cs="仿宋_GB2312" w:hint="eastAsia"/>
          <w:snapToGrid w:val="0"/>
          <w:kern w:val="0"/>
          <w:sz w:val="28"/>
          <w:szCs w:val="28"/>
        </w:rPr>
        <w:t>由本机构约定的担保机构出具的政府采购投标担保函；</w:t>
      </w:r>
    </w:p>
    <w:p w:rsidR="00AE01EF" w:rsidRPr="00F51BBB" w:rsidRDefault="00AE01EF" w:rsidP="00F51BBB">
      <w:pPr>
        <w:numPr>
          <w:ilvl w:val="1"/>
          <w:numId w:val="27"/>
        </w:numPr>
        <w:tabs>
          <w:tab w:val="clear" w:pos="780"/>
          <w:tab w:val="left" w:pos="1276"/>
        </w:tabs>
        <w:spacing w:line="360" w:lineRule="auto"/>
        <w:ind w:left="1276" w:hanging="425"/>
        <w:rPr>
          <w:rFonts w:ascii="仿宋_GB2312" w:eastAsia="仿宋_GB2312" w:hAnsi="仿宋"/>
          <w:snapToGrid w:val="0"/>
          <w:kern w:val="0"/>
          <w:sz w:val="28"/>
          <w:szCs w:val="28"/>
        </w:rPr>
      </w:pPr>
      <w:r w:rsidRPr="00F51BBB">
        <w:rPr>
          <w:rFonts w:ascii="仿宋_GB2312" w:eastAsia="仿宋_GB2312" w:hAnsi="仿宋" w:cs="仿宋_GB2312" w:hint="eastAsia"/>
          <w:snapToGrid w:val="0"/>
          <w:kern w:val="0"/>
          <w:sz w:val="28"/>
          <w:szCs w:val="28"/>
        </w:rPr>
        <w:t>有效期超过投标（报价）有效期</w:t>
      </w:r>
      <w:r w:rsidRPr="00F51BBB">
        <w:rPr>
          <w:rFonts w:ascii="仿宋_GB2312" w:eastAsia="仿宋_GB2312" w:hAnsi="仿宋" w:cs="仿宋_GB2312"/>
          <w:snapToGrid w:val="0"/>
          <w:kern w:val="0"/>
          <w:sz w:val="28"/>
          <w:szCs w:val="28"/>
        </w:rPr>
        <w:t>30</w:t>
      </w:r>
      <w:r w:rsidRPr="00F51BBB">
        <w:rPr>
          <w:rFonts w:ascii="仿宋_GB2312" w:eastAsia="仿宋_GB2312" w:hAnsi="仿宋" w:cs="仿宋_GB2312" w:hint="eastAsia"/>
          <w:snapToGrid w:val="0"/>
          <w:kern w:val="0"/>
          <w:sz w:val="28"/>
          <w:szCs w:val="28"/>
        </w:rPr>
        <w:t>天。</w:t>
      </w:r>
    </w:p>
    <w:p w:rsidR="00AE01EF" w:rsidRPr="00F51BBB" w:rsidRDefault="00AE01EF">
      <w:pPr>
        <w:spacing w:line="360" w:lineRule="auto"/>
        <w:ind w:left="850"/>
        <w:rPr>
          <w:rFonts w:ascii="仿宋_GB2312" w:eastAsia="仿宋_GB2312" w:hAnsi="仿宋"/>
          <w:snapToGrid w:val="0"/>
          <w:kern w:val="0"/>
          <w:sz w:val="28"/>
          <w:szCs w:val="28"/>
        </w:rPr>
      </w:pPr>
      <w:r w:rsidRPr="00F51BBB">
        <w:rPr>
          <w:rFonts w:ascii="仿宋_GB2312" w:eastAsia="仿宋_GB2312" w:hAnsi="仿宋" w:cs="仿宋_GB2312" w:hint="eastAsia"/>
          <w:snapToGrid w:val="0"/>
          <w:kern w:val="0"/>
          <w:sz w:val="28"/>
          <w:szCs w:val="28"/>
        </w:rPr>
        <w:t>担保机构及联系方式：</w:t>
      </w:r>
    </w:p>
    <w:p w:rsidR="00AE01EF" w:rsidRPr="00F51BBB" w:rsidRDefault="00AE01EF">
      <w:pPr>
        <w:spacing w:line="360" w:lineRule="auto"/>
        <w:ind w:left="850"/>
        <w:rPr>
          <w:rFonts w:ascii="仿宋_GB2312" w:eastAsia="仿宋_GB2312" w:hAnsi="仿宋"/>
          <w:snapToGrid w:val="0"/>
          <w:kern w:val="0"/>
          <w:sz w:val="28"/>
          <w:szCs w:val="28"/>
        </w:rPr>
      </w:pPr>
      <w:r w:rsidRPr="00F51BBB">
        <w:rPr>
          <w:rFonts w:ascii="仿宋_GB2312" w:eastAsia="仿宋_GB2312" w:hAnsi="仿宋" w:cs="仿宋_GB2312"/>
          <w:snapToGrid w:val="0"/>
          <w:kern w:val="0"/>
          <w:sz w:val="28"/>
          <w:szCs w:val="28"/>
        </w:rPr>
        <w:t>a.</w:t>
      </w:r>
      <w:r w:rsidRPr="00F51BBB">
        <w:rPr>
          <w:rFonts w:ascii="仿宋_GB2312" w:eastAsia="仿宋_GB2312" w:hAnsi="仿宋" w:cs="仿宋_GB2312" w:hint="eastAsia"/>
          <w:snapToGrid w:val="0"/>
          <w:kern w:val="0"/>
          <w:sz w:val="28"/>
          <w:szCs w:val="28"/>
        </w:rPr>
        <w:t>担保机构：广东盈腾融资担保有限公司</w:t>
      </w:r>
    </w:p>
    <w:p w:rsidR="00AE01EF" w:rsidRPr="00F51BBB" w:rsidRDefault="00AE01EF">
      <w:pPr>
        <w:spacing w:line="360" w:lineRule="auto"/>
        <w:ind w:left="850"/>
        <w:rPr>
          <w:rFonts w:ascii="仿宋_GB2312" w:eastAsia="仿宋_GB2312" w:hAnsi="仿宋" w:cs="仿宋_GB2312"/>
          <w:snapToGrid w:val="0"/>
          <w:kern w:val="0"/>
          <w:sz w:val="28"/>
          <w:szCs w:val="28"/>
        </w:rPr>
      </w:pPr>
      <w:r w:rsidRPr="00F51BBB">
        <w:rPr>
          <w:rFonts w:ascii="仿宋_GB2312" w:eastAsia="仿宋_GB2312" w:hAnsi="仿宋" w:cs="仿宋_GB2312"/>
          <w:snapToGrid w:val="0"/>
          <w:kern w:val="0"/>
          <w:sz w:val="28"/>
          <w:szCs w:val="28"/>
        </w:rPr>
        <w:t>b.</w:t>
      </w:r>
      <w:r w:rsidRPr="00F51BBB">
        <w:rPr>
          <w:rFonts w:ascii="仿宋_GB2312" w:eastAsia="仿宋_GB2312" w:hAnsi="仿宋" w:cs="仿宋_GB2312" w:hint="eastAsia"/>
          <w:snapToGrid w:val="0"/>
          <w:kern w:val="0"/>
          <w:sz w:val="28"/>
          <w:szCs w:val="28"/>
        </w:rPr>
        <w:t>联系方式：吴梓锷（手机：</w:t>
      </w:r>
      <w:r w:rsidRPr="00F51BBB">
        <w:rPr>
          <w:rFonts w:ascii="仿宋_GB2312" w:eastAsia="仿宋_GB2312" w:hAnsi="仿宋" w:cs="仿宋_GB2312"/>
          <w:snapToGrid w:val="0"/>
          <w:kern w:val="0"/>
          <w:sz w:val="28"/>
          <w:szCs w:val="28"/>
        </w:rPr>
        <w:t>13922380992</w:t>
      </w:r>
      <w:r w:rsidRPr="00F51BBB">
        <w:rPr>
          <w:rFonts w:ascii="仿宋_GB2312" w:eastAsia="仿宋_GB2312" w:hAnsi="仿宋" w:cs="仿宋_GB2312" w:hint="eastAsia"/>
          <w:snapToGrid w:val="0"/>
          <w:kern w:val="0"/>
          <w:sz w:val="28"/>
          <w:szCs w:val="28"/>
        </w:rPr>
        <w:t>）、区畅（手机：</w:t>
      </w:r>
      <w:r w:rsidRPr="00F51BBB">
        <w:rPr>
          <w:rFonts w:ascii="仿宋_GB2312" w:eastAsia="仿宋_GB2312" w:hAnsi="仿宋" w:cs="仿宋_GB2312"/>
          <w:snapToGrid w:val="0"/>
          <w:kern w:val="0"/>
          <w:sz w:val="28"/>
          <w:szCs w:val="28"/>
        </w:rPr>
        <w:t>13822117060</w:t>
      </w:r>
      <w:r w:rsidRPr="00F51BBB">
        <w:rPr>
          <w:rFonts w:ascii="仿宋_GB2312" w:eastAsia="仿宋_GB2312" w:hAnsi="仿宋" w:cs="仿宋_GB2312" w:hint="eastAsia"/>
          <w:snapToGrid w:val="0"/>
          <w:kern w:val="0"/>
          <w:sz w:val="28"/>
          <w:szCs w:val="28"/>
        </w:rPr>
        <w:t>）、欧阳洪（手机：</w:t>
      </w:r>
      <w:r w:rsidRPr="00F51BBB">
        <w:rPr>
          <w:rFonts w:ascii="仿宋_GB2312" w:eastAsia="仿宋_GB2312" w:hAnsi="仿宋" w:cs="仿宋_GB2312"/>
          <w:snapToGrid w:val="0"/>
          <w:kern w:val="0"/>
          <w:sz w:val="28"/>
          <w:szCs w:val="28"/>
        </w:rPr>
        <w:t>13380217168</w:t>
      </w:r>
      <w:r w:rsidRPr="00F51BBB">
        <w:rPr>
          <w:rFonts w:ascii="仿宋_GB2312" w:eastAsia="仿宋_GB2312" w:hAnsi="仿宋" w:cs="仿宋_GB2312" w:hint="eastAsia"/>
          <w:snapToGrid w:val="0"/>
          <w:kern w:val="0"/>
          <w:sz w:val="28"/>
          <w:szCs w:val="28"/>
        </w:rPr>
        <w:t>）传真：</w:t>
      </w:r>
      <w:r w:rsidRPr="00F51BBB">
        <w:rPr>
          <w:rFonts w:ascii="仿宋_GB2312" w:eastAsia="仿宋_GB2312" w:hAnsi="仿宋" w:cs="仿宋_GB2312"/>
          <w:snapToGrid w:val="0"/>
          <w:kern w:val="0"/>
          <w:sz w:val="28"/>
          <w:szCs w:val="28"/>
        </w:rPr>
        <w:t xml:space="preserve">0757-22662211   </w:t>
      </w:r>
    </w:p>
    <w:p w:rsidR="00AE01EF" w:rsidRPr="00F51BBB" w:rsidRDefault="00AE01EF" w:rsidP="00FC6C9A">
      <w:pPr>
        <w:adjustRightInd w:val="0"/>
        <w:snapToGrid w:val="0"/>
        <w:spacing w:line="360" w:lineRule="auto"/>
        <w:ind w:left="31680" w:hangingChars="300" w:firstLine="31680"/>
        <w:rPr>
          <w:rFonts w:ascii="仿宋_GB2312" w:eastAsia="仿宋_GB2312" w:hAnsi="仿宋"/>
          <w:snapToGrid w:val="0"/>
          <w:kern w:val="0"/>
          <w:sz w:val="28"/>
          <w:szCs w:val="28"/>
        </w:rPr>
      </w:pPr>
      <w:r w:rsidRPr="00F51BBB">
        <w:rPr>
          <w:rFonts w:ascii="仿宋_GB2312" w:eastAsia="仿宋_GB2312" w:hAnsi="仿宋" w:cs="仿宋_GB2312" w:hint="eastAsia"/>
          <w:snapToGrid w:val="0"/>
          <w:kern w:val="0"/>
          <w:sz w:val="28"/>
          <w:szCs w:val="28"/>
        </w:rPr>
        <w:t>（三）递交投标文件现场除银行保函（或《政府采购投标担保函》）外，不收取其他任何形式的投标保证金。</w:t>
      </w:r>
    </w:p>
    <w:p w:rsidR="00AE01EF" w:rsidRPr="00F51BBB" w:rsidRDefault="00AE01EF" w:rsidP="00FC6C9A">
      <w:pPr>
        <w:adjustRightInd w:val="0"/>
        <w:snapToGrid w:val="0"/>
        <w:spacing w:line="360" w:lineRule="auto"/>
        <w:ind w:leftChars="110" w:left="31680" w:hangingChars="82" w:firstLine="31680"/>
        <w:rPr>
          <w:rFonts w:ascii="仿宋_GB2312" w:eastAsia="仿宋_GB2312" w:hAnsi="仿宋"/>
          <w:snapToGrid w:val="0"/>
          <w:kern w:val="0"/>
          <w:sz w:val="28"/>
          <w:szCs w:val="28"/>
        </w:rPr>
      </w:pPr>
      <w:r w:rsidRPr="00F51BBB">
        <w:rPr>
          <w:rFonts w:ascii="仿宋_GB2312" w:eastAsia="仿宋_GB2312" w:hAnsi="仿宋" w:cs="仿宋_GB2312"/>
          <w:snapToGrid w:val="0"/>
          <w:kern w:val="0"/>
          <w:sz w:val="28"/>
          <w:szCs w:val="28"/>
        </w:rPr>
        <w:t>16.4</w:t>
      </w:r>
      <w:r w:rsidRPr="00F51BBB">
        <w:rPr>
          <w:rFonts w:ascii="仿宋_GB2312" w:eastAsia="仿宋_GB2312" w:hAnsi="仿宋" w:cs="仿宋_GB2312" w:hint="eastAsia"/>
          <w:snapToGrid w:val="0"/>
          <w:kern w:val="0"/>
          <w:sz w:val="28"/>
          <w:szCs w:val="28"/>
        </w:rPr>
        <w:t>凡未按规定交纳投标保证金的投标，为无效投标。</w:t>
      </w:r>
    </w:p>
    <w:p w:rsidR="00AE01EF" w:rsidRPr="00F51BBB" w:rsidRDefault="00AE01EF" w:rsidP="00FC6C9A">
      <w:pPr>
        <w:adjustRightInd w:val="0"/>
        <w:snapToGrid w:val="0"/>
        <w:spacing w:line="360" w:lineRule="auto"/>
        <w:ind w:leftChars="110" w:left="31680" w:hangingChars="225" w:firstLine="31680"/>
        <w:rPr>
          <w:rFonts w:ascii="仿宋_GB2312" w:eastAsia="仿宋_GB2312" w:hAnsi="仿宋"/>
          <w:sz w:val="28"/>
          <w:szCs w:val="28"/>
        </w:rPr>
      </w:pPr>
      <w:r w:rsidRPr="00F51BBB">
        <w:rPr>
          <w:rFonts w:ascii="仿宋_GB2312" w:eastAsia="仿宋_GB2312" w:hAnsi="仿宋" w:cs="仿宋_GB2312"/>
          <w:sz w:val="28"/>
          <w:szCs w:val="28"/>
        </w:rPr>
        <w:t>16.5</w:t>
      </w:r>
      <w:r w:rsidRPr="00F51BBB">
        <w:rPr>
          <w:rFonts w:ascii="仿宋_GB2312" w:eastAsia="仿宋_GB2312" w:hAnsi="仿宋" w:cs="仿宋_GB2312" w:hint="eastAsia"/>
          <w:sz w:val="28"/>
          <w:szCs w:val="28"/>
        </w:rPr>
        <w:t>如无质疑或投诉，未中标的投标人保证金，在中标通知书发出后五个工作日内不计利息原额退还；如有质疑或投诉，将在质疑和投诉处理完毕后不计利息原额退还。</w:t>
      </w:r>
    </w:p>
    <w:p w:rsidR="00AE01EF" w:rsidRPr="00F51BBB" w:rsidRDefault="00AE01EF" w:rsidP="00FC6C9A">
      <w:pPr>
        <w:tabs>
          <w:tab w:val="left" w:pos="540"/>
        </w:tabs>
        <w:adjustRightInd w:val="0"/>
        <w:snapToGrid w:val="0"/>
        <w:spacing w:line="360" w:lineRule="auto"/>
        <w:ind w:leftChars="110" w:left="31680" w:hangingChars="256" w:firstLine="31680"/>
        <w:jc w:val="left"/>
        <w:rPr>
          <w:rFonts w:ascii="仿宋_GB2312" w:eastAsia="仿宋_GB2312" w:hAnsi="仿宋"/>
          <w:sz w:val="28"/>
          <w:szCs w:val="28"/>
        </w:rPr>
      </w:pPr>
      <w:r w:rsidRPr="00F51BBB">
        <w:rPr>
          <w:rFonts w:ascii="仿宋_GB2312" w:eastAsia="仿宋_GB2312" w:hAnsi="仿宋" w:cs="仿宋_GB2312"/>
          <w:sz w:val="28"/>
          <w:szCs w:val="28"/>
        </w:rPr>
        <w:t xml:space="preserve">16.6 </w:t>
      </w:r>
      <w:r w:rsidRPr="00F51BBB">
        <w:rPr>
          <w:rFonts w:ascii="仿宋_GB2312" w:eastAsia="仿宋_GB2312" w:hAnsi="仿宋" w:cs="仿宋_GB2312" w:hint="eastAsia"/>
          <w:sz w:val="28"/>
          <w:szCs w:val="28"/>
        </w:rPr>
        <w:t>中标人的投标保证金</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在中标人与采购人签订采购合同后</w:t>
      </w:r>
      <w:r w:rsidRPr="00F51BBB">
        <w:rPr>
          <w:rFonts w:ascii="仿宋_GB2312" w:eastAsia="仿宋_GB2312" w:hAnsi="仿宋" w:cs="仿宋_GB2312"/>
          <w:sz w:val="28"/>
          <w:szCs w:val="28"/>
        </w:rPr>
        <w:t>5</w:t>
      </w:r>
      <w:r w:rsidRPr="00F51BBB">
        <w:rPr>
          <w:rFonts w:ascii="仿宋_GB2312" w:eastAsia="仿宋_GB2312" w:hAnsi="仿宋" w:cs="仿宋_GB2312" w:hint="eastAsia"/>
          <w:sz w:val="28"/>
          <w:szCs w:val="28"/>
        </w:rPr>
        <w:t>个工作日内凭采购供货合同到采购代理机构办理无息退还手续。</w:t>
      </w:r>
    </w:p>
    <w:p w:rsidR="00AE01EF" w:rsidRPr="00F51BBB" w:rsidRDefault="00AE01EF" w:rsidP="00FC6C9A">
      <w:pPr>
        <w:adjustRightInd w:val="0"/>
        <w:snapToGrid w:val="0"/>
        <w:spacing w:line="360" w:lineRule="auto"/>
        <w:ind w:leftChars="110" w:left="31680" w:rightChars="-70" w:right="31680" w:hangingChars="82" w:firstLine="31680"/>
        <w:rPr>
          <w:rFonts w:ascii="仿宋_GB2312" w:eastAsia="仿宋_GB2312" w:hAnsi="仿宋"/>
          <w:sz w:val="28"/>
          <w:szCs w:val="28"/>
        </w:rPr>
      </w:pPr>
      <w:r w:rsidRPr="00F51BBB">
        <w:rPr>
          <w:rFonts w:ascii="仿宋_GB2312" w:eastAsia="仿宋_GB2312" w:hAnsi="仿宋" w:cs="仿宋_GB2312"/>
          <w:sz w:val="28"/>
          <w:szCs w:val="28"/>
        </w:rPr>
        <w:t>16.7</w:t>
      </w:r>
      <w:r w:rsidRPr="00F51BBB">
        <w:rPr>
          <w:rFonts w:ascii="仿宋_GB2312" w:eastAsia="仿宋_GB2312" w:hAnsi="仿宋" w:cs="仿宋_GB2312" w:hint="eastAsia"/>
          <w:sz w:val="28"/>
          <w:szCs w:val="28"/>
        </w:rPr>
        <w:t>有下列情形之一的，投标保证金将被依法没收并上缴同级国库：</w:t>
      </w:r>
    </w:p>
    <w:p w:rsidR="00AE01EF" w:rsidRPr="00F51BBB" w:rsidRDefault="00AE01EF" w:rsidP="00FC6C9A">
      <w:pPr>
        <w:tabs>
          <w:tab w:val="left" w:pos="735"/>
        </w:tabs>
        <w:adjustRightInd w:val="0"/>
        <w:snapToGrid w:val="0"/>
        <w:spacing w:line="360" w:lineRule="auto"/>
        <w:ind w:firstLineChars="282" w:firstLine="31680"/>
        <w:rPr>
          <w:rFonts w:ascii="仿宋_GB2312" w:eastAsia="仿宋_GB2312" w:hAnsi="仿宋"/>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中标后无正当理由放弃中标或不与采购人签订合同的；</w:t>
      </w:r>
    </w:p>
    <w:p w:rsidR="00AE01EF" w:rsidRPr="00F51BBB" w:rsidRDefault="00AE01EF" w:rsidP="00FC6C9A">
      <w:pPr>
        <w:pStyle w:val="PlainText"/>
        <w:adjustRightInd w:val="0"/>
        <w:snapToGrid w:val="0"/>
        <w:spacing w:line="360" w:lineRule="auto"/>
        <w:ind w:leftChars="377" w:left="31680" w:hangingChars="100" w:firstLine="31680"/>
        <w:rPr>
          <w:rFonts w:ascii="仿宋_GB2312" w:eastAsia="仿宋_GB2312" w:hAnsi="仿宋" w:cs="Times New Roman"/>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将中标项目转让给他人，或者在投标文件中未说明，且未经采购人同意，违反招标文件规定，将中标项目分包给他人的。</w:t>
      </w:r>
    </w:p>
    <w:p w:rsidR="00AE01EF" w:rsidRPr="00F51BBB" w:rsidRDefault="00AE01EF" w:rsidP="00FC6C9A">
      <w:pPr>
        <w:adjustRightInd w:val="0"/>
        <w:snapToGrid w:val="0"/>
        <w:spacing w:line="360" w:lineRule="auto"/>
        <w:ind w:leftChars="110" w:left="31680" w:hangingChars="242" w:firstLine="31680"/>
        <w:rPr>
          <w:rFonts w:ascii="仿宋_GB2312" w:eastAsia="仿宋_GB2312" w:hAnsi="仿宋"/>
          <w:sz w:val="28"/>
          <w:szCs w:val="28"/>
        </w:rPr>
      </w:pPr>
      <w:r w:rsidRPr="00F51BBB">
        <w:rPr>
          <w:rFonts w:ascii="仿宋_GB2312" w:eastAsia="仿宋_GB2312" w:hAnsi="仿宋" w:cs="仿宋_GB2312"/>
          <w:sz w:val="28"/>
          <w:szCs w:val="28"/>
        </w:rPr>
        <w:t>16.8</w:t>
      </w:r>
      <w:r w:rsidRPr="00F51BBB">
        <w:rPr>
          <w:rFonts w:ascii="仿宋_GB2312" w:eastAsia="仿宋_GB2312" w:hAnsi="仿宋" w:cs="仿宋_GB2312" w:hint="eastAsia"/>
          <w:sz w:val="28"/>
          <w:szCs w:val="28"/>
        </w:rPr>
        <w:t>在投标有效期内不能确定中标人的，在投标有效期满后五个工作日内退回所有投标人的投标保证金。</w:t>
      </w:r>
    </w:p>
    <w:p w:rsidR="00AE01EF" w:rsidRPr="00F51BBB" w:rsidRDefault="00AE01EF" w:rsidP="00FC6C9A">
      <w:pPr>
        <w:tabs>
          <w:tab w:val="left" w:pos="8280"/>
        </w:tabs>
        <w:autoSpaceDE w:val="0"/>
        <w:autoSpaceDN w:val="0"/>
        <w:adjustRightInd w:val="0"/>
        <w:snapToGrid w:val="0"/>
        <w:spacing w:line="360" w:lineRule="auto"/>
        <w:ind w:left="31680" w:right="32" w:hangingChars="200" w:firstLine="31680"/>
        <w:rPr>
          <w:rFonts w:ascii="仿宋_GB2312" w:eastAsia="仿宋_GB2312" w:hAnsi="仿宋"/>
          <w:b/>
          <w:bCs/>
          <w:sz w:val="28"/>
          <w:szCs w:val="28"/>
        </w:rPr>
      </w:pPr>
      <w:r w:rsidRPr="00F51BBB">
        <w:rPr>
          <w:rFonts w:ascii="仿宋_GB2312" w:eastAsia="仿宋_GB2312" w:hAnsi="仿宋" w:cs="仿宋_GB2312"/>
          <w:b/>
          <w:bCs/>
          <w:sz w:val="28"/>
          <w:szCs w:val="28"/>
        </w:rPr>
        <w:t xml:space="preserve">17. </w:t>
      </w:r>
      <w:r w:rsidRPr="00F51BBB">
        <w:rPr>
          <w:rFonts w:ascii="仿宋_GB2312" w:eastAsia="仿宋_GB2312" w:hAnsi="仿宋" w:cs="仿宋_GB2312" w:hint="eastAsia"/>
          <w:b/>
          <w:bCs/>
          <w:sz w:val="28"/>
          <w:szCs w:val="28"/>
        </w:rPr>
        <w:t>投标的截止期</w:t>
      </w:r>
    </w:p>
    <w:p w:rsidR="00AE01EF" w:rsidRPr="00F51BBB" w:rsidRDefault="00AE01EF" w:rsidP="00FC6C9A">
      <w:pPr>
        <w:tabs>
          <w:tab w:val="left" w:pos="8280"/>
        </w:tabs>
        <w:autoSpaceDE w:val="0"/>
        <w:autoSpaceDN w:val="0"/>
        <w:adjustRightInd w:val="0"/>
        <w:snapToGrid w:val="0"/>
        <w:spacing w:line="360" w:lineRule="auto"/>
        <w:ind w:leftChars="114" w:left="31680" w:right="32" w:hangingChars="225" w:firstLine="31680"/>
        <w:rPr>
          <w:rFonts w:ascii="仿宋_GB2312" w:eastAsia="仿宋_GB2312" w:hAnsi="仿宋"/>
          <w:kern w:val="0"/>
          <w:sz w:val="28"/>
          <w:szCs w:val="28"/>
        </w:rPr>
      </w:pPr>
      <w:r w:rsidRPr="00F51BBB">
        <w:rPr>
          <w:rFonts w:ascii="仿宋_GB2312" w:eastAsia="仿宋_GB2312" w:hAnsi="仿宋" w:cs="仿宋_GB2312"/>
          <w:kern w:val="0"/>
          <w:sz w:val="28"/>
          <w:szCs w:val="28"/>
        </w:rPr>
        <w:t xml:space="preserve">17.1 </w:t>
      </w:r>
      <w:r w:rsidRPr="00F51BBB">
        <w:rPr>
          <w:rFonts w:ascii="仿宋_GB2312" w:eastAsia="仿宋_GB2312" w:hAnsi="仿宋" w:cs="仿宋_GB2312" w:hint="eastAsia"/>
          <w:kern w:val="0"/>
          <w:sz w:val="28"/>
          <w:szCs w:val="28"/>
        </w:rPr>
        <w:t>投标的截止时点见本招标文件“投标邀请函”，超过截止时点后的投标为无效投标。</w:t>
      </w:r>
    </w:p>
    <w:p w:rsidR="00AE01EF" w:rsidRPr="00F51BBB" w:rsidRDefault="00AE01EF" w:rsidP="00FC6C9A">
      <w:pPr>
        <w:autoSpaceDE w:val="0"/>
        <w:autoSpaceDN w:val="0"/>
        <w:adjustRightInd w:val="0"/>
        <w:snapToGrid w:val="0"/>
        <w:spacing w:line="360" w:lineRule="auto"/>
        <w:ind w:left="31680" w:right="32" w:hangingChars="200" w:firstLine="31680"/>
        <w:rPr>
          <w:rFonts w:ascii="仿宋_GB2312" w:eastAsia="仿宋_GB2312" w:hAnsi="仿宋"/>
          <w:b/>
          <w:bCs/>
          <w:sz w:val="28"/>
          <w:szCs w:val="28"/>
        </w:rPr>
      </w:pPr>
      <w:r w:rsidRPr="00F51BBB">
        <w:rPr>
          <w:rFonts w:ascii="仿宋_GB2312" w:eastAsia="仿宋_GB2312" w:hAnsi="仿宋" w:cs="仿宋_GB2312"/>
          <w:b/>
          <w:bCs/>
          <w:sz w:val="28"/>
          <w:szCs w:val="28"/>
        </w:rPr>
        <w:t xml:space="preserve">18. </w:t>
      </w:r>
      <w:r w:rsidRPr="00F51BBB">
        <w:rPr>
          <w:rFonts w:ascii="仿宋_GB2312" w:eastAsia="仿宋_GB2312" w:hAnsi="仿宋" w:cs="仿宋_GB2312" w:hint="eastAsia"/>
          <w:b/>
          <w:bCs/>
          <w:sz w:val="28"/>
          <w:szCs w:val="28"/>
        </w:rPr>
        <w:t>投标文件的数量和签署</w:t>
      </w:r>
    </w:p>
    <w:p w:rsidR="00AE01EF" w:rsidRPr="00F51BBB" w:rsidRDefault="00AE01EF" w:rsidP="00FC6C9A">
      <w:pPr>
        <w:autoSpaceDE w:val="0"/>
        <w:autoSpaceDN w:val="0"/>
        <w:adjustRightInd w:val="0"/>
        <w:snapToGrid w:val="0"/>
        <w:spacing w:line="360" w:lineRule="auto"/>
        <w:ind w:leftChars="110" w:left="31680" w:right="32" w:hangingChars="225" w:firstLine="31680"/>
        <w:rPr>
          <w:rFonts w:ascii="仿宋_GB2312" w:eastAsia="仿宋_GB2312" w:hAnsi="仿宋"/>
          <w:kern w:val="0"/>
          <w:sz w:val="28"/>
          <w:szCs w:val="28"/>
        </w:rPr>
      </w:pPr>
      <w:r w:rsidRPr="00F51BBB">
        <w:rPr>
          <w:rFonts w:ascii="仿宋_GB2312" w:eastAsia="仿宋_GB2312" w:hAnsi="仿宋" w:cs="仿宋_GB2312"/>
          <w:kern w:val="0"/>
          <w:sz w:val="28"/>
          <w:szCs w:val="28"/>
        </w:rPr>
        <w:t xml:space="preserve">18.1 </w:t>
      </w:r>
      <w:r w:rsidRPr="00F51BBB">
        <w:rPr>
          <w:rFonts w:ascii="仿宋_GB2312" w:eastAsia="仿宋_GB2312" w:hAnsi="仿宋" w:cs="仿宋_GB2312" w:hint="eastAsia"/>
          <w:kern w:val="0"/>
          <w:sz w:val="28"/>
          <w:szCs w:val="28"/>
        </w:rPr>
        <w:t>投标人应编制投标文件一式</w:t>
      </w:r>
      <w:r w:rsidRPr="00F51BBB">
        <w:rPr>
          <w:rFonts w:ascii="仿宋_GB2312" w:eastAsia="仿宋_GB2312" w:hAnsi="仿宋" w:cs="仿宋_GB2312" w:hint="eastAsia"/>
          <w:kern w:val="0"/>
          <w:sz w:val="28"/>
          <w:szCs w:val="28"/>
          <w:u w:val="single"/>
        </w:rPr>
        <w:t>八</w:t>
      </w:r>
      <w:r w:rsidRPr="00F51BBB">
        <w:rPr>
          <w:rFonts w:ascii="仿宋_GB2312" w:eastAsia="仿宋_GB2312" w:hAnsi="仿宋" w:cs="仿宋_GB2312" w:hint="eastAsia"/>
          <w:kern w:val="0"/>
          <w:sz w:val="28"/>
          <w:szCs w:val="28"/>
        </w:rPr>
        <w:t>份，其中正本</w:t>
      </w:r>
      <w:r w:rsidRPr="00F51BBB">
        <w:rPr>
          <w:rFonts w:ascii="仿宋_GB2312" w:eastAsia="仿宋_GB2312" w:hAnsi="仿宋" w:cs="仿宋_GB2312" w:hint="eastAsia"/>
          <w:kern w:val="0"/>
          <w:sz w:val="28"/>
          <w:szCs w:val="28"/>
          <w:u w:val="single"/>
        </w:rPr>
        <w:t>一</w:t>
      </w:r>
      <w:r w:rsidRPr="00F51BBB">
        <w:rPr>
          <w:rFonts w:ascii="仿宋_GB2312" w:eastAsia="仿宋_GB2312" w:hAnsi="仿宋" w:cs="仿宋_GB2312" w:hint="eastAsia"/>
          <w:kern w:val="0"/>
          <w:sz w:val="28"/>
          <w:szCs w:val="28"/>
        </w:rPr>
        <w:t>份和副本</w:t>
      </w:r>
      <w:r w:rsidRPr="00F51BBB">
        <w:rPr>
          <w:rFonts w:ascii="仿宋_GB2312" w:eastAsia="仿宋_GB2312" w:hAnsi="仿宋" w:cs="仿宋_GB2312" w:hint="eastAsia"/>
          <w:kern w:val="0"/>
          <w:sz w:val="28"/>
          <w:szCs w:val="28"/>
          <w:u w:val="single"/>
        </w:rPr>
        <w:t>七</w:t>
      </w:r>
      <w:r w:rsidRPr="00F51BBB">
        <w:rPr>
          <w:rFonts w:ascii="仿宋_GB2312" w:eastAsia="仿宋_GB2312" w:hAnsi="仿宋" w:cs="仿宋_GB2312" w:hint="eastAsia"/>
          <w:kern w:val="0"/>
          <w:sz w:val="28"/>
          <w:szCs w:val="28"/>
        </w:rPr>
        <w:t>份，投标文件的副本可采用正本的复印件。每套投标文件须清楚地标明“正本”、“副本”。若副本与正本不符，以正本为准。</w:t>
      </w:r>
    </w:p>
    <w:p w:rsidR="00AE01EF" w:rsidRPr="00F51BBB" w:rsidRDefault="00AE01EF" w:rsidP="00FC6C9A">
      <w:pPr>
        <w:autoSpaceDE w:val="0"/>
        <w:autoSpaceDN w:val="0"/>
        <w:adjustRightInd w:val="0"/>
        <w:snapToGrid w:val="0"/>
        <w:spacing w:line="360" w:lineRule="auto"/>
        <w:ind w:leftChars="110" w:left="31680" w:right="32" w:hangingChars="225" w:firstLine="31680"/>
        <w:rPr>
          <w:rFonts w:ascii="仿宋_GB2312" w:eastAsia="仿宋_GB2312" w:hAnsi="仿宋"/>
          <w:kern w:val="0"/>
          <w:sz w:val="28"/>
          <w:szCs w:val="28"/>
        </w:rPr>
      </w:pPr>
      <w:r w:rsidRPr="00F51BBB">
        <w:rPr>
          <w:rFonts w:ascii="仿宋_GB2312" w:eastAsia="仿宋_GB2312" w:hAnsi="仿宋" w:cs="仿宋_GB2312"/>
          <w:kern w:val="0"/>
          <w:sz w:val="28"/>
          <w:szCs w:val="28"/>
        </w:rPr>
        <w:t xml:space="preserve">18.2 </w:t>
      </w:r>
      <w:r w:rsidRPr="00F51BBB">
        <w:rPr>
          <w:rFonts w:ascii="仿宋_GB2312" w:eastAsia="仿宋_GB2312" w:hAnsi="仿宋" w:cs="仿宋_GB2312" w:hint="eastAsia"/>
          <w:kern w:val="0"/>
          <w:sz w:val="28"/>
          <w:szCs w:val="28"/>
        </w:rPr>
        <w:t>投标文件的正本需打印或用不褪色墨水书写，并由法定代表人或经其正式授权的代表签字。授权代表须出具书面授权证明，其《法定代表人授权书》应附在投标文件中。</w:t>
      </w:r>
    </w:p>
    <w:p w:rsidR="00AE01EF" w:rsidRPr="00F51BBB" w:rsidRDefault="00AE01EF" w:rsidP="00FC6C9A">
      <w:pPr>
        <w:pStyle w:val="PlainText"/>
        <w:adjustRightInd w:val="0"/>
        <w:snapToGrid w:val="0"/>
        <w:spacing w:line="360" w:lineRule="auto"/>
        <w:ind w:leftChars="110" w:left="31680" w:hangingChars="225" w:firstLine="31680"/>
        <w:rPr>
          <w:rFonts w:ascii="仿宋_GB2312" w:eastAsia="仿宋_GB2312" w:hAnsi="仿宋" w:cs="Times New Roman"/>
          <w:kern w:val="0"/>
          <w:sz w:val="28"/>
          <w:szCs w:val="28"/>
        </w:rPr>
      </w:pPr>
      <w:r w:rsidRPr="00F51BBB">
        <w:rPr>
          <w:rFonts w:ascii="仿宋_GB2312" w:eastAsia="仿宋_GB2312" w:hAnsi="仿宋" w:cs="仿宋_GB2312"/>
          <w:kern w:val="0"/>
          <w:sz w:val="28"/>
          <w:szCs w:val="28"/>
        </w:rPr>
        <w:t xml:space="preserve">18.3 </w:t>
      </w:r>
      <w:r w:rsidRPr="00F51BBB">
        <w:rPr>
          <w:rFonts w:ascii="仿宋_GB2312" w:eastAsia="仿宋_GB2312" w:hAnsi="仿宋" w:cs="仿宋_GB2312" w:hint="eastAsia"/>
          <w:kern w:val="0"/>
          <w:sz w:val="28"/>
          <w:szCs w:val="28"/>
        </w:rPr>
        <w:t>投标文件中的任何重要的插字、涂改和增删，必须由法定代表人或经其正式授权的代表在旁边签章或签字才有效。</w:t>
      </w:r>
    </w:p>
    <w:p w:rsidR="00AE01EF" w:rsidRPr="00F51BBB" w:rsidRDefault="00AE01EF" w:rsidP="00FC6C9A">
      <w:pPr>
        <w:autoSpaceDE w:val="0"/>
        <w:autoSpaceDN w:val="0"/>
        <w:adjustRightInd w:val="0"/>
        <w:snapToGrid w:val="0"/>
        <w:spacing w:line="360" w:lineRule="auto"/>
        <w:ind w:left="31680" w:right="32" w:hangingChars="200" w:firstLine="31680"/>
        <w:rPr>
          <w:rFonts w:ascii="仿宋_GB2312" w:eastAsia="仿宋_GB2312" w:hAnsi="仿宋"/>
          <w:b/>
          <w:bCs/>
          <w:sz w:val="24"/>
          <w:szCs w:val="24"/>
        </w:rPr>
      </w:pPr>
    </w:p>
    <w:p w:rsidR="00AE01EF" w:rsidRPr="00F51BBB" w:rsidRDefault="00AE01EF" w:rsidP="00FC6C9A">
      <w:pPr>
        <w:autoSpaceDE w:val="0"/>
        <w:autoSpaceDN w:val="0"/>
        <w:adjustRightInd w:val="0"/>
        <w:snapToGrid w:val="0"/>
        <w:spacing w:line="360" w:lineRule="auto"/>
        <w:ind w:left="31680" w:right="32" w:hangingChars="200" w:firstLine="31680"/>
        <w:rPr>
          <w:rFonts w:ascii="仿宋_GB2312" w:eastAsia="仿宋_GB2312" w:hAnsi="仿宋"/>
          <w:b/>
          <w:bCs/>
          <w:sz w:val="28"/>
          <w:szCs w:val="28"/>
        </w:rPr>
      </w:pPr>
      <w:r w:rsidRPr="00F51BBB">
        <w:rPr>
          <w:rFonts w:ascii="仿宋_GB2312" w:eastAsia="仿宋_GB2312" w:hAnsi="仿宋" w:cs="仿宋_GB2312" w:hint="eastAsia"/>
          <w:b/>
          <w:bCs/>
          <w:sz w:val="28"/>
          <w:szCs w:val="28"/>
        </w:rPr>
        <w:t>四、投标文件的递交</w:t>
      </w:r>
    </w:p>
    <w:p w:rsidR="00AE01EF" w:rsidRPr="00F51BBB" w:rsidRDefault="00AE01EF" w:rsidP="00FC6C9A">
      <w:pPr>
        <w:autoSpaceDE w:val="0"/>
        <w:autoSpaceDN w:val="0"/>
        <w:adjustRightInd w:val="0"/>
        <w:snapToGrid w:val="0"/>
        <w:spacing w:line="360" w:lineRule="auto"/>
        <w:ind w:left="31680" w:right="32" w:hangingChars="20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 xml:space="preserve">19. </w:t>
      </w:r>
      <w:r w:rsidRPr="00F51BBB">
        <w:rPr>
          <w:rFonts w:ascii="仿宋_GB2312" w:eastAsia="仿宋_GB2312" w:hAnsi="仿宋" w:cs="仿宋_GB2312" w:hint="eastAsia"/>
          <w:b/>
          <w:bCs/>
          <w:kern w:val="0"/>
          <w:sz w:val="28"/>
          <w:szCs w:val="28"/>
        </w:rPr>
        <w:t>投标文件的密封和标记</w:t>
      </w:r>
    </w:p>
    <w:p w:rsidR="00AE01EF" w:rsidRPr="00F51BBB" w:rsidRDefault="00AE01EF" w:rsidP="00FC6C9A">
      <w:pPr>
        <w:adjustRightInd w:val="0"/>
        <w:spacing w:line="360" w:lineRule="auto"/>
        <w:ind w:leftChars="110" w:left="31680" w:hangingChars="242" w:firstLine="31680"/>
        <w:rPr>
          <w:rFonts w:ascii="仿宋_GB2312" w:eastAsia="仿宋_GB2312" w:hAnsi="仿宋"/>
          <w:kern w:val="0"/>
          <w:sz w:val="28"/>
          <w:szCs w:val="28"/>
        </w:rPr>
      </w:pPr>
      <w:r w:rsidRPr="00F51BBB">
        <w:rPr>
          <w:rFonts w:ascii="仿宋_GB2312" w:eastAsia="仿宋_GB2312" w:hAnsi="仿宋" w:cs="仿宋_GB2312"/>
          <w:kern w:val="0"/>
          <w:sz w:val="28"/>
          <w:szCs w:val="28"/>
        </w:rPr>
        <w:t>19.1</w:t>
      </w:r>
      <w:r w:rsidRPr="00F51BBB">
        <w:rPr>
          <w:rFonts w:ascii="仿宋_GB2312" w:eastAsia="仿宋_GB2312" w:hAnsi="仿宋" w:cs="仿宋_GB2312" w:hint="eastAsia"/>
          <w:kern w:val="0"/>
          <w:sz w:val="28"/>
          <w:szCs w:val="28"/>
        </w:rPr>
        <w:t>为方便开标时唱标，投标人应将唱标信封单独密封提交，并在信封上清晰标明“唱标信封”字样，内含</w:t>
      </w:r>
      <w:r w:rsidRPr="00F51BBB">
        <w:rPr>
          <w:rFonts w:ascii="仿宋_GB2312" w:eastAsia="仿宋_GB2312" w:hAnsi="仿宋" w:cs="仿宋_GB2312" w:hint="eastAsia"/>
          <w:sz w:val="28"/>
          <w:szCs w:val="28"/>
        </w:rPr>
        <w:t>开标一览表，</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投标保证金交纳凭证，投标法人或授权人授权书复印件。</w:t>
      </w:r>
      <w:r w:rsidRPr="00F51BBB">
        <w:rPr>
          <w:rFonts w:ascii="仿宋_GB2312" w:eastAsia="仿宋_GB2312" w:hAnsi="仿宋" w:cs="仿宋_GB2312" w:hint="eastAsia"/>
          <w:kern w:val="0"/>
          <w:sz w:val="28"/>
          <w:szCs w:val="28"/>
        </w:rPr>
        <w:t>投标人应将投标文件正本和所有的副本分别单独密封包装，并在外包装上清晰标明“正本”、“副本”字样。</w:t>
      </w:r>
    </w:p>
    <w:p w:rsidR="00AE01EF" w:rsidRPr="00F51BBB" w:rsidRDefault="00AE01EF" w:rsidP="00FC6C9A">
      <w:pPr>
        <w:autoSpaceDE w:val="0"/>
        <w:autoSpaceDN w:val="0"/>
        <w:adjustRightInd w:val="0"/>
        <w:snapToGrid w:val="0"/>
        <w:spacing w:line="360" w:lineRule="auto"/>
        <w:ind w:leftChars="110" w:left="31680" w:right="32" w:hangingChars="225" w:firstLine="31680"/>
        <w:rPr>
          <w:rFonts w:ascii="仿宋_GB2312" w:eastAsia="仿宋_GB2312" w:hAnsi="仿宋"/>
          <w:kern w:val="0"/>
          <w:sz w:val="28"/>
          <w:szCs w:val="28"/>
        </w:rPr>
      </w:pPr>
      <w:r w:rsidRPr="00F51BBB">
        <w:rPr>
          <w:rFonts w:ascii="仿宋_GB2312" w:eastAsia="仿宋_GB2312" w:hAnsi="仿宋" w:cs="仿宋_GB2312"/>
          <w:kern w:val="0"/>
          <w:sz w:val="28"/>
          <w:szCs w:val="28"/>
        </w:rPr>
        <w:t xml:space="preserve">19.2 </w:t>
      </w:r>
      <w:r w:rsidRPr="00F51BBB">
        <w:rPr>
          <w:rFonts w:ascii="仿宋_GB2312" w:eastAsia="仿宋_GB2312" w:hAnsi="仿宋" w:cs="仿宋_GB2312" w:hint="eastAsia"/>
          <w:kern w:val="0"/>
          <w:sz w:val="28"/>
          <w:szCs w:val="28"/>
        </w:rPr>
        <w:t>信封或外包装上应当注明采购项目名称、采购项目编号和“在（招标文件中规定的开标日期和时点）之前不得启封”的字样，</w:t>
      </w:r>
      <w:r w:rsidRPr="00F51BBB">
        <w:rPr>
          <w:rFonts w:ascii="仿宋_GB2312" w:eastAsia="仿宋_GB2312" w:hAnsi="仿宋" w:cs="仿宋_GB2312" w:hint="eastAsia"/>
          <w:sz w:val="28"/>
          <w:szCs w:val="28"/>
        </w:rPr>
        <w:t>封口处应加盖投标人印章</w:t>
      </w:r>
      <w:r w:rsidRPr="00F51BBB">
        <w:rPr>
          <w:rFonts w:ascii="仿宋_GB2312" w:eastAsia="仿宋_GB2312" w:hAnsi="仿宋" w:cs="仿宋_GB2312" w:hint="eastAsia"/>
          <w:kern w:val="0"/>
          <w:sz w:val="28"/>
          <w:szCs w:val="28"/>
        </w:rPr>
        <w:t>。</w:t>
      </w:r>
    </w:p>
    <w:p w:rsidR="00AE01EF" w:rsidRPr="00F51BBB" w:rsidRDefault="00AE01EF" w:rsidP="00FC6C9A">
      <w:pPr>
        <w:pStyle w:val="PlainText"/>
        <w:adjustRightInd w:val="0"/>
        <w:snapToGrid w:val="0"/>
        <w:spacing w:line="360" w:lineRule="auto"/>
        <w:ind w:leftChars="110" w:left="31680" w:right="32" w:hangingChars="125" w:firstLine="31680"/>
        <w:rPr>
          <w:rFonts w:ascii="仿宋_GB2312" w:eastAsia="仿宋_GB2312" w:hAnsi="仿宋" w:cs="Times New Roman"/>
          <w:sz w:val="28"/>
          <w:szCs w:val="28"/>
        </w:rPr>
      </w:pPr>
      <w:r w:rsidRPr="00F51BBB">
        <w:rPr>
          <w:rFonts w:ascii="仿宋_GB2312" w:eastAsia="仿宋_GB2312" w:hAnsi="仿宋" w:cs="仿宋_GB2312"/>
          <w:kern w:val="0"/>
          <w:sz w:val="28"/>
          <w:szCs w:val="28"/>
        </w:rPr>
        <w:t>19.3</w:t>
      </w:r>
      <w:r w:rsidRPr="00F51BBB">
        <w:rPr>
          <w:rFonts w:ascii="仿宋_GB2312" w:eastAsia="仿宋_GB2312" w:hAnsi="仿宋" w:cs="仿宋_GB2312" w:hint="eastAsia"/>
          <w:kern w:val="0"/>
          <w:sz w:val="28"/>
          <w:szCs w:val="28"/>
        </w:rPr>
        <w:t>如果未按要求密封和标记，</w:t>
      </w:r>
      <w:r w:rsidRPr="00F51BBB">
        <w:rPr>
          <w:rFonts w:ascii="仿宋_GB2312" w:eastAsia="仿宋_GB2312" w:hAnsi="仿宋" w:cs="仿宋_GB2312" w:hint="eastAsia"/>
          <w:sz w:val="28"/>
          <w:szCs w:val="28"/>
        </w:rPr>
        <w:t>招标采购单位</w:t>
      </w:r>
      <w:r w:rsidRPr="00F51BBB">
        <w:rPr>
          <w:rFonts w:ascii="仿宋_GB2312" w:eastAsia="仿宋_GB2312" w:hAnsi="仿宋" w:cs="仿宋_GB2312" w:hint="eastAsia"/>
          <w:kern w:val="0"/>
          <w:sz w:val="28"/>
          <w:szCs w:val="28"/>
        </w:rPr>
        <w:t>对误投或提前启封概不负责。</w:t>
      </w:r>
    </w:p>
    <w:p w:rsidR="00AE01EF" w:rsidRPr="00F51BBB" w:rsidRDefault="00AE01EF">
      <w:pPr>
        <w:pStyle w:val="PlainText"/>
        <w:adjustRightInd w:val="0"/>
        <w:snapToGrid w:val="0"/>
        <w:spacing w:line="360" w:lineRule="auto"/>
        <w:ind w:right="32"/>
        <w:rPr>
          <w:rFonts w:ascii="仿宋_GB2312" w:eastAsia="仿宋_GB2312" w:hAnsi="仿宋" w:cs="Times New Roman"/>
          <w:b/>
          <w:bCs/>
          <w:sz w:val="28"/>
          <w:szCs w:val="28"/>
        </w:rPr>
      </w:pPr>
      <w:r w:rsidRPr="00F51BBB">
        <w:rPr>
          <w:rFonts w:ascii="仿宋_GB2312" w:eastAsia="仿宋_GB2312" w:hAnsi="仿宋" w:cs="仿宋_GB2312"/>
          <w:b/>
          <w:bCs/>
          <w:sz w:val="28"/>
          <w:szCs w:val="28"/>
        </w:rPr>
        <w:t>20.</w:t>
      </w:r>
      <w:r w:rsidRPr="00F51BBB">
        <w:rPr>
          <w:rFonts w:ascii="仿宋_GB2312" w:eastAsia="仿宋_GB2312" w:hAnsi="仿宋" w:cs="仿宋_GB2312" w:hint="eastAsia"/>
          <w:b/>
          <w:bCs/>
          <w:sz w:val="28"/>
          <w:szCs w:val="28"/>
        </w:rPr>
        <w:t>投标文件的修改和撤回</w:t>
      </w:r>
    </w:p>
    <w:p w:rsidR="00AE01EF" w:rsidRPr="00F51BBB" w:rsidRDefault="00AE01EF" w:rsidP="00FC6C9A">
      <w:pPr>
        <w:spacing w:line="360" w:lineRule="auto"/>
        <w:ind w:leftChars="110" w:left="31680" w:hangingChars="250" w:firstLine="31680"/>
        <w:rPr>
          <w:rFonts w:ascii="仿宋_GB2312" w:eastAsia="仿宋_GB2312" w:hAnsi="仿宋"/>
          <w:kern w:val="0"/>
          <w:sz w:val="28"/>
          <w:szCs w:val="28"/>
        </w:rPr>
      </w:pPr>
      <w:r w:rsidRPr="00F51BBB">
        <w:rPr>
          <w:rFonts w:ascii="仿宋_GB2312" w:eastAsia="仿宋_GB2312" w:hAnsi="仿宋" w:cs="仿宋_GB2312"/>
          <w:kern w:val="0"/>
          <w:sz w:val="28"/>
          <w:szCs w:val="28"/>
        </w:rPr>
        <w:t>20.1</w:t>
      </w:r>
      <w:r w:rsidRPr="00F51BBB">
        <w:rPr>
          <w:rFonts w:ascii="仿宋_GB2312" w:eastAsia="仿宋_GB2312" w:hAnsi="仿宋" w:cs="仿宋_GB2312" w:hint="eastAsia"/>
          <w:sz w:val="28"/>
          <w:szCs w:val="28"/>
        </w:rPr>
        <w:t>投标人在投标截止时间前，可以对所递交的投标文件进行补充、修改或者撤回，并书面通知招标采购单位。补充、修改的内容应当按招标文件要求签署、盖章，并作为投标文件的组成部分。</w:t>
      </w:r>
      <w:r w:rsidRPr="00F51BBB">
        <w:rPr>
          <w:rFonts w:ascii="仿宋_GB2312" w:eastAsia="仿宋_GB2312" w:hAnsi="仿宋" w:cs="仿宋_GB2312" w:hint="eastAsia"/>
          <w:kern w:val="0"/>
          <w:sz w:val="28"/>
          <w:szCs w:val="28"/>
        </w:rPr>
        <w:t>在投标截止时点之后，投标人不得对其投标文件做任何修改和补充。</w:t>
      </w:r>
    </w:p>
    <w:p w:rsidR="00AE01EF" w:rsidRPr="00F51BBB" w:rsidRDefault="00AE01EF" w:rsidP="00FC6C9A">
      <w:pPr>
        <w:spacing w:line="360" w:lineRule="auto"/>
        <w:ind w:leftChars="110" w:left="31680" w:hangingChars="250" w:firstLine="31680"/>
        <w:rPr>
          <w:rFonts w:ascii="仿宋_GB2312" w:eastAsia="仿宋_GB2312" w:hAnsi="仿宋"/>
          <w:sz w:val="28"/>
          <w:szCs w:val="28"/>
        </w:rPr>
      </w:pPr>
      <w:r w:rsidRPr="00F51BBB">
        <w:rPr>
          <w:rFonts w:ascii="仿宋_GB2312" w:eastAsia="仿宋_GB2312" w:hAnsi="仿宋" w:cs="仿宋_GB2312"/>
          <w:kern w:val="0"/>
          <w:sz w:val="28"/>
          <w:szCs w:val="28"/>
        </w:rPr>
        <w:t xml:space="preserve">20.2 </w:t>
      </w:r>
      <w:r w:rsidRPr="00F51BBB">
        <w:rPr>
          <w:rFonts w:ascii="仿宋_GB2312" w:eastAsia="仿宋_GB2312" w:hAnsi="仿宋" w:cs="仿宋_GB2312" w:hint="eastAsia"/>
          <w:kern w:val="0"/>
          <w:sz w:val="28"/>
          <w:szCs w:val="28"/>
        </w:rPr>
        <w:t>投标人在递交投标文件后，可以撤回其投标，但投标人必须在规定的投标截止时点前以书面形式告知</w:t>
      </w:r>
      <w:r w:rsidRPr="00F51BBB">
        <w:rPr>
          <w:rFonts w:ascii="仿宋_GB2312" w:eastAsia="仿宋_GB2312" w:hAnsi="仿宋" w:cs="仿宋_GB2312" w:hint="eastAsia"/>
          <w:sz w:val="28"/>
          <w:szCs w:val="28"/>
        </w:rPr>
        <w:t>招标采购单位</w:t>
      </w:r>
    </w:p>
    <w:p w:rsidR="00AE01EF" w:rsidRPr="00F51BBB" w:rsidRDefault="00AE01EF" w:rsidP="00FC6C9A">
      <w:pPr>
        <w:spacing w:line="360" w:lineRule="auto"/>
        <w:ind w:leftChars="110" w:left="31680" w:hangingChars="250" w:firstLine="31680"/>
        <w:rPr>
          <w:rFonts w:ascii="仿宋_GB2312" w:eastAsia="仿宋_GB2312" w:hAnsi="仿宋"/>
          <w:sz w:val="28"/>
          <w:szCs w:val="28"/>
        </w:rPr>
      </w:pPr>
      <w:r w:rsidRPr="00F51BBB">
        <w:rPr>
          <w:rFonts w:ascii="仿宋_GB2312" w:eastAsia="仿宋_GB2312" w:hAnsi="仿宋" w:cs="仿宋_GB2312"/>
          <w:sz w:val="28"/>
          <w:szCs w:val="28"/>
        </w:rPr>
        <w:t xml:space="preserve">20.3 </w:t>
      </w:r>
      <w:r w:rsidRPr="00F51BBB">
        <w:rPr>
          <w:rFonts w:ascii="仿宋_GB2312" w:eastAsia="仿宋_GB2312" w:hAnsi="仿宋" w:cs="仿宋_GB2312" w:hint="eastAsia"/>
          <w:sz w:val="28"/>
          <w:szCs w:val="28"/>
        </w:rPr>
        <w:t>投标人所提交的投标文件在评标结束后，无论中标与否都不退还。</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hint="eastAsia"/>
          <w:b/>
          <w:bCs/>
          <w:sz w:val="28"/>
          <w:szCs w:val="28"/>
        </w:rPr>
        <w:t>五、开标、评标定标</w:t>
      </w:r>
    </w:p>
    <w:p w:rsidR="00AE01EF" w:rsidRPr="00F51BBB" w:rsidRDefault="00AE01EF" w:rsidP="00FC6C9A">
      <w:pPr>
        <w:pStyle w:val="PlainText"/>
        <w:adjustRightInd w:val="0"/>
        <w:snapToGrid w:val="0"/>
        <w:spacing w:line="360" w:lineRule="auto"/>
        <w:ind w:left="31680" w:hangingChars="200" w:firstLine="31680"/>
        <w:rPr>
          <w:rFonts w:ascii="仿宋_GB2312" w:eastAsia="仿宋_GB2312" w:hAnsi="仿宋" w:cs="Times New Roman"/>
          <w:b/>
          <w:bCs/>
          <w:sz w:val="28"/>
          <w:szCs w:val="28"/>
        </w:rPr>
      </w:pPr>
      <w:r w:rsidRPr="00F51BBB">
        <w:rPr>
          <w:rFonts w:ascii="仿宋_GB2312" w:eastAsia="仿宋_GB2312" w:hAnsi="仿宋" w:cs="仿宋_GB2312"/>
          <w:b/>
          <w:bCs/>
          <w:sz w:val="28"/>
          <w:szCs w:val="28"/>
        </w:rPr>
        <w:t>21.</w:t>
      </w:r>
      <w:r w:rsidRPr="00F51BBB">
        <w:rPr>
          <w:rFonts w:ascii="仿宋_GB2312" w:eastAsia="仿宋_GB2312" w:hAnsi="仿宋" w:cs="仿宋_GB2312" w:hint="eastAsia"/>
          <w:b/>
          <w:bCs/>
          <w:sz w:val="28"/>
          <w:szCs w:val="28"/>
        </w:rPr>
        <w:t>开标</w:t>
      </w:r>
    </w:p>
    <w:p w:rsidR="00AE01EF" w:rsidRPr="00F51BBB" w:rsidRDefault="00AE01EF" w:rsidP="00FC6C9A">
      <w:pPr>
        <w:tabs>
          <w:tab w:val="left" w:pos="840"/>
        </w:tabs>
        <w:adjustRightInd w:val="0"/>
        <w:snapToGrid w:val="0"/>
        <w:spacing w:line="360" w:lineRule="auto"/>
        <w:ind w:leftChars="110" w:left="31680" w:hangingChars="225" w:firstLine="31680"/>
        <w:rPr>
          <w:rFonts w:ascii="仿宋_GB2312" w:eastAsia="仿宋_GB2312" w:hAnsi="仿宋"/>
          <w:sz w:val="28"/>
          <w:szCs w:val="28"/>
        </w:rPr>
      </w:pPr>
      <w:r w:rsidRPr="00F51BBB">
        <w:rPr>
          <w:rFonts w:ascii="仿宋_GB2312" w:eastAsia="仿宋_GB2312" w:hAnsi="仿宋" w:cs="仿宋_GB2312"/>
          <w:sz w:val="28"/>
          <w:szCs w:val="28"/>
        </w:rPr>
        <w:t>21.1</w:t>
      </w:r>
      <w:r w:rsidRPr="00F51BBB">
        <w:rPr>
          <w:rFonts w:ascii="仿宋_GB2312" w:eastAsia="仿宋_GB2312" w:hAnsi="仿宋" w:cs="仿宋_GB2312" w:hint="eastAsia"/>
          <w:sz w:val="28"/>
          <w:szCs w:val="28"/>
        </w:rPr>
        <w:t>招标采购单位在《投标邀请书》中规定的日期、时间和地点组织公开开标。开标时原则上应当有采购人代表和投标人代表参加。参加开标的代表应签到以证明其出席。</w:t>
      </w:r>
    </w:p>
    <w:p w:rsidR="00AE01EF" w:rsidRPr="00F51BBB" w:rsidRDefault="00AE01EF" w:rsidP="00FC6C9A">
      <w:pPr>
        <w:tabs>
          <w:tab w:val="left" w:pos="840"/>
        </w:tabs>
        <w:adjustRightInd w:val="0"/>
        <w:snapToGrid w:val="0"/>
        <w:spacing w:line="360" w:lineRule="auto"/>
        <w:ind w:leftChars="110" w:left="31680" w:hangingChars="225" w:firstLine="31680"/>
        <w:rPr>
          <w:rFonts w:ascii="仿宋_GB2312" w:eastAsia="仿宋_GB2312" w:hAnsi="仿宋"/>
          <w:sz w:val="28"/>
          <w:szCs w:val="28"/>
        </w:rPr>
      </w:pPr>
      <w:r w:rsidRPr="00F51BBB">
        <w:rPr>
          <w:rFonts w:ascii="仿宋_GB2312" w:eastAsia="仿宋_GB2312" w:hAnsi="仿宋" w:cs="仿宋_GB2312"/>
          <w:sz w:val="28"/>
          <w:szCs w:val="28"/>
        </w:rPr>
        <w:t>21.2</w:t>
      </w:r>
      <w:r w:rsidRPr="00F51BBB">
        <w:rPr>
          <w:rFonts w:ascii="仿宋_GB2312" w:eastAsia="仿宋_GB2312" w:hAnsi="仿宋" w:cs="仿宋_GB2312" w:hint="eastAsia"/>
          <w:sz w:val="28"/>
          <w:szCs w:val="28"/>
        </w:rPr>
        <w:t>开标时，由监督人员检查投标文件的密封情况，无监督人员时由政府采购代理机构工作人员现场展示投标文件，请所有在场的投标人检查投标文件的密封情况，经确认无误后由招标工作人员当众拆封，宣读投标人名称、投标价格。</w:t>
      </w:r>
    </w:p>
    <w:p w:rsidR="00AE01EF" w:rsidRPr="00F51BBB" w:rsidRDefault="00AE01EF" w:rsidP="00FC6C9A">
      <w:pPr>
        <w:tabs>
          <w:tab w:val="left" w:pos="840"/>
        </w:tabs>
        <w:adjustRightInd w:val="0"/>
        <w:snapToGrid w:val="0"/>
        <w:spacing w:line="360" w:lineRule="auto"/>
        <w:ind w:leftChars="110" w:left="31680" w:hangingChars="225" w:firstLine="31680"/>
        <w:rPr>
          <w:rFonts w:ascii="仿宋_GB2312" w:eastAsia="仿宋_GB2312" w:hAnsi="仿宋"/>
          <w:sz w:val="28"/>
          <w:szCs w:val="28"/>
        </w:rPr>
      </w:pPr>
      <w:r w:rsidRPr="00F51BBB">
        <w:rPr>
          <w:rFonts w:ascii="仿宋_GB2312" w:eastAsia="仿宋_GB2312" w:hAnsi="仿宋" w:cs="仿宋_GB2312"/>
          <w:kern w:val="0"/>
          <w:sz w:val="28"/>
          <w:szCs w:val="28"/>
        </w:rPr>
        <w:t xml:space="preserve">21.3 </w:t>
      </w:r>
      <w:r w:rsidRPr="00F51BBB">
        <w:rPr>
          <w:rFonts w:ascii="仿宋_GB2312" w:eastAsia="仿宋_GB2312" w:hAnsi="仿宋" w:cs="仿宋_GB2312" w:hint="eastAsia"/>
          <w:sz w:val="28"/>
          <w:szCs w:val="28"/>
        </w:rPr>
        <w:t>招标采购单位</w:t>
      </w:r>
      <w:r w:rsidRPr="00F51BBB">
        <w:rPr>
          <w:rFonts w:ascii="仿宋_GB2312" w:eastAsia="仿宋_GB2312" w:hAnsi="仿宋" w:cs="仿宋_GB2312" w:hint="eastAsia"/>
          <w:kern w:val="0"/>
          <w:sz w:val="28"/>
          <w:szCs w:val="28"/>
        </w:rPr>
        <w:t>做好开标记录，开标记录由</w:t>
      </w:r>
      <w:r w:rsidRPr="00F51BBB">
        <w:rPr>
          <w:rFonts w:ascii="仿宋_GB2312" w:eastAsia="仿宋_GB2312" w:hAnsi="仿宋" w:cs="仿宋_GB2312" w:hint="eastAsia"/>
          <w:sz w:val="28"/>
          <w:szCs w:val="28"/>
        </w:rPr>
        <w:t>各投标人签字确认</w:t>
      </w:r>
      <w:r w:rsidRPr="00F51BBB">
        <w:rPr>
          <w:rFonts w:ascii="仿宋_GB2312" w:eastAsia="仿宋_GB2312" w:hAnsi="仿宋" w:cs="仿宋_GB2312" w:hint="eastAsia"/>
          <w:kern w:val="0"/>
          <w:sz w:val="28"/>
          <w:szCs w:val="28"/>
        </w:rPr>
        <w:t>。</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22. </w:t>
      </w:r>
      <w:r w:rsidRPr="00F51BBB">
        <w:rPr>
          <w:rFonts w:ascii="仿宋_GB2312" w:eastAsia="仿宋_GB2312" w:hAnsi="仿宋" w:cs="仿宋_GB2312" w:hint="eastAsia"/>
          <w:b/>
          <w:bCs/>
          <w:sz w:val="28"/>
          <w:szCs w:val="28"/>
        </w:rPr>
        <w:t>评标委员会的组成和评标方法</w:t>
      </w:r>
    </w:p>
    <w:p w:rsidR="00AE01EF" w:rsidRPr="00F51BBB" w:rsidRDefault="00AE01EF" w:rsidP="00FC6C9A">
      <w:pPr>
        <w:autoSpaceDE w:val="0"/>
        <w:autoSpaceDN w:val="0"/>
        <w:adjustRightInd w:val="0"/>
        <w:snapToGrid w:val="0"/>
        <w:spacing w:line="360" w:lineRule="auto"/>
        <w:ind w:leftChars="110" w:left="31680" w:right="32" w:hangingChars="225" w:firstLine="31680"/>
        <w:rPr>
          <w:rFonts w:ascii="仿宋_GB2312" w:eastAsia="仿宋_GB2312" w:hAnsi="仿宋"/>
          <w:kern w:val="0"/>
          <w:sz w:val="28"/>
          <w:szCs w:val="28"/>
        </w:rPr>
      </w:pPr>
      <w:r w:rsidRPr="00F51BBB">
        <w:rPr>
          <w:rFonts w:ascii="仿宋_GB2312" w:eastAsia="仿宋_GB2312" w:hAnsi="仿宋" w:cs="仿宋_GB2312"/>
          <w:sz w:val="28"/>
          <w:szCs w:val="28"/>
        </w:rPr>
        <w:t>22.1</w:t>
      </w:r>
      <w:r w:rsidRPr="00F51BBB">
        <w:rPr>
          <w:rFonts w:ascii="仿宋_GB2312" w:eastAsia="仿宋_GB2312" w:hAnsi="仿宋" w:cs="仿宋_GB2312" w:hint="eastAsia"/>
          <w:kern w:val="0"/>
          <w:sz w:val="28"/>
          <w:szCs w:val="28"/>
        </w:rPr>
        <w:t>评标由</w:t>
      </w:r>
      <w:r w:rsidRPr="00F51BBB">
        <w:rPr>
          <w:rFonts w:ascii="仿宋_GB2312" w:eastAsia="仿宋_GB2312" w:hAnsi="仿宋" w:cs="仿宋_GB2312" w:hint="eastAsia"/>
          <w:sz w:val="28"/>
          <w:szCs w:val="28"/>
        </w:rPr>
        <w:t>招标采购单位</w:t>
      </w:r>
      <w:r w:rsidRPr="00F51BBB">
        <w:rPr>
          <w:rFonts w:ascii="仿宋_GB2312" w:eastAsia="仿宋_GB2312" w:hAnsi="仿宋" w:cs="仿宋_GB2312" w:hint="eastAsia"/>
          <w:kern w:val="0"/>
          <w:sz w:val="28"/>
          <w:szCs w:val="28"/>
        </w:rPr>
        <w:t>依照政府采购法律、法规、规章、政策的规定，组建的评标委员会负责。评标委员会成员由采购人代表</w:t>
      </w:r>
      <w:r w:rsidRPr="00F51BBB">
        <w:rPr>
          <w:rFonts w:ascii="仿宋_GB2312" w:eastAsia="仿宋_GB2312" w:hAnsi="仿宋" w:cs="仿宋_GB2312"/>
          <w:kern w:val="0"/>
          <w:sz w:val="28"/>
          <w:szCs w:val="28"/>
          <w:u w:val="single"/>
        </w:rPr>
        <w:t>1</w:t>
      </w:r>
      <w:r w:rsidRPr="00F51BBB">
        <w:rPr>
          <w:rFonts w:ascii="仿宋_GB2312" w:eastAsia="仿宋_GB2312" w:hAnsi="仿宋" w:cs="仿宋_GB2312" w:hint="eastAsia"/>
          <w:kern w:val="0"/>
          <w:sz w:val="28"/>
          <w:szCs w:val="28"/>
        </w:rPr>
        <w:t>人和技术、经济等方面的评审专家</w:t>
      </w:r>
      <w:r w:rsidRPr="00F51BBB">
        <w:rPr>
          <w:rFonts w:ascii="仿宋_GB2312" w:eastAsia="仿宋_GB2312" w:hAnsi="仿宋" w:cs="仿宋_GB2312"/>
          <w:kern w:val="0"/>
          <w:sz w:val="28"/>
          <w:szCs w:val="28"/>
          <w:u w:val="single"/>
        </w:rPr>
        <w:t>6</w:t>
      </w:r>
      <w:r w:rsidRPr="00F51BBB">
        <w:rPr>
          <w:rFonts w:ascii="仿宋_GB2312" w:eastAsia="仿宋_GB2312" w:hAnsi="仿宋" w:cs="仿宋_GB2312" w:hint="eastAsia"/>
          <w:kern w:val="0"/>
          <w:sz w:val="28"/>
          <w:szCs w:val="28"/>
        </w:rPr>
        <w:t>人组成。评标委员会技术、经济等方面的评审专家依法从政府采购专家库中随机抽取。</w:t>
      </w:r>
    </w:p>
    <w:p w:rsidR="00AE01EF" w:rsidRPr="00F51BBB" w:rsidRDefault="00AE01EF" w:rsidP="00FC6C9A">
      <w:pPr>
        <w:autoSpaceDE w:val="0"/>
        <w:autoSpaceDN w:val="0"/>
        <w:adjustRightInd w:val="0"/>
        <w:snapToGrid w:val="0"/>
        <w:spacing w:line="360" w:lineRule="auto"/>
        <w:ind w:leftChars="110" w:left="31680" w:right="32" w:hangingChars="225" w:firstLine="31680"/>
        <w:rPr>
          <w:rFonts w:ascii="仿宋_GB2312" w:eastAsia="仿宋_GB2312" w:hAnsi="仿宋"/>
          <w:kern w:val="0"/>
          <w:sz w:val="28"/>
          <w:szCs w:val="28"/>
        </w:rPr>
      </w:pPr>
      <w:r w:rsidRPr="00F51BBB">
        <w:rPr>
          <w:rFonts w:ascii="仿宋_GB2312" w:eastAsia="仿宋_GB2312" w:hAnsi="仿宋" w:cs="仿宋_GB2312"/>
          <w:kern w:val="0"/>
          <w:sz w:val="28"/>
          <w:szCs w:val="28"/>
        </w:rPr>
        <w:t>22.2</w:t>
      </w:r>
      <w:r w:rsidRPr="00F51BBB">
        <w:rPr>
          <w:rFonts w:ascii="仿宋_GB2312" w:eastAsia="仿宋_GB2312" w:hAnsi="仿宋" w:cs="仿宋_GB2312" w:hint="eastAsia"/>
          <w:kern w:val="0"/>
          <w:sz w:val="28"/>
          <w:szCs w:val="28"/>
        </w:rPr>
        <w:t>评标委员会将按照招标文件确定的评标方法进行评标。评标委员会对投标文件的评审分为资格性审查、符合性检查和商务评议、技术评议、价格评议。</w:t>
      </w:r>
    </w:p>
    <w:p w:rsidR="00AE01EF" w:rsidRPr="00F51BBB" w:rsidRDefault="00AE01EF" w:rsidP="00FC6C9A">
      <w:pPr>
        <w:autoSpaceDE w:val="0"/>
        <w:autoSpaceDN w:val="0"/>
        <w:adjustRightInd w:val="0"/>
        <w:snapToGrid w:val="0"/>
        <w:spacing w:line="360" w:lineRule="auto"/>
        <w:ind w:leftChars="110" w:left="31680" w:right="32" w:hangingChars="225" w:firstLine="31680"/>
        <w:rPr>
          <w:rFonts w:ascii="仿宋_GB2312" w:eastAsia="仿宋_GB2312" w:hAnsi="仿宋"/>
          <w:kern w:val="0"/>
          <w:sz w:val="28"/>
          <w:szCs w:val="28"/>
        </w:rPr>
      </w:pPr>
      <w:r w:rsidRPr="00F51BBB">
        <w:rPr>
          <w:rFonts w:ascii="仿宋_GB2312" w:eastAsia="仿宋_GB2312" w:hAnsi="仿宋" w:cs="仿宋_GB2312"/>
          <w:kern w:val="0"/>
          <w:sz w:val="28"/>
          <w:szCs w:val="28"/>
        </w:rPr>
        <w:t>22.3</w:t>
      </w:r>
      <w:r w:rsidRPr="00F51BBB">
        <w:rPr>
          <w:rFonts w:ascii="仿宋_GB2312" w:eastAsia="仿宋_GB2312" w:hAnsi="仿宋" w:cs="仿宋_GB2312" w:hint="eastAsia"/>
          <w:kern w:val="0"/>
          <w:sz w:val="28"/>
          <w:szCs w:val="28"/>
        </w:rPr>
        <w:t>本次评标采用</w:t>
      </w:r>
      <w:r w:rsidRPr="00F51BBB">
        <w:rPr>
          <w:rFonts w:ascii="仿宋_GB2312" w:eastAsia="仿宋_GB2312" w:hAnsi="仿宋" w:cs="仿宋_GB2312" w:hint="eastAsia"/>
          <w:kern w:val="0"/>
          <w:sz w:val="28"/>
          <w:szCs w:val="28"/>
          <w:u w:val="single"/>
        </w:rPr>
        <w:t>综合评分法</w:t>
      </w:r>
      <w:r w:rsidRPr="00F51BBB">
        <w:rPr>
          <w:rFonts w:ascii="仿宋_GB2312" w:eastAsia="仿宋_GB2312" w:hAnsi="仿宋" w:cs="仿宋_GB2312" w:hint="eastAsia"/>
          <w:kern w:val="0"/>
          <w:sz w:val="28"/>
          <w:szCs w:val="28"/>
        </w:rPr>
        <w:t>，具体见本部分“九</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rPr>
        <w:t>评标方法、步骤及标准”。</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23. </w:t>
      </w:r>
      <w:r w:rsidRPr="00F51BBB">
        <w:rPr>
          <w:rFonts w:ascii="仿宋_GB2312" w:eastAsia="仿宋_GB2312" w:hAnsi="仿宋" w:cs="仿宋_GB2312" w:hint="eastAsia"/>
          <w:b/>
          <w:bCs/>
          <w:sz w:val="28"/>
          <w:szCs w:val="28"/>
        </w:rPr>
        <w:t>投标文件的初审</w:t>
      </w:r>
    </w:p>
    <w:p w:rsidR="00AE01EF" w:rsidRPr="00F51BBB" w:rsidRDefault="00AE01EF" w:rsidP="00FC6C9A">
      <w:pPr>
        <w:pStyle w:val="PlainText"/>
        <w:adjustRightInd w:val="0"/>
        <w:snapToGrid w:val="0"/>
        <w:spacing w:line="360" w:lineRule="auto"/>
        <w:ind w:leftChars="110" w:left="31680" w:hangingChars="225" w:firstLine="31680"/>
        <w:rPr>
          <w:rFonts w:ascii="仿宋_GB2312" w:eastAsia="仿宋_GB2312" w:hAnsi="仿宋" w:cs="Times New Roman"/>
          <w:kern w:val="0"/>
          <w:sz w:val="28"/>
          <w:szCs w:val="28"/>
        </w:rPr>
      </w:pPr>
      <w:r w:rsidRPr="00F51BBB">
        <w:rPr>
          <w:rFonts w:ascii="仿宋_GB2312" w:eastAsia="仿宋_GB2312" w:hAnsi="仿宋" w:cs="仿宋_GB2312"/>
          <w:kern w:val="0"/>
          <w:sz w:val="28"/>
          <w:szCs w:val="28"/>
        </w:rPr>
        <w:t>23.1</w:t>
      </w:r>
      <w:r w:rsidRPr="00F51BBB">
        <w:rPr>
          <w:rFonts w:ascii="仿宋_GB2312" w:eastAsia="仿宋_GB2312" w:hAnsi="仿宋" w:cs="仿宋_GB2312" w:hint="eastAsia"/>
          <w:kern w:val="0"/>
          <w:sz w:val="28"/>
          <w:szCs w:val="28"/>
        </w:rPr>
        <w:t>评标委员会将依法审查投标文件是否完整、总体编排是否有序、文件签署是否合格、投标人是否提交了投标保证金、是否按招标文件的规定密封和标记等。</w:t>
      </w:r>
    </w:p>
    <w:p w:rsidR="00AE01EF" w:rsidRPr="00F51BBB" w:rsidRDefault="00AE01EF" w:rsidP="00FC6C9A">
      <w:pPr>
        <w:pStyle w:val="PlainText"/>
        <w:adjustRightInd w:val="0"/>
        <w:snapToGrid w:val="0"/>
        <w:spacing w:line="360" w:lineRule="auto"/>
        <w:ind w:leftChars="110" w:left="31680" w:hangingChars="225" w:firstLine="31680"/>
        <w:rPr>
          <w:rFonts w:ascii="仿宋_GB2312" w:eastAsia="仿宋_GB2312" w:hAnsi="仿宋" w:cs="Times New Roman"/>
          <w:kern w:val="0"/>
          <w:sz w:val="28"/>
          <w:szCs w:val="28"/>
        </w:rPr>
      </w:pPr>
      <w:r w:rsidRPr="00F51BBB">
        <w:rPr>
          <w:rFonts w:ascii="仿宋_GB2312" w:eastAsia="仿宋_GB2312" w:hAnsi="仿宋" w:cs="仿宋_GB2312"/>
          <w:kern w:val="0"/>
          <w:sz w:val="28"/>
          <w:szCs w:val="28"/>
        </w:rPr>
        <w:t xml:space="preserve">23.2 </w:t>
      </w:r>
      <w:r w:rsidRPr="00F51BBB">
        <w:rPr>
          <w:rFonts w:ascii="仿宋_GB2312" w:eastAsia="仿宋_GB2312" w:hAnsi="仿宋" w:cs="仿宋_GB2312" w:hint="eastAsia"/>
          <w:kern w:val="0"/>
          <w:sz w:val="28"/>
          <w:szCs w:val="28"/>
        </w:rPr>
        <w:t>评标委员会对大小写金额不一致、单价汇总与总价不一致的，按以下方法更正：</w:t>
      </w:r>
      <w:r w:rsidRPr="00F51BBB">
        <w:rPr>
          <w:rFonts w:ascii="仿宋_GB2312" w:eastAsia="仿宋_GB2312" w:hAnsi="仿宋" w:cs="仿宋_GB2312" w:hint="eastAsia"/>
          <w:sz w:val="28"/>
          <w:szCs w:val="28"/>
        </w:rPr>
        <w:t>投标文件的大写金额和小写金额不一致的，以大写金额为准；总价金额与按单价汇总金额不一致的，以单价金额计算结果为准；单价金额小数点有明显错位的，应以总价为准，并修改单价。</w:t>
      </w:r>
      <w:r w:rsidRPr="00F51BBB">
        <w:rPr>
          <w:rFonts w:ascii="仿宋_GB2312" w:eastAsia="仿宋_GB2312" w:hAnsi="仿宋" w:cs="仿宋_GB2312" w:hint="eastAsia"/>
          <w:kern w:val="0"/>
          <w:sz w:val="28"/>
          <w:szCs w:val="28"/>
        </w:rPr>
        <w:t>如果投标人不接受对其错误的更正，其投标将被视为无效投标或确定为投标无效。</w:t>
      </w:r>
    </w:p>
    <w:p w:rsidR="00AE01EF" w:rsidRPr="00F51BBB" w:rsidRDefault="00AE01EF" w:rsidP="00FC6C9A">
      <w:pPr>
        <w:pStyle w:val="PlainText"/>
        <w:adjustRightInd w:val="0"/>
        <w:snapToGrid w:val="0"/>
        <w:spacing w:line="360" w:lineRule="auto"/>
        <w:ind w:leftChars="110" w:left="31680" w:hangingChars="225" w:firstLine="31680"/>
        <w:rPr>
          <w:rFonts w:ascii="仿宋_GB2312" w:eastAsia="仿宋_GB2312" w:hAnsi="仿宋" w:cs="Times New Roman"/>
          <w:kern w:val="0"/>
          <w:sz w:val="28"/>
          <w:szCs w:val="28"/>
        </w:rPr>
      </w:pPr>
      <w:r w:rsidRPr="00F51BBB">
        <w:rPr>
          <w:rFonts w:ascii="仿宋_GB2312" w:eastAsia="仿宋_GB2312" w:hAnsi="仿宋" w:cs="仿宋_GB2312"/>
          <w:kern w:val="0"/>
          <w:sz w:val="28"/>
          <w:szCs w:val="28"/>
        </w:rPr>
        <w:t xml:space="preserve">23.3 </w:t>
      </w:r>
      <w:r w:rsidRPr="00F51BBB">
        <w:rPr>
          <w:rFonts w:ascii="仿宋_GB2312" w:eastAsia="仿宋_GB2312" w:hAnsi="仿宋" w:cs="仿宋_GB2312" w:hint="eastAsia"/>
          <w:kern w:val="0"/>
          <w:sz w:val="28"/>
          <w:szCs w:val="28"/>
        </w:rPr>
        <w:t>在详细评标之前，评标委员会要审查每份投标文件是否实质上响应了招标文件的要求。实质上响应的投标文件应该是与招标文件要求的关键条款、条件和规格相符没有实质偏离的投标文件。评标委员会决定投标文件的响应程度只依据投标文件本身的真实无误的内容，而不依据外部的证据。但投标文件有不真实、不正确内容的除外。</w:t>
      </w:r>
    </w:p>
    <w:p w:rsidR="00AE01EF" w:rsidRPr="00F51BBB" w:rsidRDefault="00AE01EF" w:rsidP="00FC6C9A">
      <w:pPr>
        <w:pStyle w:val="PlainText"/>
        <w:adjustRightInd w:val="0"/>
        <w:snapToGrid w:val="0"/>
        <w:spacing w:line="360" w:lineRule="auto"/>
        <w:ind w:leftChars="110" w:left="31680" w:hangingChars="225" w:firstLine="31680"/>
        <w:rPr>
          <w:rFonts w:ascii="仿宋_GB2312" w:eastAsia="仿宋_GB2312" w:hAnsi="仿宋" w:cs="Times New Roman"/>
          <w:b/>
          <w:bCs/>
          <w:kern w:val="0"/>
          <w:sz w:val="28"/>
          <w:szCs w:val="28"/>
        </w:rPr>
      </w:pPr>
      <w:r w:rsidRPr="00F51BBB">
        <w:rPr>
          <w:rFonts w:ascii="仿宋_GB2312" w:eastAsia="仿宋_GB2312" w:hAnsi="仿宋" w:cs="仿宋_GB2312"/>
          <w:b/>
          <w:bCs/>
          <w:kern w:val="0"/>
          <w:sz w:val="28"/>
          <w:szCs w:val="28"/>
        </w:rPr>
        <w:t xml:space="preserve">23.4 </w:t>
      </w:r>
      <w:r w:rsidRPr="00F51BBB">
        <w:rPr>
          <w:rFonts w:ascii="仿宋_GB2312" w:eastAsia="仿宋_GB2312" w:hAnsi="仿宋" w:cs="仿宋_GB2312" w:hint="eastAsia"/>
          <w:b/>
          <w:bCs/>
          <w:kern w:val="0"/>
          <w:sz w:val="28"/>
          <w:szCs w:val="28"/>
        </w:rPr>
        <w:t>投标人有下列情形之一的，其投标将被视为无效投标：</w:t>
      </w:r>
    </w:p>
    <w:p w:rsidR="00AE01EF" w:rsidRPr="00F51BBB" w:rsidRDefault="00AE01EF" w:rsidP="00FC6C9A">
      <w:pPr>
        <w:tabs>
          <w:tab w:val="left" w:pos="8280"/>
        </w:tabs>
        <w:autoSpaceDE w:val="0"/>
        <w:autoSpaceDN w:val="0"/>
        <w:adjustRightInd w:val="0"/>
        <w:snapToGrid w:val="0"/>
        <w:spacing w:line="360" w:lineRule="auto"/>
        <w:ind w:leftChars="228" w:left="31680" w:right="32"/>
        <w:rPr>
          <w:rFonts w:ascii="仿宋_GB2312" w:eastAsia="仿宋_GB2312" w:hAnsi="仿宋"/>
          <w:b/>
          <w:bCs/>
          <w:kern w:val="0"/>
          <w:sz w:val="28"/>
          <w:szCs w:val="28"/>
        </w:rPr>
      </w:pPr>
      <w:r w:rsidRPr="00F51BBB">
        <w:rPr>
          <w:rFonts w:ascii="仿宋_GB2312" w:eastAsia="仿宋_GB2312" w:hAnsi="仿宋" w:cs="仿宋_GB2312" w:hint="eastAsia"/>
          <w:b/>
          <w:bCs/>
          <w:kern w:val="0"/>
          <w:sz w:val="28"/>
          <w:szCs w:val="28"/>
        </w:rPr>
        <w:t>实质上没有响应招标文件要求的投标将被视为无效投标。投标人不得通过修正或撤销不合要求的偏离从而使其投标文件成为实质上响应的投标。</w:t>
      </w:r>
    </w:p>
    <w:p w:rsidR="00AE01EF" w:rsidRPr="00F51BBB" w:rsidRDefault="00AE01EF" w:rsidP="00FC6C9A">
      <w:pPr>
        <w:autoSpaceDE w:val="0"/>
        <w:autoSpaceDN w:val="0"/>
        <w:adjustRightInd w:val="0"/>
        <w:snapToGrid w:val="0"/>
        <w:spacing w:line="360" w:lineRule="auto"/>
        <w:ind w:right="32" w:firstLineChars="10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 xml:space="preserve">23.4.1 </w:t>
      </w:r>
      <w:r w:rsidRPr="00F51BBB">
        <w:rPr>
          <w:rFonts w:ascii="仿宋_GB2312" w:eastAsia="仿宋_GB2312" w:hAnsi="仿宋" w:cs="仿宋_GB2312" w:hint="eastAsia"/>
          <w:b/>
          <w:bCs/>
          <w:kern w:val="0"/>
          <w:sz w:val="28"/>
          <w:szCs w:val="28"/>
        </w:rPr>
        <w:t>在资格性审查、符合性检查时，如发现下列情形之一的，投标文件将确定为无效投标：</w:t>
      </w:r>
    </w:p>
    <w:p w:rsidR="00AE01EF" w:rsidRPr="00F51BBB" w:rsidRDefault="00AE01EF" w:rsidP="00FC6C9A">
      <w:pPr>
        <w:autoSpaceDE w:val="0"/>
        <w:autoSpaceDN w:val="0"/>
        <w:adjustRightInd w:val="0"/>
        <w:snapToGrid w:val="0"/>
        <w:spacing w:line="360" w:lineRule="auto"/>
        <w:ind w:leftChars="200" w:left="31680" w:right="32" w:firstLineChars="10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1</w:t>
      </w:r>
      <w:r w:rsidRPr="00F51BBB">
        <w:rPr>
          <w:rFonts w:ascii="仿宋_GB2312" w:eastAsia="仿宋_GB2312" w:hAnsi="仿宋" w:cs="仿宋_GB2312" w:hint="eastAsia"/>
          <w:b/>
          <w:bCs/>
          <w:kern w:val="0"/>
          <w:sz w:val="28"/>
          <w:szCs w:val="28"/>
        </w:rPr>
        <w:t>）投标人未提交投标保证金或金额不足、投标保证金提交形式不符合招标文件要求的；</w:t>
      </w:r>
    </w:p>
    <w:p w:rsidR="00AE01EF" w:rsidRPr="00F51BBB" w:rsidRDefault="00AE01EF" w:rsidP="00FC6C9A">
      <w:pPr>
        <w:autoSpaceDE w:val="0"/>
        <w:autoSpaceDN w:val="0"/>
        <w:adjustRightInd w:val="0"/>
        <w:snapToGrid w:val="0"/>
        <w:spacing w:line="360" w:lineRule="auto"/>
        <w:ind w:leftChars="200" w:left="31680" w:right="32" w:firstLineChars="10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2</w:t>
      </w:r>
      <w:r w:rsidRPr="00F51BBB">
        <w:rPr>
          <w:rFonts w:ascii="仿宋_GB2312" w:eastAsia="仿宋_GB2312" w:hAnsi="仿宋" w:cs="仿宋_GB2312" w:hint="eastAsia"/>
          <w:b/>
          <w:bCs/>
          <w:kern w:val="0"/>
          <w:sz w:val="28"/>
          <w:szCs w:val="28"/>
        </w:rPr>
        <w:t>）投标总金额超过本项目采购预算；</w:t>
      </w:r>
    </w:p>
    <w:p w:rsidR="00AE01EF" w:rsidRPr="00F51BBB" w:rsidRDefault="00AE01EF" w:rsidP="00FC6C9A">
      <w:pPr>
        <w:autoSpaceDE w:val="0"/>
        <w:autoSpaceDN w:val="0"/>
        <w:adjustRightInd w:val="0"/>
        <w:snapToGrid w:val="0"/>
        <w:spacing w:line="360" w:lineRule="auto"/>
        <w:ind w:leftChars="310" w:left="31680" w:right="32" w:hangingChars="2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3</w:t>
      </w:r>
      <w:r w:rsidRPr="00F51BBB">
        <w:rPr>
          <w:rFonts w:ascii="仿宋_GB2312" w:eastAsia="仿宋_GB2312" w:hAnsi="仿宋" w:cs="仿宋_GB2312" w:hint="eastAsia"/>
          <w:b/>
          <w:bCs/>
          <w:sz w:val="28"/>
          <w:szCs w:val="28"/>
        </w:rPr>
        <w:t>）</w:t>
      </w:r>
      <w:r w:rsidRPr="00F51BBB">
        <w:rPr>
          <w:rFonts w:ascii="仿宋_GB2312" w:eastAsia="仿宋_GB2312" w:hAnsi="仿宋" w:cs="仿宋_GB2312" w:hint="eastAsia"/>
          <w:b/>
          <w:bCs/>
          <w:kern w:val="0"/>
          <w:sz w:val="28"/>
          <w:szCs w:val="28"/>
        </w:rPr>
        <w:t>投标人的投标书或资格证明文件未提供或不符合招标文件要求的；</w:t>
      </w:r>
    </w:p>
    <w:p w:rsidR="00AE01EF" w:rsidRPr="00F51BBB" w:rsidRDefault="00AE01EF" w:rsidP="00FC6C9A">
      <w:pPr>
        <w:autoSpaceDE w:val="0"/>
        <w:autoSpaceDN w:val="0"/>
        <w:adjustRightInd w:val="0"/>
        <w:snapToGrid w:val="0"/>
        <w:spacing w:line="360" w:lineRule="auto"/>
        <w:ind w:leftChars="310" w:left="31680" w:right="32" w:hangingChars="2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4</w:t>
      </w:r>
      <w:r w:rsidRPr="00F51BBB">
        <w:rPr>
          <w:rFonts w:ascii="仿宋_GB2312" w:eastAsia="仿宋_GB2312" w:hAnsi="仿宋" w:cs="仿宋_GB2312" w:hint="eastAsia"/>
          <w:b/>
          <w:bCs/>
          <w:sz w:val="28"/>
          <w:szCs w:val="28"/>
        </w:rPr>
        <w:t>）不具备招标文件中规定资格要求的；</w:t>
      </w:r>
    </w:p>
    <w:p w:rsidR="00AE01EF" w:rsidRPr="00F51BBB" w:rsidRDefault="00AE01EF" w:rsidP="00FC6C9A">
      <w:pPr>
        <w:autoSpaceDE w:val="0"/>
        <w:autoSpaceDN w:val="0"/>
        <w:adjustRightInd w:val="0"/>
        <w:snapToGrid w:val="0"/>
        <w:spacing w:line="360" w:lineRule="auto"/>
        <w:ind w:leftChars="310" w:left="31680" w:right="32" w:hangingChars="20" w:firstLine="31680"/>
        <w:rPr>
          <w:rFonts w:ascii="仿宋_GB2312" w:eastAsia="仿宋_GB2312" w:hAnsi="仿宋" w:cs="仿宋_GB2312"/>
          <w:b/>
          <w:bCs/>
          <w:kern w:val="0"/>
          <w:sz w:val="28"/>
          <w:szCs w:val="28"/>
        </w:rPr>
      </w:pPr>
      <w:r w:rsidRPr="00F51BBB">
        <w:rPr>
          <w:rFonts w:ascii="仿宋_GB2312" w:eastAsia="仿宋_GB2312" w:hAnsi="仿宋" w:cs="仿宋_GB2312"/>
          <w:b/>
          <w:bCs/>
          <w:kern w:val="0"/>
          <w:sz w:val="28"/>
          <w:szCs w:val="28"/>
        </w:rPr>
        <w:t>5</w:t>
      </w:r>
      <w:r w:rsidRPr="00F51BBB">
        <w:rPr>
          <w:rFonts w:ascii="仿宋_GB2312" w:eastAsia="仿宋_GB2312" w:hAnsi="仿宋" w:cs="仿宋_GB2312" w:hint="eastAsia"/>
          <w:b/>
          <w:bCs/>
          <w:sz w:val="28"/>
          <w:szCs w:val="28"/>
        </w:rPr>
        <w:t>）未按照招标文件规定要求签署、盖章的；</w:t>
      </w:r>
      <w:r w:rsidRPr="00F51BBB">
        <w:rPr>
          <w:rFonts w:ascii="仿宋_GB2312" w:eastAsia="仿宋_GB2312" w:hAnsi="仿宋" w:cs="仿宋_GB2312"/>
          <w:b/>
          <w:bCs/>
          <w:kern w:val="0"/>
          <w:sz w:val="28"/>
          <w:szCs w:val="28"/>
        </w:rPr>
        <w:t xml:space="preserve"> </w:t>
      </w:r>
    </w:p>
    <w:p w:rsidR="00AE01EF" w:rsidRPr="00F51BBB" w:rsidRDefault="00AE01EF" w:rsidP="00FC6C9A">
      <w:pPr>
        <w:autoSpaceDE w:val="0"/>
        <w:autoSpaceDN w:val="0"/>
        <w:adjustRightInd w:val="0"/>
        <w:snapToGrid w:val="0"/>
        <w:spacing w:line="360" w:lineRule="auto"/>
        <w:ind w:leftChars="310" w:left="31680" w:right="32" w:hangingChars="2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6</w:t>
      </w:r>
      <w:r w:rsidRPr="00F51BBB">
        <w:rPr>
          <w:rFonts w:ascii="仿宋_GB2312" w:eastAsia="仿宋_GB2312" w:hAnsi="仿宋" w:cs="仿宋_GB2312" w:hint="eastAsia"/>
          <w:b/>
          <w:bCs/>
          <w:sz w:val="28"/>
          <w:szCs w:val="28"/>
        </w:rPr>
        <w:t>）</w:t>
      </w:r>
      <w:r w:rsidRPr="00F51BBB">
        <w:rPr>
          <w:rFonts w:ascii="仿宋_GB2312" w:eastAsia="仿宋_GB2312" w:hAnsi="仿宋" w:cs="仿宋_GB2312" w:hint="eastAsia"/>
          <w:b/>
          <w:bCs/>
          <w:kern w:val="0"/>
          <w:sz w:val="28"/>
          <w:szCs w:val="28"/>
        </w:rPr>
        <w:t>投标文件无法定代表人签字或签字人无法定代表人有效授权的；</w:t>
      </w:r>
    </w:p>
    <w:p w:rsidR="00AE01EF" w:rsidRPr="00F51BBB" w:rsidRDefault="00AE01EF" w:rsidP="00FC6C9A">
      <w:pPr>
        <w:autoSpaceDE w:val="0"/>
        <w:autoSpaceDN w:val="0"/>
        <w:adjustRightInd w:val="0"/>
        <w:snapToGrid w:val="0"/>
        <w:spacing w:line="360" w:lineRule="auto"/>
        <w:ind w:leftChars="310" w:left="31680" w:right="32" w:hangingChars="20" w:firstLine="31680"/>
        <w:rPr>
          <w:rFonts w:ascii="仿宋_GB2312" w:eastAsia="仿宋_GB2312" w:hAnsi="仿宋"/>
          <w:b/>
          <w:bCs/>
          <w:sz w:val="28"/>
          <w:szCs w:val="28"/>
        </w:rPr>
      </w:pPr>
      <w:r w:rsidRPr="00F51BBB">
        <w:rPr>
          <w:rFonts w:ascii="仿宋_GB2312" w:eastAsia="仿宋_GB2312" w:hAnsi="仿宋" w:cs="仿宋_GB2312"/>
          <w:b/>
          <w:bCs/>
          <w:kern w:val="0"/>
          <w:sz w:val="28"/>
          <w:szCs w:val="28"/>
        </w:rPr>
        <w:t>7</w:t>
      </w:r>
      <w:r w:rsidRPr="00F51BBB">
        <w:rPr>
          <w:rFonts w:ascii="仿宋_GB2312" w:eastAsia="仿宋_GB2312" w:hAnsi="仿宋" w:cs="仿宋_GB2312" w:hint="eastAsia"/>
          <w:b/>
          <w:bCs/>
          <w:kern w:val="0"/>
          <w:sz w:val="28"/>
          <w:szCs w:val="28"/>
        </w:rPr>
        <w:t>）</w:t>
      </w:r>
      <w:r w:rsidRPr="00F51BBB">
        <w:rPr>
          <w:rFonts w:ascii="仿宋_GB2312" w:eastAsia="仿宋_GB2312" w:hAnsi="仿宋" w:cs="仿宋_GB2312" w:hint="eastAsia"/>
          <w:b/>
          <w:bCs/>
          <w:sz w:val="28"/>
          <w:szCs w:val="28"/>
        </w:rPr>
        <w:t>参加政府采购活动前三年内，在经营活动中有重大违法记录的；</w:t>
      </w:r>
    </w:p>
    <w:p w:rsidR="00AE01EF" w:rsidRPr="00F51BBB" w:rsidRDefault="00AE01EF" w:rsidP="00FC6C9A">
      <w:pPr>
        <w:autoSpaceDE w:val="0"/>
        <w:autoSpaceDN w:val="0"/>
        <w:adjustRightInd w:val="0"/>
        <w:snapToGrid w:val="0"/>
        <w:spacing w:line="360" w:lineRule="auto"/>
        <w:ind w:leftChars="310" w:left="31680" w:right="32" w:hangingChars="12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8</w:t>
      </w:r>
      <w:r w:rsidRPr="00F51BBB">
        <w:rPr>
          <w:rFonts w:ascii="仿宋_GB2312" w:eastAsia="仿宋_GB2312" w:hAnsi="仿宋" w:cs="仿宋_GB2312" w:hint="eastAsia"/>
          <w:b/>
          <w:bCs/>
          <w:kern w:val="0"/>
          <w:sz w:val="28"/>
          <w:szCs w:val="28"/>
        </w:rPr>
        <w:t>）投标文件对招标文件的实质性技术与商务的（即标注★号条款）条款产生偏离的；</w:t>
      </w:r>
    </w:p>
    <w:p w:rsidR="00AE01EF" w:rsidRPr="00F51BBB" w:rsidRDefault="00AE01EF" w:rsidP="00FC6C9A">
      <w:pPr>
        <w:autoSpaceDE w:val="0"/>
        <w:autoSpaceDN w:val="0"/>
        <w:adjustRightInd w:val="0"/>
        <w:snapToGrid w:val="0"/>
        <w:spacing w:line="360" w:lineRule="auto"/>
        <w:ind w:leftChars="310" w:left="31680" w:right="32" w:hangingChars="2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9</w:t>
      </w:r>
      <w:r w:rsidRPr="00F51BBB">
        <w:rPr>
          <w:rFonts w:ascii="仿宋_GB2312" w:eastAsia="仿宋_GB2312" w:hAnsi="仿宋" w:cs="仿宋_GB2312" w:hint="eastAsia"/>
          <w:b/>
          <w:bCs/>
          <w:sz w:val="28"/>
          <w:szCs w:val="28"/>
        </w:rPr>
        <w:t>）</w:t>
      </w:r>
      <w:r w:rsidRPr="00F51BBB">
        <w:rPr>
          <w:rFonts w:ascii="仿宋_GB2312" w:eastAsia="仿宋_GB2312" w:hAnsi="仿宋" w:cs="仿宋_GB2312" w:hint="eastAsia"/>
          <w:b/>
          <w:bCs/>
          <w:kern w:val="0"/>
          <w:sz w:val="28"/>
          <w:szCs w:val="28"/>
        </w:rPr>
        <w:t>符合招标文件中规定的被视为无效投标的其它条款的；</w:t>
      </w:r>
    </w:p>
    <w:p w:rsidR="00AE01EF" w:rsidRPr="00F51BBB" w:rsidRDefault="00AE01EF" w:rsidP="00FC6C9A">
      <w:pPr>
        <w:autoSpaceDE w:val="0"/>
        <w:autoSpaceDN w:val="0"/>
        <w:adjustRightInd w:val="0"/>
        <w:snapToGrid w:val="0"/>
        <w:spacing w:line="360" w:lineRule="auto"/>
        <w:ind w:leftChars="310" w:left="31680" w:right="32" w:hangingChars="20" w:firstLine="31680"/>
        <w:rPr>
          <w:rFonts w:ascii="仿宋_GB2312" w:eastAsia="仿宋_GB2312" w:hAnsi="仿宋"/>
          <w:b/>
          <w:bCs/>
          <w:sz w:val="28"/>
          <w:szCs w:val="28"/>
        </w:rPr>
      </w:pPr>
      <w:r w:rsidRPr="00F51BBB">
        <w:rPr>
          <w:rFonts w:ascii="仿宋_GB2312" w:eastAsia="仿宋_GB2312" w:hAnsi="仿宋" w:cs="仿宋_GB2312"/>
          <w:b/>
          <w:bCs/>
          <w:kern w:val="0"/>
          <w:sz w:val="28"/>
          <w:szCs w:val="28"/>
        </w:rPr>
        <w:t>10</w:t>
      </w:r>
      <w:r w:rsidRPr="00F51BBB">
        <w:rPr>
          <w:rFonts w:ascii="仿宋_GB2312" w:eastAsia="仿宋_GB2312" w:hAnsi="仿宋" w:cs="仿宋_GB2312" w:hint="eastAsia"/>
          <w:b/>
          <w:bCs/>
          <w:kern w:val="0"/>
          <w:sz w:val="28"/>
          <w:szCs w:val="28"/>
        </w:rPr>
        <w:t>）</w:t>
      </w:r>
      <w:r w:rsidRPr="00F51BBB">
        <w:rPr>
          <w:rFonts w:ascii="仿宋_GB2312" w:eastAsia="仿宋_GB2312" w:hAnsi="仿宋" w:cs="仿宋_GB2312" w:hint="eastAsia"/>
          <w:b/>
          <w:bCs/>
          <w:sz w:val="28"/>
          <w:szCs w:val="28"/>
        </w:rPr>
        <w:t>不符合法律、法规规定的其他实质性要求的。</w:t>
      </w:r>
    </w:p>
    <w:p w:rsidR="00AE01EF" w:rsidRPr="00F51BBB" w:rsidRDefault="00AE01EF" w:rsidP="00FC6C9A">
      <w:pPr>
        <w:pStyle w:val="PlainText"/>
        <w:adjustRightInd w:val="0"/>
        <w:snapToGrid w:val="0"/>
        <w:spacing w:line="360" w:lineRule="auto"/>
        <w:ind w:left="31680" w:hangingChars="200" w:firstLine="31680"/>
        <w:rPr>
          <w:rFonts w:ascii="仿宋_GB2312" w:eastAsia="仿宋_GB2312" w:hAnsi="仿宋" w:cs="Times New Roman"/>
          <w:b/>
          <w:bCs/>
          <w:sz w:val="28"/>
          <w:szCs w:val="28"/>
        </w:rPr>
      </w:pPr>
      <w:r w:rsidRPr="00F51BBB">
        <w:rPr>
          <w:rFonts w:ascii="仿宋_GB2312" w:eastAsia="仿宋_GB2312" w:hAnsi="仿宋" w:cs="仿宋_GB2312"/>
          <w:b/>
          <w:bCs/>
          <w:sz w:val="28"/>
          <w:szCs w:val="28"/>
        </w:rPr>
        <w:t xml:space="preserve">24. </w:t>
      </w:r>
      <w:r w:rsidRPr="00F51BBB">
        <w:rPr>
          <w:rFonts w:ascii="仿宋_GB2312" w:eastAsia="仿宋_GB2312" w:hAnsi="仿宋" w:cs="仿宋_GB2312" w:hint="eastAsia"/>
          <w:b/>
          <w:bCs/>
          <w:sz w:val="28"/>
          <w:szCs w:val="28"/>
        </w:rPr>
        <w:t>投标文件的澄清</w:t>
      </w:r>
    </w:p>
    <w:p w:rsidR="00AE01EF" w:rsidRPr="00F51BBB" w:rsidRDefault="00AE01EF" w:rsidP="00FC6C9A">
      <w:pPr>
        <w:spacing w:line="360" w:lineRule="auto"/>
        <w:ind w:leftChars="110" w:left="31680" w:hangingChars="260" w:firstLine="31680"/>
        <w:rPr>
          <w:rFonts w:ascii="仿宋_GB2312" w:eastAsia="仿宋_GB2312" w:hAnsi="仿宋"/>
          <w:kern w:val="0"/>
          <w:sz w:val="28"/>
          <w:szCs w:val="28"/>
        </w:rPr>
      </w:pPr>
      <w:r w:rsidRPr="00F51BBB">
        <w:rPr>
          <w:rFonts w:ascii="仿宋_GB2312" w:eastAsia="仿宋_GB2312" w:hAnsi="仿宋" w:cs="仿宋_GB2312"/>
          <w:sz w:val="28"/>
          <w:szCs w:val="28"/>
        </w:rPr>
        <w:t xml:space="preserve">24.1 </w:t>
      </w:r>
      <w:r w:rsidRPr="00F51BBB">
        <w:rPr>
          <w:rFonts w:ascii="仿宋_GB2312" w:eastAsia="仿宋_GB2312" w:hAnsi="仿宋" w:cs="仿宋_GB2312" w:hint="eastAsia"/>
          <w:sz w:val="28"/>
          <w:szCs w:val="28"/>
        </w:rPr>
        <w:t>评标期间，对投标文件中含义不明确、同类问题表述不一致或者有明显文字和计算错误的内容，评标委员会可以书面形式（应当由评标委员会专家签字）要求投标人作出必要的澄清、说明或者纠正，</w:t>
      </w:r>
      <w:r w:rsidRPr="00F51BBB">
        <w:rPr>
          <w:rFonts w:ascii="仿宋_GB2312" w:eastAsia="仿宋_GB2312" w:hAnsi="仿宋" w:cs="仿宋_GB2312" w:hint="eastAsia"/>
          <w:kern w:val="0"/>
          <w:sz w:val="28"/>
          <w:szCs w:val="28"/>
        </w:rPr>
        <w:t>但不得允许投标人对投标报价等实质性内容做任何更改</w:t>
      </w:r>
      <w:r w:rsidRPr="00F51BBB">
        <w:rPr>
          <w:rFonts w:ascii="仿宋_GB2312" w:eastAsia="仿宋_GB2312" w:hAnsi="仿宋" w:cs="仿宋_GB2312" w:hint="eastAsia"/>
          <w:sz w:val="28"/>
          <w:szCs w:val="28"/>
        </w:rPr>
        <w:t>。投标人的澄清、说明或者补正应当采用书面形式，由其授权的代表签字，并不得超出投标文件的范围或者改变投标文件的实质性内容。</w:t>
      </w:r>
      <w:r w:rsidRPr="00F51BBB">
        <w:rPr>
          <w:rFonts w:ascii="仿宋_GB2312" w:eastAsia="仿宋_GB2312" w:hAnsi="仿宋" w:cs="仿宋_GB2312" w:hint="eastAsia"/>
          <w:kern w:val="0"/>
          <w:sz w:val="28"/>
          <w:szCs w:val="28"/>
        </w:rPr>
        <w:t>有关澄清的答复均应由投标人的法定代表人或授权代表签字的书面形式作出。</w:t>
      </w:r>
    </w:p>
    <w:p w:rsidR="00AE01EF" w:rsidRPr="00F51BBB" w:rsidRDefault="00AE01EF" w:rsidP="00FC6C9A">
      <w:pPr>
        <w:spacing w:line="360" w:lineRule="auto"/>
        <w:ind w:leftChars="110" w:left="31680" w:hangingChars="260" w:firstLine="31680"/>
        <w:rPr>
          <w:rFonts w:ascii="仿宋_GB2312" w:eastAsia="仿宋_GB2312" w:hAnsi="仿宋"/>
          <w:sz w:val="28"/>
          <w:szCs w:val="28"/>
        </w:rPr>
      </w:pPr>
      <w:r w:rsidRPr="00F51BBB">
        <w:rPr>
          <w:rFonts w:ascii="仿宋_GB2312" w:eastAsia="仿宋_GB2312" w:hAnsi="仿宋" w:cs="仿宋_GB2312"/>
          <w:sz w:val="28"/>
          <w:szCs w:val="28"/>
        </w:rPr>
        <w:t xml:space="preserve">24.2 </w:t>
      </w:r>
      <w:r w:rsidRPr="00F51BBB">
        <w:rPr>
          <w:rFonts w:ascii="仿宋_GB2312" w:eastAsia="仿宋_GB2312" w:hAnsi="仿宋" w:cs="仿宋_GB2312" w:hint="eastAsia"/>
          <w:sz w:val="28"/>
          <w:szCs w:val="28"/>
        </w:rPr>
        <w:t>投标人的澄清文件是其投标文件的组成部分。</w:t>
      </w:r>
    </w:p>
    <w:p w:rsidR="00AE01EF" w:rsidRPr="00F51BBB" w:rsidRDefault="00AE01EF" w:rsidP="00FC6C9A">
      <w:pPr>
        <w:tabs>
          <w:tab w:val="left" w:pos="8280"/>
        </w:tabs>
        <w:autoSpaceDE w:val="0"/>
        <w:autoSpaceDN w:val="0"/>
        <w:adjustRightInd w:val="0"/>
        <w:snapToGrid w:val="0"/>
        <w:spacing w:line="360" w:lineRule="auto"/>
        <w:ind w:left="31680" w:right="32" w:hangingChars="200"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 xml:space="preserve">25. </w:t>
      </w:r>
      <w:r w:rsidRPr="00F51BBB">
        <w:rPr>
          <w:rFonts w:ascii="仿宋_GB2312" w:eastAsia="仿宋_GB2312" w:hAnsi="仿宋" w:cs="仿宋_GB2312" w:hint="eastAsia"/>
          <w:b/>
          <w:bCs/>
          <w:kern w:val="0"/>
          <w:sz w:val="28"/>
          <w:szCs w:val="28"/>
        </w:rPr>
        <w:t>投标的评价</w:t>
      </w:r>
    </w:p>
    <w:p w:rsidR="00AE01EF" w:rsidRPr="00F51BBB" w:rsidRDefault="00AE01EF" w:rsidP="00FC6C9A">
      <w:pPr>
        <w:autoSpaceDE w:val="0"/>
        <w:autoSpaceDN w:val="0"/>
        <w:adjustRightInd w:val="0"/>
        <w:snapToGrid w:val="0"/>
        <w:spacing w:line="360" w:lineRule="auto"/>
        <w:ind w:leftChars="110" w:left="31680" w:right="32" w:hangingChars="225" w:firstLine="31680"/>
        <w:rPr>
          <w:rFonts w:ascii="仿宋_GB2312" w:eastAsia="仿宋_GB2312" w:hAnsi="仿宋"/>
          <w:kern w:val="0"/>
          <w:sz w:val="28"/>
          <w:szCs w:val="28"/>
        </w:rPr>
      </w:pPr>
      <w:r w:rsidRPr="00F51BBB">
        <w:rPr>
          <w:rFonts w:ascii="仿宋_GB2312" w:eastAsia="仿宋_GB2312" w:hAnsi="仿宋" w:cs="仿宋_GB2312"/>
          <w:kern w:val="0"/>
          <w:sz w:val="28"/>
          <w:szCs w:val="28"/>
        </w:rPr>
        <w:t xml:space="preserve">25.1 </w:t>
      </w:r>
      <w:r w:rsidRPr="00F51BBB">
        <w:rPr>
          <w:rFonts w:ascii="仿宋_GB2312" w:eastAsia="仿宋_GB2312" w:hAnsi="仿宋" w:cs="仿宋_GB2312" w:hint="eastAsia"/>
          <w:kern w:val="0"/>
          <w:sz w:val="28"/>
          <w:szCs w:val="28"/>
        </w:rPr>
        <w:t>评标委员会只对确定为实质上响应招标文件要求的投标文件进行评价和比较。</w:t>
      </w:r>
    </w:p>
    <w:p w:rsidR="00AE01EF" w:rsidRPr="00F51BBB" w:rsidRDefault="00AE01EF" w:rsidP="00FC6C9A">
      <w:pPr>
        <w:autoSpaceDE w:val="0"/>
        <w:autoSpaceDN w:val="0"/>
        <w:adjustRightInd w:val="0"/>
        <w:snapToGrid w:val="0"/>
        <w:spacing w:line="360" w:lineRule="auto"/>
        <w:ind w:leftChars="111" w:left="31680" w:right="32" w:hangingChars="238" w:firstLine="31680"/>
        <w:rPr>
          <w:rFonts w:ascii="仿宋_GB2312" w:eastAsia="仿宋_GB2312" w:hAnsi="仿宋"/>
          <w:kern w:val="0"/>
          <w:sz w:val="28"/>
          <w:szCs w:val="28"/>
        </w:rPr>
      </w:pPr>
      <w:r w:rsidRPr="00F51BBB">
        <w:rPr>
          <w:rFonts w:ascii="仿宋_GB2312" w:eastAsia="仿宋_GB2312" w:hAnsi="仿宋" w:cs="仿宋_GB2312"/>
          <w:kern w:val="0"/>
          <w:sz w:val="28"/>
          <w:szCs w:val="28"/>
        </w:rPr>
        <w:t xml:space="preserve">25.2 </w:t>
      </w:r>
      <w:r w:rsidRPr="00F51BBB">
        <w:rPr>
          <w:rFonts w:ascii="仿宋_GB2312" w:eastAsia="仿宋_GB2312" w:hAnsi="仿宋" w:cs="仿宋_GB2312" w:hint="eastAsia"/>
          <w:kern w:val="0"/>
          <w:sz w:val="28"/>
          <w:szCs w:val="28"/>
        </w:rPr>
        <w:t>货物或服务类采购项目，技术指标或供应商的资质应当有三个以上品牌或三家符合资质要求的供应商完全响应。同一品牌同一型号的产品可有多家投标人参与投标，但只作为一个投标人计算。</w:t>
      </w:r>
    </w:p>
    <w:p w:rsidR="00AE01EF" w:rsidRPr="00F51BBB" w:rsidRDefault="00AE01EF">
      <w:pPr>
        <w:tabs>
          <w:tab w:val="left" w:pos="840"/>
        </w:tabs>
        <w:adjustRightInd w:val="0"/>
        <w:snapToGrid w:val="0"/>
        <w:spacing w:line="360" w:lineRule="auto"/>
        <w:rPr>
          <w:rFonts w:ascii="仿宋_GB2312" w:eastAsia="仿宋_GB2312" w:hAnsi="仿宋"/>
          <w:b/>
          <w:bCs/>
          <w:sz w:val="28"/>
          <w:szCs w:val="28"/>
        </w:rPr>
      </w:pPr>
      <w:r w:rsidRPr="00F51BBB">
        <w:rPr>
          <w:rFonts w:ascii="仿宋_GB2312" w:eastAsia="仿宋_GB2312" w:hAnsi="仿宋" w:cs="仿宋_GB2312"/>
          <w:b/>
          <w:bCs/>
          <w:sz w:val="28"/>
          <w:szCs w:val="28"/>
        </w:rPr>
        <w:t xml:space="preserve">26. </w:t>
      </w:r>
      <w:r w:rsidRPr="00F51BBB">
        <w:rPr>
          <w:rFonts w:ascii="仿宋_GB2312" w:eastAsia="仿宋_GB2312" w:hAnsi="仿宋" w:cs="仿宋_GB2312" w:hint="eastAsia"/>
          <w:b/>
          <w:bCs/>
          <w:sz w:val="28"/>
          <w:szCs w:val="28"/>
        </w:rPr>
        <w:t>授标</w:t>
      </w:r>
    </w:p>
    <w:p w:rsidR="00AE01EF" w:rsidRPr="00F51BBB" w:rsidRDefault="00AE01EF" w:rsidP="00FC6C9A">
      <w:pPr>
        <w:tabs>
          <w:tab w:val="left" w:pos="0"/>
        </w:tabs>
        <w:adjustRightInd w:val="0"/>
        <w:snapToGrid w:val="0"/>
        <w:spacing w:line="360" w:lineRule="auto"/>
        <w:ind w:leftChars="114" w:left="31680" w:hangingChars="225" w:firstLine="31680"/>
        <w:rPr>
          <w:rFonts w:ascii="仿宋_GB2312" w:eastAsia="仿宋_GB2312" w:hAnsi="仿宋"/>
          <w:sz w:val="28"/>
          <w:szCs w:val="28"/>
        </w:rPr>
      </w:pPr>
      <w:r w:rsidRPr="00F51BBB">
        <w:rPr>
          <w:rFonts w:ascii="仿宋_GB2312" w:eastAsia="仿宋_GB2312" w:hAnsi="仿宋" w:cs="仿宋_GB2312"/>
          <w:sz w:val="28"/>
          <w:szCs w:val="28"/>
        </w:rPr>
        <w:t xml:space="preserve">26.1 </w:t>
      </w:r>
      <w:r w:rsidRPr="00F51BBB">
        <w:rPr>
          <w:rFonts w:ascii="仿宋_GB2312" w:eastAsia="仿宋_GB2312" w:hAnsi="仿宋" w:cs="仿宋_GB2312" w:hint="eastAsia"/>
          <w:sz w:val="28"/>
          <w:szCs w:val="28"/>
        </w:rPr>
        <w:t>评标委员会按照招标文件确定的评标方法、步骤、标准，对投标文件进行评审，提出书面评标报告，按照综合评价</w:t>
      </w:r>
      <w:r w:rsidRPr="00F51BBB">
        <w:rPr>
          <w:rFonts w:ascii="仿宋_GB2312" w:eastAsia="仿宋_GB2312" w:hAnsi="仿宋" w:cs="仿宋_GB2312" w:hint="eastAsia"/>
          <w:kern w:val="0"/>
          <w:sz w:val="28"/>
          <w:szCs w:val="28"/>
        </w:rPr>
        <w:t>得分由</w:t>
      </w:r>
      <w:r w:rsidRPr="00F51BBB">
        <w:rPr>
          <w:rFonts w:ascii="仿宋_GB2312" w:eastAsia="仿宋_GB2312" w:hAnsi="仿宋" w:cs="仿宋_GB2312" w:hint="eastAsia"/>
          <w:sz w:val="28"/>
          <w:szCs w:val="28"/>
        </w:rPr>
        <w:t>高到低的顺序推荐中标候选人。</w:t>
      </w:r>
    </w:p>
    <w:p w:rsidR="00AE01EF" w:rsidRPr="00F51BBB" w:rsidRDefault="00AE01EF" w:rsidP="00FC6C9A">
      <w:pPr>
        <w:tabs>
          <w:tab w:val="left" w:pos="0"/>
        </w:tabs>
        <w:adjustRightInd w:val="0"/>
        <w:snapToGrid w:val="0"/>
        <w:spacing w:line="360" w:lineRule="auto"/>
        <w:ind w:leftChars="114" w:left="31680" w:hangingChars="225" w:firstLine="31680"/>
        <w:rPr>
          <w:rFonts w:ascii="仿宋_GB2312" w:eastAsia="仿宋_GB2312" w:hAnsi="仿宋"/>
          <w:sz w:val="28"/>
          <w:szCs w:val="28"/>
        </w:rPr>
      </w:pPr>
      <w:r w:rsidRPr="00F51BBB">
        <w:rPr>
          <w:rFonts w:ascii="仿宋_GB2312" w:eastAsia="仿宋_GB2312" w:hAnsi="仿宋" w:cs="仿宋_GB2312"/>
          <w:sz w:val="28"/>
          <w:szCs w:val="28"/>
        </w:rPr>
        <w:t xml:space="preserve">26.2 </w:t>
      </w:r>
      <w:r w:rsidRPr="00F51BBB">
        <w:rPr>
          <w:rFonts w:ascii="仿宋_GB2312" w:eastAsia="仿宋_GB2312" w:hAnsi="仿宋" w:cs="仿宋_GB2312" w:hint="eastAsia"/>
          <w:sz w:val="28"/>
          <w:szCs w:val="28"/>
        </w:rPr>
        <w:t>采购人在收到评标报告后的法定时间内，按照评标报告中推荐的中标候选人顺序确定中标人。</w:t>
      </w:r>
    </w:p>
    <w:p w:rsidR="00AE01EF" w:rsidRPr="00F51BBB" w:rsidRDefault="00AE01EF" w:rsidP="00FC6C9A">
      <w:pPr>
        <w:autoSpaceDE w:val="0"/>
        <w:autoSpaceDN w:val="0"/>
        <w:adjustRightInd w:val="0"/>
        <w:snapToGrid w:val="0"/>
        <w:spacing w:line="360" w:lineRule="auto"/>
        <w:ind w:leftChars="114" w:left="31680" w:right="32" w:hangingChars="225" w:firstLine="31680"/>
        <w:rPr>
          <w:rFonts w:ascii="仿宋_GB2312" w:eastAsia="仿宋_GB2312" w:hAnsi="仿宋"/>
          <w:kern w:val="0"/>
          <w:sz w:val="28"/>
          <w:szCs w:val="28"/>
        </w:rPr>
      </w:pPr>
      <w:r w:rsidRPr="00F51BBB">
        <w:rPr>
          <w:rFonts w:ascii="仿宋_GB2312" w:eastAsia="仿宋_GB2312" w:hAnsi="仿宋" w:cs="仿宋_GB2312"/>
          <w:sz w:val="28"/>
          <w:szCs w:val="28"/>
        </w:rPr>
        <w:t xml:space="preserve">26.3 </w:t>
      </w:r>
      <w:r w:rsidRPr="00F51BBB">
        <w:rPr>
          <w:rFonts w:ascii="仿宋_GB2312" w:eastAsia="仿宋_GB2312" w:hAnsi="仿宋" w:cs="仿宋_GB2312" w:hint="eastAsia"/>
          <w:sz w:val="28"/>
          <w:szCs w:val="28"/>
        </w:rPr>
        <w:t>中标人确定后，招标采购单位将在政府采购监督管理部门指定的媒体上发布中标公告，并</w:t>
      </w:r>
      <w:r w:rsidRPr="00F51BBB">
        <w:rPr>
          <w:rFonts w:ascii="仿宋_GB2312" w:eastAsia="仿宋_GB2312" w:hAnsi="仿宋" w:cs="仿宋_GB2312" w:hint="eastAsia"/>
          <w:kern w:val="0"/>
          <w:sz w:val="28"/>
          <w:szCs w:val="28"/>
        </w:rPr>
        <w:t>向中标人发出《中标通知书》，《中标通知书》</w:t>
      </w:r>
      <w:r w:rsidRPr="00F51BBB">
        <w:rPr>
          <w:rFonts w:ascii="仿宋_GB2312" w:eastAsia="仿宋_GB2312" w:hAnsi="仿宋" w:cs="仿宋_GB2312" w:hint="eastAsia"/>
          <w:sz w:val="28"/>
          <w:szCs w:val="28"/>
        </w:rPr>
        <w:t>对中标人和采购人具有同等法律效力</w:t>
      </w:r>
      <w:r w:rsidRPr="00F51BBB">
        <w:rPr>
          <w:rFonts w:ascii="仿宋_GB2312" w:eastAsia="仿宋_GB2312" w:hAnsi="仿宋" w:cs="仿宋_GB2312" w:hint="eastAsia"/>
          <w:kern w:val="0"/>
          <w:sz w:val="28"/>
          <w:szCs w:val="28"/>
        </w:rPr>
        <w:t>。</w:t>
      </w:r>
    </w:p>
    <w:p w:rsidR="00AE01EF" w:rsidRPr="00F51BBB" w:rsidRDefault="00AE01EF" w:rsidP="00FC6C9A">
      <w:pPr>
        <w:autoSpaceDE w:val="0"/>
        <w:autoSpaceDN w:val="0"/>
        <w:adjustRightInd w:val="0"/>
        <w:snapToGrid w:val="0"/>
        <w:spacing w:line="360" w:lineRule="auto"/>
        <w:ind w:left="31680" w:right="32" w:hangingChars="225" w:firstLine="31680"/>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27.</w:t>
      </w:r>
      <w:r w:rsidRPr="00F51BBB">
        <w:rPr>
          <w:rFonts w:ascii="仿宋_GB2312" w:eastAsia="仿宋_GB2312" w:hAnsi="仿宋" w:cs="仿宋_GB2312" w:hint="eastAsia"/>
          <w:b/>
          <w:bCs/>
          <w:kern w:val="0"/>
          <w:sz w:val="28"/>
          <w:szCs w:val="28"/>
        </w:rPr>
        <w:t>替补候选人的设定与使用</w:t>
      </w:r>
    </w:p>
    <w:p w:rsidR="00AE01EF" w:rsidRPr="00F51BBB" w:rsidRDefault="00AE01EF" w:rsidP="00FC6C9A">
      <w:pPr>
        <w:autoSpaceDE w:val="0"/>
        <w:autoSpaceDN w:val="0"/>
        <w:adjustRightInd w:val="0"/>
        <w:snapToGrid w:val="0"/>
        <w:spacing w:line="360" w:lineRule="auto"/>
        <w:ind w:leftChars="256" w:left="31680" w:right="32"/>
        <w:rPr>
          <w:rFonts w:ascii="仿宋_GB2312" w:eastAsia="仿宋_GB2312" w:hAnsi="仿宋"/>
          <w:sz w:val="28"/>
          <w:szCs w:val="28"/>
        </w:rPr>
      </w:pPr>
      <w:r w:rsidRPr="00F51BBB">
        <w:rPr>
          <w:rFonts w:ascii="仿宋_GB2312" w:eastAsia="仿宋_GB2312" w:hAnsi="仿宋" w:cs="仿宋_GB2312" w:hint="eastAsia"/>
          <w:snapToGrid w:val="0"/>
          <w:kern w:val="0"/>
          <w:sz w:val="28"/>
          <w:szCs w:val="28"/>
        </w:rPr>
        <w:t>在合同签订前，招标采购单位发现中标人的投标报价或供货范围有缺漏、实际应标产品或服务存在重大偏差、或投标材料存在欺诈行为时、或</w:t>
      </w:r>
      <w:r w:rsidRPr="00F51BBB">
        <w:rPr>
          <w:rFonts w:ascii="仿宋_GB2312" w:eastAsia="仿宋_GB2312" w:hAnsi="仿宋" w:cs="仿宋_GB2312" w:hint="eastAsia"/>
          <w:sz w:val="28"/>
          <w:szCs w:val="28"/>
        </w:rPr>
        <w:t>中标人因不可抗力或自身原因不能履行合同的，</w:t>
      </w:r>
      <w:r w:rsidRPr="00F51BBB">
        <w:rPr>
          <w:rFonts w:ascii="仿宋_GB2312" w:eastAsia="仿宋_GB2312" w:hAnsi="仿宋" w:cs="仿宋_GB2312" w:hint="eastAsia"/>
          <w:snapToGrid w:val="0"/>
          <w:kern w:val="0"/>
          <w:sz w:val="28"/>
          <w:szCs w:val="28"/>
        </w:rPr>
        <w:t>将有理由取消中标人资格，没收其投标保证金，且保留依法追究的权利；</w:t>
      </w:r>
      <w:r w:rsidRPr="00F51BBB">
        <w:rPr>
          <w:rFonts w:ascii="仿宋_GB2312" w:eastAsia="仿宋_GB2312" w:hAnsi="仿宋" w:cs="仿宋_GB2312" w:hint="eastAsia"/>
          <w:sz w:val="28"/>
          <w:szCs w:val="28"/>
        </w:rPr>
        <w:t>并将依法确定排名下一位的中标候选人为本项目的中标人。</w:t>
      </w:r>
    </w:p>
    <w:p w:rsidR="00AE01EF" w:rsidRPr="00F51BBB" w:rsidRDefault="00AE01EF">
      <w:pPr>
        <w:autoSpaceDE w:val="0"/>
        <w:autoSpaceDN w:val="0"/>
        <w:adjustRightInd w:val="0"/>
        <w:snapToGrid w:val="0"/>
        <w:spacing w:line="360" w:lineRule="auto"/>
        <w:ind w:left="420" w:right="32" w:hanging="420"/>
        <w:rPr>
          <w:rFonts w:ascii="仿宋_GB2312" w:eastAsia="仿宋_GB2312" w:hAnsi="仿宋"/>
          <w:b/>
          <w:bCs/>
          <w:kern w:val="0"/>
          <w:sz w:val="28"/>
          <w:szCs w:val="28"/>
        </w:rPr>
      </w:pPr>
      <w:r w:rsidRPr="00F51BBB">
        <w:rPr>
          <w:rFonts w:ascii="仿宋_GB2312" w:eastAsia="仿宋_GB2312" w:hAnsi="仿宋" w:cs="仿宋_GB2312" w:hint="eastAsia"/>
          <w:b/>
          <w:bCs/>
          <w:kern w:val="0"/>
          <w:sz w:val="28"/>
          <w:szCs w:val="28"/>
        </w:rPr>
        <w:t>六、质疑</w:t>
      </w:r>
    </w:p>
    <w:p w:rsidR="00AE01EF" w:rsidRPr="00F51BBB" w:rsidRDefault="00AE01EF" w:rsidP="00FC6C9A">
      <w:pPr>
        <w:spacing w:line="360" w:lineRule="auto"/>
        <w:ind w:left="31680" w:hangingChars="150" w:firstLine="31680"/>
        <w:rPr>
          <w:rFonts w:ascii="仿宋_GB2312" w:eastAsia="仿宋_GB2312" w:hAnsi="仿宋"/>
          <w:kern w:val="0"/>
          <w:sz w:val="28"/>
          <w:szCs w:val="28"/>
        </w:rPr>
      </w:pPr>
      <w:r w:rsidRPr="00F51BBB">
        <w:rPr>
          <w:rFonts w:ascii="仿宋_GB2312" w:eastAsia="仿宋_GB2312" w:hAnsi="仿宋" w:cs="仿宋_GB2312"/>
          <w:kern w:val="0"/>
          <w:sz w:val="28"/>
          <w:szCs w:val="28"/>
        </w:rPr>
        <w:t>28.</w:t>
      </w:r>
      <w:r w:rsidRPr="00F51BBB">
        <w:rPr>
          <w:rFonts w:ascii="仿宋_GB2312" w:eastAsia="仿宋_GB2312" w:hAnsi="仿宋" w:cs="仿宋_GB2312" w:hint="eastAsia"/>
          <w:sz w:val="28"/>
          <w:szCs w:val="28"/>
        </w:rPr>
        <w:t>如果投标人对此次采购活动有疑问，可依法向政府采购代理机构提出质疑。政府采购代理机构应当依法给与答复，并将结果告知有关当事人。</w:t>
      </w:r>
    </w:p>
    <w:p w:rsidR="00AE01EF" w:rsidRPr="00F51BBB" w:rsidRDefault="00AE01EF" w:rsidP="00FC6C9A">
      <w:pPr>
        <w:spacing w:line="360" w:lineRule="auto"/>
        <w:ind w:leftChars="171" w:left="31680"/>
        <w:rPr>
          <w:rFonts w:ascii="仿宋_GB2312" w:eastAsia="仿宋_GB2312" w:hAnsi="仿宋"/>
          <w:kern w:val="0"/>
          <w:sz w:val="28"/>
          <w:szCs w:val="28"/>
        </w:rPr>
      </w:pPr>
      <w:r w:rsidRPr="00F51BBB">
        <w:rPr>
          <w:rFonts w:ascii="仿宋_GB2312" w:eastAsia="仿宋_GB2312" w:hAnsi="仿宋" w:cs="仿宋_GB2312" w:hint="eastAsia"/>
          <w:sz w:val="28"/>
          <w:szCs w:val="28"/>
        </w:rPr>
        <w:t>质疑受理机构名称：广东金扬教育采购中心有限公司</w:t>
      </w:r>
    </w:p>
    <w:p w:rsidR="00AE01EF" w:rsidRPr="00F51BBB" w:rsidRDefault="00AE01EF" w:rsidP="00FC6C9A">
      <w:pPr>
        <w:spacing w:line="360" w:lineRule="auto"/>
        <w:ind w:leftChars="171" w:left="31680"/>
        <w:rPr>
          <w:rFonts w:ascii="仿宋_GB2312" w:eastAsia="仿宋_GB2312" w:hAnsi="仿宋"/>
          <w:kern w:val="0"/>
          <w:sz w:val="28"/>
          <w:szCs w:val="28"/>
        </w:rPr>
      </w:pPr>
      <w:r w:rsidRPr="00F51BBB">
        <w:rPr>
          <w:rFonts w:ascii="仿宋_GB2312" w:eastAsia="仿宋_GB2312" w:hAnsi="仿宋" w:cs="仿宋_GB2312" w:hint="eastAsia"/>
          <w:sz w:val="28"/>
          <w:szCs w:val="28"/>
        </w:rPr>
        <w:t>质疑受理机构地址：广州市环市东路</w:t>
      </w:r>
      <w:r w:rsidRPr="00F51BBB">
        <w:rPr>
          <w:rFonts w:ascii="仿宋_GB2312" w:eastAsia="仿宋_GB2312" w:hAnsi="仿宋" w:cs="仿宋_GB2312"/>
          <w:sz w:val="28"/>
          <w:szCs w:val="28"/>
        </w:rPr>
        <w:t>461</w:t>
      </w:r>
      <w:r w:rsidRPr="00F51BBB">
        <w:rPr>
          <w:rFonts w:ascii="仿宋_GB2312" w:eastAsia="仿宋_GB2312" w:hAnsi="仿宋" w:cs="仿宋_GB2312" w:hint="eastAsia"/>
          <w:sz w:val="28"/>
          <w:szCs w:val="28"/>
        </w:rPr>
        <w:t>号</w:t>
      </w:r>
      <w:r w:rsidRPr="00F51BBB">
        <w:rPr>
          <w:rFonts w:ascii="仿宋_GB2312" w:eastAsia="仿宋_GB2312" w:hAnsi="仿宋" w:cs="仿宋_GB2312"/>
          <w:sz w:val="28"/>
          <w:szCs w:val="28"/>
        </w:rPr>
        <w:t>9</w:t>
      </w:r>
      <w:r w:rsidRPr="00F51BBB">
        <w:rPr>
          <w:rFonts w:ascii="仿宋_GB2312" w:eastAsia="仿宋_GB2312" w:hAnsi="仿宋" w:cs="仿宋_GB2312" w:hint="eastAsia"/>
          <w:sz w:val="28"/>
          <w:szCs w:val="28"/>
        </w:rPr>
        <w:t>楼</w:t>
      </w:r>
    </w:p>
    <w:p w:rsidR="00AE01EF" w:rsidRPr="00F51BBB" w:rsidRDefault="00AE01EF" w:rsidP="00FC6C9A">
      <w:pPr>
        <w:spacing w:line="360" w:lineRule="auto"/>
        <w:ind w:leftChars="171" w:left="31680"/>
        <w:rPr>
          <w:rFonts w:ascii="仿宋_GB2312" w:eastAsia="仿宋_GB2312" w:hAnsi="仿宋"/>
          <w:kern w:val="0"/>
          <w:sz w:val="28"/>
          <w:szCs w:val="28"/>
        </w:rPr>
      </w:pPr>
      <w:r w:rsidRPr="00F51BBB">
        <w:rPr>
          <w:rFonts w:ascii="仿宋_GB2312" w:eastAsia="仿宋_GB2312" w:hAnsi="仿宋" w:cs="仿宋_GB2312" w:hint="eastAsia"/>
          <w:sz w:val="28"/>
          <w:szCs w:val="28"/>
        </w:rPr>
        <w:t>质疑受理机构电话：</w:t>
      </w:r>
      <w:r w:rsidRPr="00F51BBB">
        <w:rPr>
          <w:rFonts w:ascii="仿宋_GB2312" w:eastAsia="仿宋_GB2312" w:hAnsi="仿宋" w:cs="仿宋_GB2312"/>
          <w:sz w:val="28"/>
          <w:szCs w:val="28"/>
        </w:rPr>
        <w:t>020-37619972-811</w:t>
      </w:r>
    </w:p>
    <w:p w:rsidR="00AE01EF" w:rsidRPr="00F51BBB" w:rsidRDefault="00AE01EF" w:rsidP="00FC6C9A">
      <w:pPr>
        <w:spacing w:line="360" w:lineRule="auto"/>
        <w:ind w:leftChars="171" w:left="31680"/>
        <w:rPr>
          <w:rFonts w:ascii="仿宋_GB2312" w:eastAsia="仿宋_GB2312" w:hAnsi="仿宋"/>
          <w:kern w:val="0"/>
          <w:sz w:val="28"/>
          <w:szCs w:val="28"/>
        </w:rPr>
      </w:pPr>
      <w:r w:rsidRPr="00F51BBB">
        <w:rPr>
          <w:rFonts w:ascii="仿宋_GB2312" w:eastAsia="仿宋_GB2312" w:hAnsi="仿宋" w:cs="仿宋_GB2312" w:hint="eastAsia"/>
          <w:sz w:val="28"/>
          <w:szCs w:val="28"/>
        </w:rPr>
        <w:t>质疑受理机构传真：</w:t>
      </w:r>
      <w:r w:rsidRPr="00F51BBB">
        <w:rPr>
          <w:rFonts w:ascii="仿宋_GB2312" w:eastAsia="仿宋_GB2312" w:hAnsi="仿宋" w:cs="仿宋_GB2312"/>
          <w:sz w:val="28"/>
          <w:szCs w:val="28"/>
        </w:rPr>
        <w:t>020-37636247</w:t>
      </w:r>
    </w:p>
    <w:p w:rsidR="00AE01EF" w:rsidRPr="00F51BBB" w:rsidRDefault="00AE01EF" w:rsidP="00FC6C9A">
      <w:pPr>
        <w:spacing w:line="360" w:lineRule="auto"/>
        <w:ind w:leftChars="171" w:left="31680"/>
        <w:rPr>
          <w:rFonts w:ascii="仿宋_GB2312" w:eastAsia="仿宋_GB2312" w:hAnsi="仿宋"/>
          <w:kern w:val="0"/>
          <w:sz w:val="28"/>
          <w:szCs w:val="28"/>
        </w:rPr>
      </w:pPr>
      <w:r w:rsidRPr="00F51BBB">
        <w:rPr>
          <w:rFonts w:ascii="仿宋_GB2312" w:eastAsia="仿宋_GB2312" w:hAnsi="仿宋" w:cs="仿宋_GB2312" w:hint="eastAsia"/>
          <w:sz w:val="28"/>
          <w:szCs w:val="28"/>
        </w:rPr>
        <w:t>联系人：廖小姐</w:t>
      </w:r>
    </w:p>
    <w:p w:rsidR="00AE01EF" w:rsidRPr="00F51BBB" w:rsidRDefault="00AE01EF">
      <w:pPr>
        <w:pStyle w:val="PlainText"/>
        <w:adjustRightInd w:val="0"/>
        <w:snapToGrid w:val="0"/>
        <w:spacing w:line="360" w:lineRule="auto"/>
        <w:rPr>
          <w:rFonts w:ascii="仿宋_GB2312" w:eastAsia="仿宋_GB2312" w:hAnsi="仿宋" w:cs="Times New Roman"/>
          <w:b/>
          <w:bCs/>
          <w:sz w:val="28"/>
          <w:szCs w:val="28"/>
        </w:rPr>
      </w:pPr>
      <w:r w:rsidRPr="00F51BBB">
        <w:rPr>
          <w:rFonts w:ascii="仿宋_GB2312" w:eastAsia="仿宋_GB2312" w:hAnsi="仿宋" w:cs="仿宋_GB2312" w:hint="eastAsia"/>
          <w:b/>
          <w:bCs/>
          <w:sz w:val="28"/>
          <w:szCs w:val="28"/>
        </w:rPr>
        <w:t>七、</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合同的订立和履行</w:t>
      </w:r>
    </w:p>
    <w:p w:rsidR="00AE01EF" w:rsidRPr="00F51BBB" w:rsidRDefault="00AE01EF">
      <w:pPr>
        <w:autoSpaceDE w:val="0"/>
        <w:autoSpaceDN w:val="0"/>
        <w:adjustRightInd w:val="0"/>
        <w:snapToGrid w:val="0"/>
        <w:spacing w:line="360" w:lineRule="auto"/>
        <w:ind w:right="32"/>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 xml:space="preserve">29. </w:t>
      </w:r>
      <w:r w:rsidRPr="00F51BBB">
        <w:rPr>
          <w:rFonts w:ascii="仿宋_GB2312" w:eastAsia="仿宋_GB2312" w:hAnsi="仿宋" w:cs="仿宋_GB2312" w:hint="eastAsia"/>
          <w:b/>
          <w:bCs/>
          <w:kern w:val="0"/>
          <w:sz w:val="28"/>
          <w:szCs w:val="28"/>
        </w:rPr>
        <w:t>合同的订立</w:t>
      </w:r>
    </w:p>
    <w:p w:rsidR="00AE01EF" w:rsidRPr="00F51BBB" w:rsidRDefault="00AE01EF" w:rsidP="00FC6C9A">
      <w:pPr>
        <w:autoSpaceDE w:val="0"/>
        <w:autoSpaceDN w:val="0"/>
        <w:adjustRightInd w:val="0"/>
        <w:snapToGrid w:val="0"/>
        <w:spacing w:line="360" w:lineRule="auto"/>
        <w:ind w:leftChars="114" w:left="31680" w:right="32" w:hangingChars="250" w:firstLine="31680"/>
        <w:rPr>
          <w:rFonts w:ascii="仿宋_GB2312" w:eastAsia="仿宋_GB2312" w:hAnsi="仿宋"/>
          <w:sz w:val="28"/>
          <w:szCs w:val="28"/>
        </w:rPr>
      </w:pPr>
      <w:r w:rsidRPr="00F51BBB">
        <w:rPr>
          <w:rFonts w:ascii="仿宋_GB2312" w:eastAsia="仿宋_GB2312" w:hAnsi="仿宋" w:cs="仿宋_GB2312"/>
          <w:kern w:val="0"/>
          <w:sz w:val="28"/>
          <w:szCs w:val="28"/>
        </w:rPr>
        <w:t xml:space="preserve">29.1 </w:t>
      </w:r>
      <w:r w:rsidRPr="00F51BBB">
        <w:rPr>
          <w:rFonts w:ascii="仿宋_GB2312" w:eastAsia="仿宋_GB2312" w:hAnsi="仿宋" w:cs="仿宋_GB2312" w:hint="eastAsia"/>
          <w:kern w:val="0"/>
          <w:sz w:val="28"/>
          <w:szCs w:val="28"/>
        </w:rPr>
        <w:t>采购人与中标供应商自中标通知书发出之日起三十日内，按招标文件要求和中标人投标文件承诺签订政府采购合同，但</w:t>
      </w:r>
      <w:r w:rsidRPr="00F51BBB">
        <w:rPr>
          <w:rFonts w:ascii="仿宋_GB2312" w:eastAsia="仿宋_GB2312" w:hAnsi="仿宋" w:cs="仿宋_GB2312" w:hint="eastAsia"/>
          <w:sz w:val="28"/>
          <w:szCs w:val="28"/>
        </w:rPr>
        <w:t>不得超出招标文件和中标人投标文件的范围、也不得再行订立背离合同实质性内容的其他协议。</w:t>
      </w:r>
    </w:p>
    <w:p w:rsidR="00AE01EF" w:rsidRPr="00F51BBB" w:rsidRDefault="00AE01EF" w:rsidP="00FC6C9A">
      <w:pPr>
        <w:autoSpaceDE w:val="0"/>
        <w:autoSpaceDN w:val="0"/>
        <w:adjustRightInd w:val="0"/>
        <w:snapToGrid w:val="0"/>
        <w:spacing w:line="360" w:lineRule="auto"/>
        <w:ind w:leftChars="114" w:left="31680" w:right="32" w:hangingChars="250" w:firstLine="31680"/>
        <w:rPr>
          <w:rFonts w:ascii="仿宋_GB2312" w:eastAsia="仿宋_GB2312" w:hAnsi="仿宋"/>
          <w:kern w:val="0"/>
          <w:sz w:val="28"/>
          <w:szCs w:val="28"/>
        </w:rPr>
      </w:pPr>
      <w:r w:rsidRPr="00F51BBB">
        <w:rPr>
          <w:rFonts w:ascii="仿宋_GB2312" w:eastAsia="仿宋_GB2312" w:hAnsi="仿宋" w:cs="仿宋_GB2312"/>
          <w:sz w:val="28"/>
          <w:szCs w:val="28"/>
        </w:rPr>
        <w:t xml:space="preserve">29.2 </w:t>
      </w:r>
      <w:r w:rsidRPr="00F51BBB">
        <w:rPr>
          <w:rFonts w:ascii="仿宋_GB2312" w:eastAsia="仿宋_GB2312" w:hAnsi="仿宋" w:cs="仿宋_GB2312" w:hint="eastAsia"/>
          <w:sz w:val="28"/>
          <w:szCs w:val="28"/>
        </w:rPr>
        <w:t>签订政府采购合同后</w:t>
      </w:r>
      <w:r w:rsidRPr="00F51BBB">
        <w:rPr>
          <w:rFonts w:ascii="仿宋_GB2312" w:eastAsia="仿宋_GB2312" w:hAnsi="仿宋" w:cs="仿宋_GB2312"/>
          <w:sz w:val="28"/>
          <w:szCs w:val="28"/>
        </w:rPr>
        <w:t>7</w:t>
      </w:r>
      <w:r w:rsidRPr="00F51BBB">
        <w:rPr>
          <w:rFonts w:ascii="仿宋_GB2312" w:eastAsia="仿宋_GB2312" w:hAnsi="仿宋" w:cs="仿宋_GB2312" w:hint="eastAsia"/>
          <w:sz w:val="28"/>
          <w:szCs w:val="28"/>
        </w:rPr>
        <w:t>个工作日内，采购人应将政府采购合同副本报同级政府采购监督管理部门备案。</w:t>
      </w:r>
    </w:p>
    <w:p w:rsidR="00AE01EF" w:rsidRPr="00F51BBB" w:rsidRDefault="00AE01EF">
      <w:pPr>
        <w:adjustRightInd w:val="0"/>
        <w:snapToGrid w:val="0"/>
        <w:spacing w:line="360" w:lineRule="auto"/>
        <w:rPr>
          <w:rFonts w:ascii="仿宋_GB2312" w:eastAsia="仿宋_GB2312" w:hAnsi="仿宋"/>
          <w:b/>
          <w:bCs/>
          <w:kern w:val="0"/>
          <w:sz w:val="28"/>
          <w:szCs w:val="28"/>
        </w:rPr>
      </w:pPr>
      <w:r w:rsidRPr="00F51BBB">
        <w:rPr>
          <w:rFonts w:ascii="仿宋_GB2312" w:eastAsia="仿宋_GB2312" w:hAnsi="仿宋" w:cs="仿宋_GB2312"/>
          <w:b/>
          <w:bCs/>
          <w:kern w:val="0"/>
          <w:sz w:val="28"/>
          <w:szCs w:val="28"/>
        </w:rPr>
        <w:t xml:space="preserve">30. </w:t>
      </w:r>
      <w:r w:rsidRPr="00F51BBB">
        <w:rPr>
          <w:rFonts w:ascii="仿宋_GB2312" w:eastAsia="仿宋_GB2312" w:hAnsi="仿宋" w:cs="仿宋_GB2312" w:hint="eastAsia"/>
          <w:b/>
          <w:bCs/>
          <w:kern w:val="0"/>
          <w:sz w:val="28"/>
          <w:szCs w:val="28"/>
        </w:rPr>
        <w:t>合同的履行</w:t>
      </w:r>
    </w:p>
    <w:p w:rsidR="00AE01EF" w:rsidRPr="00F51BBB" w:rsidRDefault="00AE01EF" w:rsidP="00FC6C9A">
      <w:pPr>
        <w:spacing w:line="360" w:lineRule="auto"/>
        <w:ind w:leftChars="114" w:left="31680" w:hangingChars="250" w:firstLine="31680"/>
        <w:rPr>
          <w:rFonts w:ascii="仿宋_GB2312" w:eastAsia="仿宋_GB2312" w:hAnsi="仿宋"/>
          <w:sz w:val="28"/>
          <w:szCs w:val="28"/>
        </w:rPr>
      </w:pPr>
      <w:r w:rsidRPr="00F51BBB">
        <w:rPr>
          <w:rFonts w:ascii="仿宋_GB2312" w:eastAsia="仿宋_GB2312" w:hAnsi="仿宋" w:cs="仿宋_GB2312"/>
          <w:sz w:val="28"/>
          <w:szCs w:val="28"/>
        </w:rPr>
        <w:t>30.1</w:t>
      </w:r>
      <w:r w:rsidRPr="00F51BBB">
        <w:rPr>
          <w:rFonts w:ascii="仿宋_GB2312" w:eastAsia="仿宋_GB2312" w:hAnsi="仿宋" w:cs="仿宋_GB2312" w:hint="eastAsia"/>
          <w:sz w:val="28"/>
          <w:szCs w:val="28"/>
        </w:rPr>
        <w:t>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rsidR="00AE01EF" w:rsidRPr="00F51BBB" w:rsidRDefault="00AE01EF" w:rsidP="00FC6C9A">
      <w:pPr>
        <w:spacing w:line="360" w:lineRule="auto"/>
        <w:ind w:leftChars="114" w:left="31680" w:hangingChars="250" w:firstLine="31680"/>
        <w:rPr>
          <w:rFonts w:ascii="仿宋_GB2312" w:eastAsia="仿宋_GB2312" w:hAnsi="仿宋"/>
          <w:sz w:val="28"/>
          <w:szCs w:val="28"/>
        </w:rPr>
      </w:pPr>
      <w:r w:rsidRPr="00F51BBB">
        <w:rPr>
          <w:rFonts w:ascii="仿宋_GB2312" w:eastAsia="仿宋_GB2312" w:hAnsi="仿宋" w:cs="仿宋_GB2312"/>
          <w:sz w:val="28"/>
          <w:szCs w:val="28"/>
        </w:rPr>
        <w:t xml:space="preserve">30.2 </w:t>
      </w:r>
      <w:r w:rsidRPr="00F51BBB">
        <w:rPr>
          <w:rFonts w:ascii="仿宋_GB2312" w:eastAsia="仿宋_GB2312" w:hAnsi="仿宋" w:cs="仿宋_GB2312" w:hint="eastAsia"/>
          <w:sz w:val="28"/>
          <w:szCs w:val="28"/>
        </w:rPr>
        <w:t>政府采购合同履行中，采购人需追加与合同标的相同的货物、工程或者服务的，在不改变合同其他条款的前提下，可以与供应商签订补充合同，但所补充合同的采购金额不得超过原采购金额的百分之十。签订补充合同的必须按照</w:t>
      </w:r>
      <w:r w:rsidRPr="00F51BBB">
        <w:rPr>
          <w:rFonts w:ascii="仿宋_GB2312" w:eastAsia="仿宋_GB2312" w:hAnsi="仿宋" w:cs="仿宋_GB2312"/>
          <w:sz w:val="28"/>
          <w:szCs w:val="28"/>
        </w:rPr>
        <w:t>29.2</w:t>
      </w:r>
      <w:r w:rsidRPr="00F51BBB">
        <w:rPr>
          <w:rFonts w:ascii="仿宋_GB2312" w:eastAsia="仿宋_GB2312" w:hAnsi="仿宋" w:cs="仿宋_GB2312" w:hint="eastAsia"/>
          <w:sz w:val="28"/>
          <w:szCs w:val="28"/>
        </w:rPr>
        <w:t>条的规定备案。</w:t>
      </w:r>
    </w:p>
    <w:p w:rsidR="00AE01EF" w:rsidRPr="00F51BBB" w:rsidRDefault="00AE01EF">
      <w:pPr>
        <w:adjustRightInd w:val="0"/>
        <w:snapToGrid w:val="0"/>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八、适用法律</w:t>
      </w:r>
    </w:p>
    <w:p w:rsidR="00AE01EF" w:rsidRPr="00F51BBB" w:rsidRDefault="00AE01EF" w:rsidP="00FC6C9A">
      <w:pPr>
        <w:autoSpaceDE w:val="0"/>
        <w:autoSpaceDN w:val="0"/>
        <w:adjustRightInd w:val="0"/>
        <w:snapToGrid w:val="0"/>
        <w:spacing w:line="360" w:lineRule="auto"/>
        <w:ind w:left="31680" w:right="34" w:hangingChars="200" w:firstLine="31680"/>
        <w:rPr>
          <w:rFonts w:ascii="仿宋_GB2312" w:eastAsia="仿宋_GB2312" w:hAnsi="仿宋"/>
          <w:sz w:val="28"/>
          <w:szCs w:val="28"/>
        </w:rPr>
      </w:pPr>
      <w:r w:rsidRPr="00F51BBB">
        <w:rPr>
          <w:rFonts w:ascii="仿宋_GB2312" w:eastAsia="仿宋_GB2312" w:hAnsi="仿宋" w:cs="仿宋_GB2312"/>
          <w:sz w:val="28"/>
          <w:szCs w:val="28"/>
        </w:rPr>
        <w:t xml:space="preserve">31. </w:t>
      </w:r>
      <w:r w:rsidRPr="00F51BBB">
        <w:rPr>
          <w:rFonts w:ascii="仿宋_GB2312" w:eastAsia="仿宋_GB2312" w:hAnsi="仿宋" w:cs="仿宋_GB2312" w:hint="eastAsia"/>
          <w:sz w:val="28"/>
          <w:szCs w:val="28"/>
          <w:u w:val="single"/>
        </w:rPr>
        <w:t>采购人</w:t>
      </w:r>
      <w:r w:rsidRPr="00F51BBB">
        <w:rPr>
          <w:rFonts w:ascii="仿宋_GB2312" w:eastAsia="仿宋_GB2312" w:hAnsi="仿宋" w:cs="仿宋_GB2312" w:hint="eastAsia"/>
          <w:sz w:val="28"/>
          <w:szCs w:val="28"/>
        </w:rPr>
        <w:t>、</w:t>
      </w:r>
      <w:r w:rsidRPr="00F51BBB">
        <w:rPr>
          <w:rFonts w:ascii="仿宋_GB2312" w:eastAsia="仿宋_GB2312" w:hAnsi="仿宋" w:cs="仿宋_GB2312" w:hint="eastAsia"/>
          <w:sz w:val="28"/>
          <w:szCs w:val="28"/>
          <w:u w:val="single"/>
        </w:rPr>
        <w:t>政府采购代理机构</w:t>
      </w:r>
      <w:r w:rsidRPr="00F51BBB">
        <w:rPr>
          <w:rFonts w:ascii="仿宋_GB2312" w:eastAsia="仿宋_GB2312" w:hAnsi="仿宋" w:cs="仿宋_GB2312" w:hint="eastAsia"/>
          <w:sz w:val="28"/>
          <w:szCs w:val="28"/>
        </w:rPr>
        <w:t>及投标人的一切招标投标活动均适用《政府采购法》及其配套的法规、规章、政策。</w:t>
      </w:r>
    </w:p>
    <w:p w:rsidR="00AE01EF" w:rsidRPr="00F51BBB" w:rsidRDefault="00AE01EF">
      <w:pPr>
        <w:pStyle w:val="NormalIndent"/>
        <w:spacing w:line="360" w:lineRule="auto"/>
        <w:ind w:firstLineChars="0" w:firstLine="0"/>
        <w:rPr>
          <w:rFonts w:ascii="仿宋_GB2312" w:eastAsia="仿宋_GB2312" w:hAnsi="仿宋"/>
          <w:b/>
          <w:bCs/>
          <w:sz w:val="28"/>
          <w:szCs w:val="28"/>
        </w:rPr>
      </w:pPr>
      <w:r w:rsidRPr="00F51BBB">
        <w:rPr>
          <w:rFonts w:ascii="仿宋_GB2312" w:eastAsia="仿宋_GB2312" w:hAnsi="仿宋" w:cs="仿宋_GB2312" w:hint="eastAsia"/>
          <w:b/>
          <w:bCs/>
          <w:sz w:val="28"/>
          <w:szCs w:val="28"/>
        </w:rPr>
        <w:t>九</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评标方法、步骤</w:t>
      </w:r>
    </w:p>
    <w:p w:rsidR="00AE01EF" w:rsidRPr="00F51BBB" w:rsidRDefault="00AE01EF" w:rsidP="00FC6C9A">
      <w:pPr>
        <w:pStyle w:val="NormalIndent"/>
        <w:spacing w:line="360" w:lineRule="auto"/>
        <w:ind w:firstLine="31680"/>
        <w:rPr>
          <w:rFonts w:ascii="仿宋_GB2312" w:eastAsia="仿宋_GB2312" w:hAnsi="仿宋"/>
          <w:sz w:val="28"/>
          <w:szCs w:val="28"/>
        </w:rPr>
      </w:pPr>
      <w:r w:rsidRPr="00F51BBB">
        <w:rPr>
          <w:rFonts w:ascii="仿宋_GB2312" w:eastAsia="仿宋_GB2312" w:hAnsi="仿宋" w:cs="仿宋_GB2312" w:hint="eastAsia"/>
          <w:sz w:val="28"/>
          <w:szCs w:val="28"/>
        </w:rPr>
        <w:t>根据《政府采购法》的相关规定确定以下评标方法、步骤：</w:t>
      </w:r>
    </w:p>
    <w:p w:rsidR="00AE01EF" w:rsidRPr="00F51BBB" w:rsidRDefault="00AE01EF">
      <w:pPr>
        <w:pStyle w:val="NormalIndent"/>
        <w:spacing w:line="360" w:lineRule="auto"/>
        <w:ind w:firstLineChars="0" w:firstLine="0"/>
        <w:rPr>
          <w:rFonts w:ascii="仿宋_GB2312" w:eastAsia="仿宋_GB2312" w:hAnsi="仿宋"/>
          <w:b/>
          <w:bCs/>
          <w:sz w:val="28"/>
          <w:szCs w:val="28"/>
        </w:rPr>
      </w:pPr>
      <w:r w:rsidRPr="00F51BBB">
        <w:rPr>
          <w:rFonts w:ascii="仿宋_GB2312" w:eastAsia="仿宋_GB2312" w:hAnsi="仿宋" w:cs="仿宋_GB2312"/>
          <w:b/>
          <w:bCs/>
          <w:sz w:val="28"/>
          <w:szCs w:val="28"/>
        </w:rPr>
        <w:t>32.</w:t>
      </w:r>
      <w:r w:rsidRPr="00F51BBB">
        <w:rPr>
          <w:rFonts w:ascii="仿宋_GB2312" w:eastAsia="仿宋_GB2312" w:hAnsi="仿宋" w:cs="仿宋_GB2312" w:hint="eastAsia"/>
          <w:b/>
          <w:bCs/>
          <w:sz w:val="28"/>
          <w:szCs w:val="28"/>
        </w:rPr>
        <w:t>评标方法</w:t>
      </w:r>
    </w:p>
    <w:p w:rsidR="00AE01EF" w:rsidRPr="00F51BBB" w:rsidRDefault="00AE01EF" w:rsidP="00FC6C9A">
      <w:pPr>
        <w:pStyle w:val="NormalIndent"/>
        <w:spacing w:line="360" w:lineRule="auto"/>
        <w:ind w:leftChars="257" w:left="31680" w:firstLineChars="0" w:firstLine="0"/>
        <w:rPr>
          <w:rFonts w:ascii="仿宋_GB2312" w:eastAsia="仿宋_GB2312" w:hAnsi="仿宋"/>
          <w:b/>
          <w:bCs/>
          <w:kern w:val="0"/>
          <w:sz w:val="28"/>
          <w:szCs w:val="28"/>
        </w:rPr>
      </w:pPr>
      <w:r w:rsidRPr="00F51BBB">
        <w:rPr>
          <w:rFonts w:ascii="仿宋_GB2312" w:eastAsia="仿宋_GB2312" w:hAnsi="仿宋" w:cs="仿宋_GB2312" w:hint="eastAsia"/>
          <w:b/>
          <w:bCs/>
          <w:kern w:val="0"/>
          <w:sz w:val="28"/>
          <w:szCs w:val="28"/>
        </w:rPr>
        <w:t>本次评标采用综合评分法，即对通过初审的各投标人的技术、商务、价格进行评审、比较，并量化打分，最后根据各项得分之和（其中：技术评价总分</w:t>
      </w:r>
      <w:r w:rsidRPr="00F51BBB">
        <w:rPr>
          <w:rFonts w:ascii="仿宋_GB2312" w:eastAsia="仿宋_GB2312" w:hAnsi="仿宋" w:cs="仿宋_GB2312"/>
          <w:b/>
          <w:bCs/>
          <w:kern w:val="0"/>
          <w:sz w:val="28"/>
          <w:szCs w:val="28"/>
        </w:rPr>
        <w:t>40</w:t>
      </w:r>
      <w:r w:rsidRPr="00F51BBB">
        <w:rPr>
          <w:rFonts w:ascii="仿宋_GB2312" w:eastAsia="仿宋_GB2312" w:hAnsi="仿宋" w:cs="仿宋_GB2312" w:hint="eastAsia"/>
          <w:b/>
          <w:bCs/>
          <w:kern w:val="0"/>
          <w:sz w:val="28"/>
          <w:szCs w:val="28"/>
        </w:rPr>
        <w:t>分、商务评价总分</w:t>
      </w:r>
      <w:r w:rsidRPr="00F51BBB">
        <w:rPr>
          <w:rFonts w:ascii="仿宋_GB2312" w:eastAsia="仿宋_GB2312" w:hAnsi="仿宋" w:cs="仿宋_GB2312"/>
          <w:b/>
          <w:bCs/>
          <w:kern w:val="0"/>
          <w:sz w:val="28"/>
          <w:szCs w:val="28"/>
        </w:rPr>
        <w:t>20</w:t>
      </w:r>
      <w:r w:rsidRPr="00F51BBB">
        <w:rPr>
          <w:rFonts w:ascii="仿宋_GB2312" w:eastAsia="仿宋_GB2312" w:hAnsi="仿宋" w:cs="仿宋_GB2312" w:hint="eastAsia"/>
          <w:b/>
          <w:bCs/>
          <w:kern w:val="0"/>
          <w:sz w:val="28"/>
          <w:szCs w:val="28"/>
        </w:rPr>
        <w:t>分、价格评估总分</w:t>
      </w:r>
      <w:r w:rsidRPr="00F51BBB">
        <w:rPr>
          <w:rFonts w:ascii="仿宋_GB2312" w:eastAsia="仿宋_GB2312" w:hAnsi="仿宋" w:cs="仿宋_GB2312"/>
          <w:b/>
          <w:bCs/>
          <w:kern w:val="0"/>
          <w:sz w:val="28"/>
          <w:szCs w:val="28"/>
        </w:rPr>
        <w:t>40</w:t>
      </w:r>
      <w:r w:rsidRPr="00F51BBB">
        <w:rPr>
          <w:rFonts w:ascii="仿宋_GB2312" w:eastAsia="仿宋_GB2312" w:hAnsi="仿宋" w:cs="仿宋_GB2312" w:hint="eastAsia"/>
          <w:b/>
          <w:bCs/>
          <w:kern w:val="0"/>
          <w:sz w:val="28"/>
          <w:szCs w:val="28"/>
        </w:rPr>
        <w:t>分）计算出通过初审投标人的综合评价得分。评标委员会将按各投标人综合评价得分由高到低的原则对所有通过初审的投标人进行排序，得分相同的，按投标报价由低到高顺序排列。得分且投标报价相同的，按技术指标优劣顺序排列，推荐排名第一的为中标候选人，排名第二的为中标备选人。</w:t>
      </w:r>
    </w:p>
    <w:p w:rsidR="00AE01EF" w:rsidRPr="00F51BBB" w:rsidRDefault="00AE01EF">
      <w:pPr>
        <w:pStyle w:val="NormalIndent"/>
        <w:spacing w:line="360" w:lineRule="auto"/>
        <w:ind w:firstLineChars="0" w:firstLine="0"/>
        <w:rPr>
          <w:rFonts w:ascii="仿宋_GB2312" w:eastAsia="仿宋_GB2312" w:hAnsi="仿宋"/>
          <w:b/>
          <w:bCs/>
          <w:sz w:val="28"/>
          <w:szCs w:val="28"/>
        </w:rPr>
      </w:pPr>
      <w:r w:rsidRPr="00F51BBB">
        <w:rPr>
          <w:rFonts w:ascii="仿宋_GB2312" w:eastAsia="仿宋_GB2312" w:hAnsi="仿宋" w:cs="仿宋_GB2312"/>
          <w:b/>
          <w:bCs/>
          <w:sz w:val="28"/>
          <w:szCs w:val="28"/>
        </w:rPr>
        <w:t>33.</w:t>
      </w:r>
      <w:r w:rsidRPr="00F51BBB">
        <w:rPr>
          <w:rFonts w:ascii="仿宋_GB2312" w:eastAsia="仿宋_GB2312" w:hAnsi="仿宋" w:cs="仿宋_GB2312" w:hint="eastAsia"/>
          <w:b/>
          <w:bCs/>
          <w:sz w:val="28"/>
          <w:szCs w:val="28"/>
        </w:rPr>
        <w:t>评标步骤</w:t>
      </w:r>
    </w:p>
    <w:p w:rsidR="00AE01EF" w:rsidRPr="00F51BBB" w:rsidRDefault="00AE01EF" w:rsidP="00FC6C9A">
      <w:pPr>
        <w:pStyle w:val="NormalIndent"/>
        <w:spacing w:line="360" w:lineRule="auto"/>
        <w:ind w:firstLineChars="196" w:firstLine="31680"/>
        <w:rPr>
          <w:rFonts w:ascii="仿宋_GB2312" w:eastAsia="仿宋_GB2312" w:hAnsi="仿宋" w:cs="仿宋_GB2312"/>
          <w:sz w:val="28"/>
          <w:szCs w:val="28"/>
        </w:rPr>
      </w:pPr>
      <w:r w:rsidRPr="00F51BBB">
        <w:rPr>
          <w:rFonts w:ascii="仿宋_GB2312" w:eastAsia="仿宋_GB2312" w:hAnsi="仿宋" w:cs="仿宋_GB2312" w:hint="eastAsia"/>
          <w:sz w:val="28"/>
          <w:szCs w:val="28"/>
        </w:rPr>
        <w:t>评标委员会对投标文件的评审分为初审、比较与评价：</w:t>
      </w:r>
      <w:r w:rsidRPr="00F51BBB">
        <w:rPr>
          <w:rFonts w:ascii="仿宋_GB2312" w:eastAsia="仿宋_GB2312" w:hAnsi="仿宋" w:cs="仿宋_GB2312"/>
          <w:sz w:val="28"/>
          <w:szCs w:val="28"/>
        </w:rPr>
        <w:t xml:space="preserve"> </w:t>
      </w:r>
    </w:p>
    <w:p w:rsidR="00AE01EF" w:rsidRPr="00F51BBB" w:rsidRDefault="00AE01EF" w:rsidP="00FC6C9A">
      <w:pPr>
        <w:pStyle w:val="NormalIndent"/>
        <w:spacing w:line="360" w:lineRule="auto"/>
        <w:ind w:firstLine="31680"/>
        <w:rPr>
          <w:rFonts w:ascii="仿宋_GB2312" w:eastAsia="仿宋_GB2312" w:hAnsi="仿宋"/>
          <w:sz w:val="28"/>
          <w:szCs w:val="28"/>
        </w:rPr>
      </w:pPr>
      <w:r w:rsidRPr="00F51BBB">
        <w:rPr>
          <w:rFonts w:ascii="仿宋_GB2312" w:eastAsia="仿宋_GB2312" w:hAnsi="仿宋" w:cs="仿宋_GB2312" w:hint="eastAsia"/>
          <w:sz w:val="28"/>
          <w:szCs w:val="28"/>
        </w:rPr>
        <w:t>（一）初审（审查内容详见初步审查表）</w:t>
      </w:r>
    </w:p>
    <w:p w:rsidR="00AE01EF" w:rsidRPr="00F51BBB" w:rsidRDefault="00AE01EF" w:rsidP="00FC6C9A">
      <w:pPr>
        <w:pStyle w:val="NormalIndent"/>
        <w:spacing w:line="360" w:lineRule="auto"/>
        <w:ind w:firstLine="31680"/>
        <w:rPr>
          <w:rFonts w:ascii="仿宋_GB2312" w:eastAsia="仿宋_GB2312" w:hAnsi="仿宋"/>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资格性检查；</w:t>
      </w:r>
    </w:p>
    <w:p w:rsidR="00AE01EF" w:rsidRPr="00F51BBB" w:rsidRDefault="00AE01EF" w:rsidP="00FC6C9A">
      <w:pPr>
        <w:pStyle w:val="NormalIndent"/>
        <w:spacing w:line="360" w:lineRule="auto"/>
        <w:ind w:firstLine="31680"/>
        <w:rPr>
          <w:rFonts w:ascii="仿宋_GB2312" w:eastAsia="仿宋_GB2312" w:hAnsi="仿宋"/>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符合性检查；</w:t>
      </w:r>
    </w:p>
    <w:p w:rsidR="00AE01EF" w:rsidRPr="00F51BBB" w:rsidRDefault="00AE01EF" w:rsidP="00FC6C9A">
      <w:pPr>
        <w:pStyle w:val="NormalIndent"/>
        <w:spacing w:line="360" w:lineRule="auto"/>
        <w:ind w:firstLine="31680"/>
        <w:rPr>
          <w:rFonts w:ascii="仿宋_GB2312" w:eastAsia="仿宋_GB2312" w:hAnsi="仿宋"/>
          <w:sz w:val="28"/>
          <w:szCs w:val="28"/>
        </w:rPr>
      </w:pPr>
      <w:r w:rsidRPr="00F51BBB">
        <w:rPr>
          <w:rFonts w:ascii="仿宋_GB2312" w:eastAsia="仿宋_GB2312" w:hAnsi="仿宋" w:cs="仿宋_GB2312" w:hint="eastAsia"/>
          <w:sz w:val="28"/>
          <w:szCs w:val="28"/>
        </w:rPr>
        <w:t>（二）比较与评价</w:t>
      </w:r>
    </w:p>
    <w:p w:rsidR="00AE01EF" w:rsidRPr="00F51BBB" w:rsidRDefault="00AE01EF" w:rsidP="00FC6C9A">
      <w:pPr>
        <w:pStyle w:val="NormalIndent"/>
        <w:spacing w:line="360" w:lineRule="auto"/>
        <w:ind w:firstLine="31680"/>
        <w:rPr>
          <w:rFonts w:ascii="仿宋_GB2312" w:eastAsia="仿宋_GB2312" w:hAnsi="仿宋"/>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技术评价：</w:t>
      </w:r>
    </w:p>
    <w:p w:rsidR="00AE01EF" w:rsidRPr="00F51BBB" w:rsidRDefault="00AE01EF" w:rsidP="00FC6C9A">
      <w:pPr>
        <w:pStyle w:val="NormalIndent"/>
        <w:spacing w:line="360" w:lineRule="auto"/>
        <w:ind w:leftChars="257" w:left="31680" w:hangingChars="3" w:firstLine="31680"/>
        <w:rPr>
          <w:rFonts w:ascii="仿宋_GB2312" w:eastAsia="仿宋_GB2312" w:hAnsi="仿宋"/>
          <w:sz w:val="28"/>
          <w:szCs w:val="28"/>
        </w:rPr>
      </w:pPr>
      <w:r w:rsidRPr="00F51BBB">
        <w:rPr>
          <w:rFonts w:ascii="仿宋_GB2312" w:eastAsia="仿宋_GB2312" w:hAnsi="仿宋" w:cs="仿宋_GB2312" w:hint="eastAsia"/>
          <w:sz w:val="28"/>
          <w:szCs w:val="28"/>
        </w:rPr>
        <w:t>各评委对通过初审的投标人对照采购需求各项技术要求进行评审和比较，并量化打分（评价打分内容详见技术评价表）；所有评委的技术评分中去掉一个最高分及一个最低分，取其余评分的算术平均值为该投标人技术评价得分。</w:t>
      </w:r>
    </w:p>
    <w:p w:rsidR="00AE01EF" w:rsidRPr="00F51BBB" w:rsidRDefault="00AE01EF" w:rsidP="00FC6C9A">
      <w:pPr>
        <w:pStyle w:val="NormalIndent"/>
        <w:spacing w:line="360" w:lineRule="auto"/>
        <w:ind w:firstLine="31680"/>
        <w:rPr>
          <w:rFonts w:ascii="仿宋_GB2312" w:eastAsia="仿宋_GB2312" w:hAnsi="仿宋"/>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商务评价：</w:t>
      </w:r>
    </w:p>
    <w:p w:rsidR="00AE01EF" w:rsidRPr="00F51BBB" w:rsidRDefault="00AE01EF" w:rsidP="00FC6C9A">
      <w:pPr>
        <w:pStyle w:val="NormalIndent"/>
        <w:spacing w:line="360" w:lineRule="auto"/>
        <w:ind w:leftChars="257" w:left="31680" w:hangingChars="3" w:firstLine="31680"/>
        <w:rPr>
          <w:rFonts w:ascii="仿宋_GB2312" w:eastAsia="仿宋_GB2312" w:hAnsi="仿宋"/>
          <w:sz w:val="28"/>
          <w:szCs w:val="28"/>
        </w:rPr>
      </w:pPr>
      <w:r w:rsidRPr="00F51BBB">
        <w:rPr>
          <w:rFonts w:ascii="仿宋_GB2312" w:eastAsia="仿宋_GB2312" w:hAnsi="仿宋" w:cs="仿宋_GB2312" w:hint="eastAsia"/>
          <w:sz w:val="28"/>
          <w:szCs w:val="28"/>
        </w:rPr>
        <w:t>各评委对通过初审的投标人对照采购需求各项商务要求进行评审和比较，并量化打分（评价打分内容详见商务评价表）；所有评委的商务评分中去掉一个最高分及一个最低分，取其余评分的算术平均值为该投标人作为该投标人的商务评价得分。</w:t>
      </w:r>
    </w:p>
    <w:p w:rsidR="00AE01EF" w:rsidRPr="00F51BBB" w:rsidRDefault="00AE01EF" w:rsidP="00FC6C9A">
      <w:pPr>
        <w:pStyle w:val="PlainText"/>
        <w:adjustRightInd w:val="0"/>
        <w:snapToGrid w:val="0"/>
        <w:spacing w:line="360" w:lineRule="auto"/>
        <w:ind w:leftChars="270" w:left="31680" w:hangingChars="150" w:firstLine="31680"/>
        <w:rPr>
          <w:rFonts w:ascii="仿宋_GB2312" w:eastAsia="仿宋_GB2312" w:hAnsi="仿宋" w:cs="Times New Roman"/>
          <w:sz w:val="28"/>
          <w:szCs w:val="28"/>
        </w:rPr>
      </w:pP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价格评估得分：</w:t>
      </w:r>
    </w:p>
    <w:p w:rsidR="00AE01EF" w:rsidRPr="00F51BBB" w:rsidRDefault="00AE01EF" w:rsidP="00FC6C9A">
      <w:pPr>
        <w:pStyle w:val="PlainText"/>
        <w:adjustRightInd w:val="0"/>
        <w:snapToGrid w:val="0"/>
        <w:spacing w:line="360" w:lineRule="auto"/>
        <w:ind w:leftChars="342" w:left="31680"/>
        <w:rPr>
          <w:rFonts w:ascii="仿宋_GB2312" w:eastAsia="仿宋_GB2312" w:hAnsi="仿宋" w:cs="Times New Roman"/>
          <w:sz w:val="28"/>
          <w:szCs w:val="28"/>
        </w:rPr>
      </w:pPr>
      <w:r w:rsidRPr="00F51BBB">
        <w:rPr>
          <w:rFonts w:ascii="仿宋_GB2312" w:eastAsia="仿宋_GB2312" w:hAnsi="仿宋" w:cs="仿宋_GB2312" w:hint="eastAsia"/>
          <w:sz w:val="28"/>
          <w:szCs w:val="28"/>
        </w:rPr>
        <w:t>价格计算得分：各有效投标供应商的评标价中（校核修正后的投标报价为评审价），取最低者作为基准价，各有效投标供应商的价格评分统一按照下列公式计算：</w:t>
      </w:r>
    </w:p>
    <w:p w:rsidR="00AE01EF" w:rsidRPr="00F51BBB" w:rsidRDefault="00AE01EF" w:rsidP="00FC6C9A">
      <w:pPr>
        <w:pStyle w:val="PlainText"/>
        <w:adjustRightInd w:val="0"/>
        <w:snapToGrid w:val="0"/>
        <w:spacing w:line="360" w:lineRule="auto"/>
        <w:ind w:leftChars="405" w:left="31680"/>
        <w:rPr>
          <w:rFonts w:ascii="仿宋_GB2312" w:eastAsia="仿宋_GB2312" w:hAnsi="仿宋" w:cs="Times New Roman"/>
          <w:sz w:val="28"/>
          <w:szCs w:val="28"/>
        </w:rPr>
      </w:pPr>
      <w:r w:rsidRPr="00F51BBB">
        <w:rPr>
          <w:rFonts w:ascii="仿宋_GB2312" w:eastAsia="仿宋_GB2312" w:hAnsi="仿宋" w:cs="仿宋_GB2312" w:hint="eastAsia"/>
          <w:sz w:val="28"/>
          <w:szCs w:val="28"/>
        </w:rPr>
        <w:t>价格评分＝（评标基准价÷评审价）×</w:t>
      </w:r>
      <w:r w:rsidRPr="00F51BBB">
        <w:rPr>
          <w:rFonts w:ascii="仿宋_GB2312" w:eastAsia="仿宋_GB2312" w:hAnsi="仿宋" w:cs="仿宋_GB2312"/>
          <w:sz w:val="28"/>
          <w:szCs w:val="28"/>
        </w:rPr>
        <w:t>40</w:t>
      </w:r>
      <w:r w:rsidRPr="00F51BBB">
        <w:rPr>
          <w:rFonts w:ascii="仿宋_GB2312" w:eastAsia="仿宋_GB2312" w:hAnsi="仿宋" w:cs="仿宋_GB2312" w:hint="eastAsia"/>
          <w:sz w:val="28"/>
          <w:szCs w:val="28"/>
        </w:rPr>
        <w:t>。</w:t>
      </w:r>
    </w:p>
    <w:p w:rsidR="00AE01EF" w:rsidRPr="00F51BBB" w:rsidRDefault="00AE01EF" w:rsidP="00FC6C9A">
      <w:pPr>
        <w:pStyle w:val="PlainText"/>
        <w:adjustRightInd w:val="0"/>
        <w:snapToGrid w:val="0"/>
        <w:spacing w:line="360" w:lineRule="auto"/>
        <w:ind w:leftChars="423" w:left="31680" w:firstLineChars="68" w:firstLine="31680"/>
        <w:rPr>
          <w:rFonts w:ascii="仿宋_GB2312" w:eastAsia="仿宋_GB2312" w:hAnsi="仿宋" w:cs="Times New Roman"/>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w:t>
      </w:r>
      <w:r w:rsidRPr="00F51BBB">
        <w:rPr>
          <w:rFonts w:ascii="仿宋_GB2312" w:eastAsia="仿宋_GB2312" w:hAnsi="仿宋" w:cs="Times New Roman"/>
          <w:sz w:val="28"/>
          <w:szCs w:val="28"/>
        </w:rPr>
        <w:tab/>
      </w:r>
      <w:r w:rsidRPr="00F51BBB">
        <w:rPr>
          <w:rFonts w:ascii="仿宋_GB2312" w:eastAsia="仿宋_GB2312" w:hAnsi="仿宋" w:cs="仿宋_GB2312" w:hint="eastAsia"/>
          <w:sz w:val="28"/>
          <w:szCs w:val="28"/>
        </w:rPr>
        <w:t>投标供应商为小型或微型企业（包括成员全部为小型或微型企业的联合体）且投标产品含小型或微型企业产品时，报价给予</w:t>
      </w:r>
      <w:r w:rsidRPr="00F51BBB">
        <w:rPr>
          <w:rFonts w:ascii="仿宋_GB2312" w:eastAsia="仿宋_GB2312" w:hAnsi="仿宋" w:cs="仿宋_GB2312"/>
          <w:sz w:val="28"/>
          <w:szCs w:val="28"/>
        </w:rPr>
        <w:t>6%</w:t>
      </w:r>
      <w:r w:rsidRPr="00F51BBB">
        <w:rPr>
          <w:rFonts w:ascii="仿宋_GB2312" w:eastAsia="仿宋_GB2312" w:hAnsi="仿宋" w:cs="仿宋_GB2312" w:hint="eastAsia"/>
          <w:sz w:val="28"/>
          <w:szCs w:val="28"/>
        </w:rPr>
        <w:t>的价格扣除，即：评审价＝投标报价－小微企业产品核实价×</w:t>
      </w:r>
      <w:r w:rsidRPr="00F51BBB">
        <w:rPr>
          <w:rFonts w:ascii="仿宋_GB2312" w:eastAsia="仿宋_GB2312" w:hAnsi="仿宋" w:cs="仿宋_GB2312"/>
          <w:sz w:val="28"/>
          <w:szCs w:val="28"/>
        </w:rPr>
        <w:t>6%</w:t>
      </w:r>
      <w:r w:rsidRPr="00F51BBB">
        <w:rPr>
          <w:rFonts w:ascii="仿宋_GB2312" w:eastAsia="仿宋_GB2312" w:hAnsi="仿宋" w:cs="仿宋_GB2312" w:hint="eastAsia"/>
          <w:sz w:val="28"/>
          <w:szCs w:val="28"/>
        </w:rPr>
        <w:t>；</w:t>
      </w:r>
    </w:p>
    <w:p w:rsidR="00AE01EF" w:rsidRPr="00F51BBB" w:rsidRDefault="00AE01EF" w:rsidP="00FC6C9A">
      <w:pPr>
        <w:pStyle w:val="PlainText"/>
        <w:adjustRightInd w:val="0"/>
        <w:snapToGrid w:val="0"/>
        <w:spacing w:line="360" w:lineRule="auto"/>
        <w:ind w:leftChars="423" w:left="31680" w:firstLineChars="68" w:firstLine="31680"/>
        <w:rPr>
          <w:rFonts w:ascii="仿宋_GB2312" w:eastAsia="仿宋_GB2312" w:hAnsi="仿宋" w:cs="Times New Roman"/>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w:t>
      </w:r>
      <w:r w:rsidRPr="00F51BBB">
        <w:rPr>
          <w:rFonts w:ascii="仿宋_GB2312" w:eastAsia="仿宋_GB2312" w:hAnsi="仿宋" w:cs="Times New Roman"/>
          <w:sz w:val="28"/>
          <w:szCs w:val="28"/>
        </w:rPr>
        <w:tab/>
      </w:r>
      <w:r w:rsidRPr="00F51BBB">
        <w:rPr>
          <w:rFonts w:ascii="仿宋_GB2312" w:eastAsia="仿宋_GB2312" w:hAnsi="仿宋" w:cs="仿宋_GB2312" w:hint="eastAsia"/>
          <w:sz w:val="28"/>
          <w:szCs w:val="28"/>
        </w:rPr>
        <w:t>投标供应商为大中型企业和其他自然人、法人或者其他组织与小型、微型企业组成的联合体，且联合体协议中约定小型、微型企业的协议合同金额（必须为小型或微型企业产品）占到联合体协议合同总金额</w:t>
      </w:r>
      <w:r w:rsidRPr="00F51BBB">
        <w:rPr>
          <w:rFonts w:ascii="仿宋_GB2312" w:eastAsia="仿宋_GB2312" w:hAnsi="仿宋" w:cs="仿宋_GB2312"/>
          <w:sz w:val="28"/>
          <w:szCs w:val="28"/>
        </w:rPr>
        <w:t>30%</w:t>
      </w:r>
      <w:r w:rsidRPr="00F51BBB">
        <w:rPr>
          <w:rFonts w:ascii="仿宋_GB2312" w:eastAsia="仿宋_GB2312" w:hAnsi="仿宋" w:cs="仿宋_GB2312" w:hint="eastAsia"/>
          <w:sz w:val="28"/>
          <w:szCs w:val="28"/>
        </w:rPr>
        <w:t>以上的，对联合体报价给予</w:t>
      </w: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的价格扣除，即：评审价＝投标报价×</w:t>
      </w: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w:t>
      </w: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w:t>
      </w:r>
    </w:p>
    <w:p w:rsidR="00AE01EF" w:rsidRPr="00F51BBB" w:rsidRDefault="00AE01EF" w:rsidP="00FC6C9A">
      <w:pPr>
        <w:pStyle w:val="PlainText"/>
        <w:adjustRightInd w:val="0"/>
        <w:snapToGrid w:val="0"/>
        <w:spacing w:line="360" w:lineRule="auto"/>
        <w:ind w:leftChars="423" w:left="31680" w:firstLineChars="68" w:firstLine="31680"/>
        <w:rPr>
          <w:rFonts w:ascii="仿宋_GB2312" w:eastAsia="仿宋_GB2312" w:hAnsi="仿宋" w:cs="Times New Roman"/>
          <w:sz w:val="28"/>
          <w:szCs w:val="28"/>
        </w:rPr>
      </w:pP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w:t>
      </w:r>
      <w:r w:rsidRPr="00F51BBB">
        <w:rPr>
          <w:rFonts w:ascii="仿宋_GB2312" w:eastAsia="仿宋_GB2312" w:hAnsi="仿宋" w:cs="Times New Roman"/>
          <w:sz w:val="28"/>
          <w:szCs w:val="28"/>
        </w:rPr>
        <w:tab/>
      </w:r>
      <w:r w:rsidRPr="00F51BBB">
        <w:rPr>
          <w:rFonts w:ascii="仿宋_GB2312" w:eastAsia="仿宋_GB2312" w:hAnsi="仿宋" w:cs="仿宋_GB2312" w:hint="eastAsia"/>
          <w:sz w:val="28"/>
          <w:szCs w:val="28"/>
        </w:rPr>
        <w:t>本条款所称小型或微型企业应当符合以下条件：符合小型或微型企业划分标准，提供本企业制造的货物或者提供其他小型或微型企业制造的货物；</w:t>
      </w:r>
    </w:p>
    <w:p w:rsidR="00AE01EF" w:rsidRPr="00F51BBB" w:rsidRDefault="00AE01EF" w:rsidP="00FC6C9A">
      <w:pPr>
        <w:pStyle w:val="PlainText"/>
        <w:adjustRightInd w:val="0"/>
        <w:snapToGrid w:val="0"/>
        <w:spacing w:line="360" w:lineRule="auto"/>
        <w:ind w:leftChars="423" w:left="31680" w:firstLineChars="68" w:firstLine="31680"/>
        <w:rPr>
          <w:rFonts w:ascii="仿宋_GB2312" w:eastAsia="仿宋_GB2312" w:hAnsi="仿宋" w:cs="Times New Roman"/>
          <w:sz w:val="28"/>
          <w:szCs w:val="28"/>
        </w:rPr>
      </w:pPr>
      <w:r w:rsidRPr="00F51BBB">
        <w:rPr>
          <w:rFonts w:ascii="仿宋_GB2312" w:eastAsia="仿宋_GB2312" w:hAnsi="仿宋" w:cs="仿宋_GB2312"/>
          <w:sz w:val="28"/>
          <w:szCs w:val="28"/>
        </w:rPr>
        <w:t>4</w:t>
      </w:r>
      <w:r w:rsidRPr="00F51BBB">
        <w:rPr>
          <w:rFonts w:ascii="仿宋_GB2312" w:eastAsia="仿宋_GB2312" w:hAnsi="仿宋" w:cs="仿宋_GB2312" w:hint="eastAsia"/>
          <w:sz w:val="28"/>
          <w:szCs w:val="28"/>
        </w:rPr>
        <w:t>）</w:t>
      </w:r>
      <w:r w:rsidRPr="00F51BBB">
        <w:rPr>
          <w:rFonts w:ascii="仿宋_GB2312" w:eastAsia="仿宋_GB2312" w:hAnsi="仿宋" w:cs="Times New Roman"/>
          <w:sz w:val="28"/>
          <w:szCs w:val="28"/>
        </w:rPr>
        <w:tab/>
      </w:r>
      <w:r w:rsidRPr="00F51BBB">
        <w:rPr>
          <w:rFonts w:ascii="仿宋_GB2312" w:eastAsia="仿宋_GB2312" w:hAnsi="仿宋" w:cs="仿宋_GB2312" w:hint="eastAsia"/>
          <w:sz w:val="28"/>
          <w:szCs w:val="28"/>
        </w:rPr>
        <w:t>组成联合体的大中型企业和其他自然人、法人或者其他组织，与小型、微型企业之间不得存在投资关系；</w:t>
      </w:r>
    </w:p>
    <w:p w:rsidR="00AE01EF" w:rsidRPr="00F51BBB" w:rsidRDefault="00AE01EF" w:rsidP="00FC6C9A">
      <w:pPr>
        <w:pStyle w:val="NormalIndent"/>
        <w:spacing w:line="360" w:lineRule="auto"/>
        <w:ind w:firstLine="31680"/>
        <w:rPr>
          <w:rFonts w:ascii="仿宋_GB2312" w:eastAsia="仿宋_GB2312" w:hAnsi="仿宋"/>
          <w:sz w:val="28"/>
          <w:szCs w:val="28"/>
        </w:rPr>
      </w:pPr>
      <w:r w:rsidRPr="00F51BBB">
        <w:rPr>
          <w:rFonts w:ascii="仿宋_GB2312" w:eastAsia="仿宋_GB2312" w:hAnsi="仿宋" w:cs="仿宋_GB2312"/>
          <w:sz w:val="28"/>
          <w:szCs w:val="28"/>
        </w:rPr>
        <w:t>4.</w:t>
      </w:r>
      <w:r w:rsidRPr="00F51BBB">
        <w:rPr>
          <w:rFonts w:ascii="仿宋_GB2312" w:eastAsia="仿宋_GB2312" w:hAnsi="仿宋" w:cs="仿宋_GB2312" w:hint="eastAsia"/>
          <w:sz w:val="28"/>
          <w:szCs w:val="28"/>
        </w:rPr>
        <w:t>综合比较与评价：</w:t>
      </w:r>
    </w:p>
    <w:p w:rsidR="00AE01EF" w:rsidRPr="00F51BBB" w:rsidRDefault="00AE01EF" w:rsidP="00FC6C9A">
      <w:pPr>
        <w:pStyle w:val="NormalIndent"/>
        <w:spacing w:line="360" w:lineRule="auto"/>
        <w:ind w:leftChars="257" w:left="31680" w:firstLineChars="0" w:firstLine="0"/>
        <w:rPr>
          <w:rFonts w:ascii="仿宋_GB2312" w:eastAsia="仿宋_GB2312" w:hAnsi="仿宋"/>
          <w:sz w:val="28"/>
          <w:szCs w:val="28"/>
        </w:rPr>
      </w:pPr>
      <w:r w:rsidRPr="00F51BBB">
        <w:rPr>
          <w:rFonts w:ascii="仿宋_GB2312" w:eastAsia="仿宋_GB2312" w:hAnsi="仿宋" w:cs="仿宋_GB2312" w:hint="eastAsia"/>
          <w:sz w:val="28"/>
          <w:szCs w:val="28"/>
        </w:rPr>
        <w:t>将投标人的技术评价得分、商务评价得分和价格评估得分相加，计算得出该投标人的综合评价得分。</w:t>
      </w:r>
    </w:p>
    <w:p w:rsidR="00AE01EF" w:rsidRPr="00F51BBB" w:rsidRDefault="00AE01EF" w:rsidP="00FC6C9A">
      <w:pPr>
        <w:pStyle w:val="NormalIndent"/>
        <w:spacing w:line="360" w:lineRule="auto"/>
        <w:ind w:leftChars="257" w:left="31680" w:firstLineChars="7" w:firstLine="31680"/>
        <w:rPr>
          <w:rFonts w:ascii="仿宋_GB2312" w:eastAsia="仿宋_GB2312" w:hAnsi="仿宋"/>
          <w:sz w:val="28"/>
          <w:szCs w:val="28"/>
        </w:rPr>
      </w:pPr>
      <w:r w:rsidRPr="00F51BBB">
        <w:rPr>
          <w:rFonts w:ascii="仿宋_GB2312" w:eastAsia="仿宋_GB2312" w:hAnsi="仿宋" w:cs="仿宋_GB2312" w:hint="eastAsia"/>
          <w:sz w:val="28"/>
          <w:szCs w:val="28"/>
        </w:rPr>
        <w:t>（三）推荐中标候选人名单：</w:t>
      </w:r>
      <w:r w:rsidRPr="00F51BBB">
        <w:rPr>
          <w:rFonts w:ascii="仿宋_GB2312" w:eastAsia="仿宋_GB2312" w:hAnsi="仿宋" w:cs="仿宋_GB2312" w:hint="eastAsia"/>
          <w:kern w:val="0"/>
          <w:sz w:val="28"/>
          <w:szCs w:val="28"/>
          <w:u w:val="single"/>
        </w:rPr>
        <w:t>评标委员会将按各投标人综合评价得分由高到低的原则对所有通过初审的投标人进行排序，推荐中标候选人</w:t>
      </w:r>
      <w:r w:rsidRPr="00F51BBB">
        <w:rPr>
          <w:rFonts w:ascii="仿宋_GB2312" w:eastAsia="仿宋_GB2312" w:hAnsi="仿宋" w:cs="仿宋_GB2312" w:hint="eastAsia"/>
          <w:kern w:val="0"/>
          <w:sz w:val="28"/>
          <w:szCs w:val="28"/>
        </w:rPr>
        <w:t>。</w:t>
      </w:r>
    </w:p>
    <w:p w:rsidR="00AE01EF" w:rsidRPr="00F51BBB" w:rsidRDefault="00AE01EF">
      <w:pPr>
        <w:pStyle w:val="NormalIndent"/>
        <w:spacing w:line="360" w:lineRule="auto"/>
        <w:ind w:left="1" w:firstLineChars="0" w:firstLine="0"/>
        <w:rPr>
          <w:rFonts w:ascii="仿宋_GB2312" w:eastAsia="仿宋_GB2312" w:hAnsi="仿宋"/>
          <w:b/>
          <w:bCs/>
          <w:sz w:val="28"/>
          <w:szCs w:val="28"/>
        </w:rPr>
      </w:pPr>
    </w:p>
    <w:p w:rsidR="00AE01EF" w:rsidRPr="00F51BBB" w:rsidRDefault="00AE01EF">
      <w:pPr>
        <w:pStyle w:val="NormalIndent"/>
        <w:spacing w:line="360" w:lineRule="auto"/>
        <w:ind w:left="1" w:firstLineChars="0" w:firstLine="0"/>
        <w:rPr>
          <w:rFonts w:ascii="仿宋_GB2312" w:eastAsia="仿宋_GB2312" w:hAnsi="仿宋"/>
          <w:b/>
          <w:bCs/>
          <w:sz w:val="28"/>
          <w:szCs w:val="28"/>
        </w:rPr>
      </w:pPr>
      <w:r w:rsidRPr="00F51BBB">
        <w:rPr>
          <w:rFonts w:ascii="仿宋_GB2312" w:eastAsia="仿宋_GB2312" w:hAnsi="仿宋" w:cs="仿宋_GB2312"/>
          <w:b/>
          <w:bCs/>
          <w:sz w:val="28"/>
          <w:szCs w:val="28"/>
        </w:rPr>
        <w:t>34.</w:t>
      </w:r>
      <w:r w:rsidRPr="00F51BBB">
        <w:rPr>
          <w:rFonts w:ascii="仿宋_GB2312" w:eastAsia="仿宋_GB2312" w:hAnsi="仿宋" w:cs="仿宋_GB2312" w:hint="eastAsia"/>
          <w:b/>
          <w:bCs/>
          <w:sz w:val="28"/>
          <w:szCs w:val="28"/>
        </w:rPr>
        <w:t>政策扶持标准</w:t>
      </w:r>
    </w:p>
    <w:p w:rsidR="00AE01EF" w:rsidRPr="00F51BBB" w:rsidRDefault="00AE01EF" w:rsidP="00FC6C9A">
      <w:pPr>
        <w:pStyle w:val="NormalIndent"/>
        <w:spacing w:line="360" w:lineRule="auto"/>
        <w:ind w:firstLine="31680"/>
        <w:rPr>
          <w:rFonts w:ascii="仿宋_GB2312" w:eastAsia="仿宋_GB2312" w:hAnsi="仿宋"/>
          <w:sz w:val="28"/>
          <w:szCs w:val="28"/>
        </w:rPr>
      </w:pPr>
      <w:r w:rsidRPr="00F51BBB">
        <w:rPr>
          <w:rFonts w:ascii="仿宋_GB2312" w:eastAsia="仿宋_GB2312" w:hAnsi="仿宋" w:cs="仿宋_GB2312" w:hint="eastAsia"/>
          <w:sz w:val="28"/>
          <w:szCs w:val="28"/>
        </w:rPr>
        <w:t>政策文件依据：《政府采购促进中小企业发展暂行办法》（财库【</w:t>
      </w:r>
      <w:r w:rsidRPr="00F51BBB">
        <w:rPr>
          <w:rFonts w:ascii="仿宋_GB2312" w:eastAsia="仿宋_GB2312" w:hAnsi="仿宋" w:cs="仿宋_GB2312"/>
          <w:sz w:val="28"/>
          <w:szCs w:val="28"/>
        </w:rPr>
        <w:t>2011</w:t>
      </w:r>
      <w:r w:rsidRPr="00F51BBB">
        <w:rPr>
          <w:rFonts w:ascii="仿宋_GB2312" w:eastAsia="仿宋_GB2312" w:hAnsi="仿宋" w:cs="仿宋_GB2312" w:hint="eastAsia"/>
          <w:sz w:val="28"/>
          <w:szCs w:val="28"/>
        </w:rPr>
        <w:t>】</w:t>
      </w:r>
      <w:r w:rsidRPr="00F51BBB">
        <w:rPr>
          <w:rFonts w:ascii="仿宋_GB2312" w:eastAsia="仿宋_GB2312" w:hAnsi="仿宋" w:cs="仿宋_GB2312"/>
          <w:sz w:val="28"/>
          <w:szCs w:val="28"/>
        </w:rPr>
        <w:t>181</w:t>
      </w:r>
      <w:r w:rsidRPr="00F51BBB">
        <w:rPr>
          <w:rFonts w:ascii="仿宋_GB2312" w:eastAsia="仿宋_GB2312" w:hAnsi="仿宋" w:cs="仿宋_GB2312" w:hint="eastAsia"/>
          <w:sz w:val="28"/>
          <w:szCs w:val="28"/>
        </w:rPr>
        <w:t>号）。</w:t>
      </w:r>
    </w:p>
    <w:p w:rsidR="00AE01EF" w:rsidRPr="00F51BBB" w:rsidRDefault="00AE01EF" w:rsidP="00FC6C9A">
      <w:pPr>
        <w:spacing w:line="360" w:lineRule="auto"/>
        <w:ind w:firstLineChars="100" w:firstLine="31680"/>
        <w:rPr>
          <w:rFonts w:ascii="仿宋_GB2312" w:eastAsia="仿宋_GB2312" w:hAnsi="仿宋"/>
          <w:sz w:val="28"/>
          <w:szCs w:val="28"/>
        </w:rPr>
      </w:pPr>
      <w:r w:rsidRPr="00F51BBB">
        <w:rPr>
          <w:rFonts w:ascii="仿宋_GB2312" w:eastAsia="仿宋_GB2312" w:hAnsi="仿宋" w:cs="仿宋_GB2312"/>
          <w:sz w:val="28"/>
          <w:szCs w:val="28"/>
        </w:rPr>
        <w:t xml:space="preserve">34.1 </w:t>
      </w:r>
      <w:r w:rsidRPr="00F51BBB">
        <w:rPr>
          <w:rFonts w:ascii="仿宋_GB2312" w:eastAsia="仿宋_GB2312" w:hAnsi="仿宋" w:cs="仿宋_GB2312" w:hint="eastAsia"/>
          <w:sz w:val="28"/>
          <w:szCs w:val="28"/>
        </w:rPr>
        <w:t>中小企业（含中型、小型、微型企业，下同）应当同时符合以下条件：</w:t>
      </w:r>
    </w:p>
    <w:p w:rsidR="00AE01EF" w:rsidRPr="00F51BBB" w:rsidRDefault="00AE01EF" w:rsidP="00FC6C9A">
      <w:pPr>
        <w:spacing w:line="360" w:lineRule="auto"/>
        <w:ind w:leftChars="267" w:left="31680"/>
        <w:rPr>
          <w:rFonts w:ascii="仿宋_GB2312" w:eastAsia="仿宋_GB2312" w:hAnsi="仿宋"/>
          <w:sz w:val="28"/>
          <w:szCs w:val="28"/>
        </w:rPr>
      </w:pPr>
      <w:r w:rsidRPr="00F51BBB">
        <w:rPr>
          <w:rFonts w:ascii="仿宋_GB2312" w:eastAsia="仿宋_GB2312" w:hAnsi="仿宋" w:cs="仿宋_GB2312" w:hint="eastAsia"/>
          <w:sz w:val="28"/>
          <w:szCs w:val="28"/>
        </w:rPr>
        <w:t>（一）符合中小企业划分标准；</w:t>
      </w:r>
    </w:p>
    <w:p w:rsidR="00AE01EF" w:rsidRPr="00F51BBB" w:rsidRDefault="00AE01EF" w:rsidP="00FC6C9A">
      <w:pPr>
        <w:spacing w:line="360" w:lineRule="auto"/>
        <w:ind w:leftChars="267" w:left="31680" w:hangingChars="300" w:firstLine="31680"/>
        <w:rPr>
          <w:rFonts w:ascii="仿宋_GB2312" w:eastAsia="仿宋_GB2312" w:hAnsi="仿宋"/>
          <w:sz w:val="28"/>
          <w:szCs w:val="28"/>
        </w:rPr>
      </w:pPr>
      <w:r w:rsidRPr="00F51BBB">
        <w:rPr>
          <w:rFonts w:ascii="仿宋_GB2312" w:eastAsia="仿宋_GB2312" w:hAnsi="仿宋" w:cs="仿宋_GB2312" w:hint="eastAsia"/>
          <w:sz w:val="28"/>
          <w:szCs w:val="28"/>
        </w:rPr>
        <w:t>（二）提供本企业制造的货物、承担的工程或者服务，或者提供其他中小企业制造的货物。本项所称货物不包括使用大型企业注册商标的货物。</w:t>
      </w:r>
    </w:p>
    <w:p w:rsidR="00AE01EF" w:rsidRPr="00F51BBB" w:rsidRDefault="00AE01EF" w:rsidP="00FC6C9A">
      <w:pPr>
        <w:spacing w:line="360" w:lineRule="auto"/>
        <w:ind w:leftChars="267" w:left="31680" w:firstLineChars="200" w:firstLine="31680"/>
        <w:rPr>
          <w:rFonts w:ascii="仿宋_GB2312" w:eastAsia="仿宋_GB2312" w:hAnsi="仿宋"/>
          <w:sz w:val="28"/>
          <w:szCs w:val="28"/>
        </w:rPr>
      </w:pPr>
      <w:r w:rsidRPr="00F51BBB">
        <w:rPr>
          <w:rFonts w:ascii="仿宋_GB2312" w:eastAsia="仿宋_GB2312" w:hAnsi="仿宋" w:cs="仿宋_GB2312" w:hint="eastAsia"/>
          <w:sz w:val="28"/>
          <w:szCs w:val="28"/>
        </w:rPr>
        <w:t>本招标文件所称中小企业划分标准，是指国务院有关部门根据企业从业人员、营业收入、资产总额等指标制定的中小企业划型标准。详见《中小企业划型标准规定》（工信部联企业【</w:t>
      </w:r>
      <w:r w:rsidRPr="00F51BBB">
        <w:rPr>
          <w:rFonts w:ascii="仿宋_GB2312" w:eastAsia="仿宋_GB2312" w:hAnsi="仿宋" w:cs="仿宋_GB2312"/>
          <w:sz w:val="28"/>
          <w:szCs w:val="28"/>
        </w:rPr>
        <w:t>2011</w:t>
      </w:r>
      <w:r w:rsidRPr="00F51BBB">
        <w:rPr>
          <w:rFonts w:ascii="仿宋_GB2312" w:eastAsia="仿宋_GB2312" w:hAnsi="仿宋" w:cs="仿宋_GB2312" w:hint="eastAsia"/>
          <w:sz w:val="28"/>
          <w:szCs w:val="28"/>
        </w:rPr>
        <w:t>】</w:t>
      </w:r>
      <w:r w:rsidRPr="00F51BBB">
        <w:rPr>
          <w:rFonts w:ascii="仿宋_GB2312" w:eastAsia="仿宋_GB2312" w:hAnsi="仿宋" w:cs="仿宋_GB2312"/>
          <w:sz w:val="28"/>
          <w:szCs w:val="28"/>
        </w:rPr>
        <w:t>300</w:t>
      </w:r>
      <w:r w:rsidRPr="00F51BBB">
        <w:rPr>
          <w:rFonts w:ascii="仿宋_GB2312" w:eastAsia="仿宋_GB2312" w:hAnsi="仿宋" w:cs="仿宋_GB2312" w:hint="eastAsia"/>
          <w:sz w:val="28"/>
          <w:szCs w:val="28"/>
        </w:rPr>
        <w:t>号）。</w:t>
      </w:r>
    </w:p>
    <w:p w:rsidR="00AE01EF" w:rsidRPr="00F51BBB" w:rsidRDefault="00AE01EF" w:rsidP="00FC6C9A">
      <w:pPr>
        <w:spacing w:line="360" w:lineRule="auto"/>
        <w:ind w:leftChars="267" w:left="31680" w:firstLineChars="200" w:firstLine="31680"/>
        <w:rPr>
          <w:rFonts w:ascii="仿宋_GB2312" w:eastAsia="仿宋_GB2312" w:hAnsi="仿宋"/>
          <w:sz w:val="28"/>
          <w:szCs w:val="28"/>
        </w:rPr>
      </w:pPr>
      <w:r w:rsidRPr="00F51BBB">
        <w:rPr>
          <w:rFonts w:ascii="仿宋_GB2312" w:eastAsia="仿宋_GB2312" w:hAnsi="仿宋" w:cs="仿宋_GB2312" w:hint="eastAsia"/>
          <w:sz w:val="28"/>
          <w:szCs w:val="28"/>
        </w:rPr>
        <w:t>小型、微型企业提供中型企业制造的货物的，视同为中型企业。</w:t>
      </w:r>
    </w:p>
    <w:p w:rsidR="00AE01EF" w:rsidRPr="00F51BBB" w:rsidRDefault="00AE01EF" w:rsidP="00FC6C9A">
      <w:pPr>
        <w:spacing w:line="360" w:lineRule="auto"/>
        <w:ind w:leftChars="267" w:left="31680" w:hangingChars="200" w:firstLine="31680"/>
        <w:rPr>
          <w:rFonts w:ascii="仿宋_GB2312" w:eastAsia="仿宋_GB2312" w:hAnsi="仿宋"/>
          <w:sz w:val="28"/>
          <w:szCs w:val="28"/>
        </w:rPr>
      </w:pPr>
      <w:r w:rsidRPr="00F51BBB">
        <w:rPr>
          <w:rFonts w:ascii="仿宋_GB2312" w:eastAsia="仿宋_GB2312" w:hAnsi="仿宋" w:cs="仿宋_GB2312"/>
          <w:sz w:val="28"/>
          <w:szCs w:val="28"/>
        </w:rPr>
        <w:t>34.2</w:t>
      </w:r>
      <w:r w:rsidRPr="00F51BBB">
        <w:rPr>
          <w:rFonts w:ascii="仿宋_GB2312" w:eastAsia="仿宋_GB2312" w:hAnsi="仿宋" w:cs="仿宋_GB2312" w:hint="eastAsia"/>
          <w:sz w:val="28"/>
          <w:szCs w:val="28"/>
        </w:rPr>
        <w:t>参加政府采购活动的中小企业投标时需提供《中小企业声明函》（格式见附件）。否则不予认可。</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b/>
          <w:bCs/>
          <w:sz w:val="28"/>
          <w:szCs w:val="28"/>
        </w:rPr>
        <w:br w:type="page"/>
      </w:r>
      <w:r w:rsidRPr="00F51BBB">
        <w:rPr>
          <w:rFonts w:ascii="仿宋_GB2312" w:eastAsia="仿宋_GB2312" w:hAnsi="仿宋" w:cs="仿宋_GB2312" w:hint="eastAsia"/>
          <w:b/>
          <w:bCs/>
          <w:sz w:val="28"/>
          <w:szCs w:val="28"/>
        </w:rPr>
        <w:t>附表</w:t>
      </w:r>
      <w:r w:rsidRPr="00F51BBB">
        <w:rPr>
          <w:rFonts w:ascii="仿宋_GB2312" w:eastAsia="仿宋_GB2312" w:hAnsi="仿宋" w:cs="仿宋_GB2312"/>
          <w:b/>
          <w:bCs/>
          <w:sz w:val="28"/>
          <w:szCs w:val="28"/>
        </w:rPr>
        <w:t>1</w:t>
      </w:r>
      <w:r w:rsidRPr="00F51BBB">
        <w:rPr>
          <w:rFonts w:ascii="仿宋_GB2312" w:eastAsia="仿宋_GB2312" w:hAnsi="仿宋" w:cs="仿宋_GB2312" w:hint="eastAsia"/>
          <w:b/>
          <w:bCs/>
          <w:sz w:val="28"/>
          <w:szCs w:val="28"/>
        </w:rPr>
        <w:t>：初步审查表</w:t>
      </w:r>
    </w:p>
    <w:p w:rsidR="00AE01EF" w:rsidRPr="00F51BBB" w:rsidRDefault="00AE01EF">
      <w:pPr>
        <w:adjustRightInd w:val="0"/>
        <w:snapToGrid w:val="0"/>
        <w:spacing w:line="360" w:lineRule="auto"/>
        <w:jc w:val="center"/>
        <w:rPr>
          <w:rFonts w:ascii="仿宋_GB2312" w:eastAsia="仿宋_GB2312" w:hAnsi="仿宋"/>
          <w:b/>
          <w:bCs/>
          <w:sz w:val="32"/>
          <w:szCs w:val="32"/>
        </w:rPr>
      </w:pPr>
      <w:r w:rsidRPr="00F51BBB">
        <w:rPr>
          <w:rFonts w:ascii="仿宋_GB2312" w:eastAsia="仿宋_GB2312" w:hAnsi="仿宋" w:cs="仿宋_GB2312" w:hint="eastAsia"/>
          <w:b/>
          <w:bCs/>
          <w:sz w:val="32"/>
          <w:szCs w:val="32"/>
        </w:rPr>
        <w:t>初步审查表</w:t>
      </w:r>
    </w:p>
    <w:tbl>
      <w:tblPr>
        <w:tblW w:w="9150" w:type="dxa"/>
        <w:tblInd w:w="-148" w:type="dxa"/>
        <w:tblBorders>
          <w:top w:val="outset" w:sz="6" w:space="0" w:color="111111"/>
          <w:left w:val="outset" w:sz="6" w:space="0" w:color="111111"/>
          <w:bottom w:val="outset" w:sz="6" w:space="0" w:color="111111"/>
          <w:right w:val="outset" w:sz="6" w:space="0" w:color="111111"/>
        </w:tblBorders>
        <w:tblLayout w:type="fixed"/>
        <w:tblCellMar>
          <w:top w:w="150" w:type="dxa"/>
          <w:left w:w="150" w:type="dxa"/>
          <w:bottom w:w="150" w:type="dxa"/>
          <w:right w:w="150" w:type="dxa"/>
        </w:tblCellMar>
        <w:tblLook w:val="00A0"/>
      </w:tblPr>
      <w:tblGrid>
        <w:gridCol w:w="690"/>
        <w:gridCol w:w="6807"/>
        <w:gridCol w:w="551"/>
        <w:gridCol w:w="551"/>
        <w:gridCol w:w="551"/>
      </w:tblGrid>
      <w:tr w:rsidR="00AE01EF" w:rsidRPr="00F51BBB">
        <w:tc>
          <w:tcPr>
            <w:tcW w:w="690" w:type="dxa"/>
            <w:tcBorders>
              <w:top w:val="outset" w:sz="6" w:space="0" w:color="111111"/>
              <w:bottom w:val="outset" w:sz="6" w:space="0" w:color="111111"/>
              <w:right w:val="outset" w:sz="6" w:space="0" w:color="111111"/>
            </w:tcBorders>
            <w:vAlign w:val="center"/>
          </w:tcPr>
          <w:p w:rsidR="00AE01EF" w:rsidRPr="00F51BBB" w:rsidRDefault="00AE01EF">
            <w:pPr>
              <w:spacing w:line="200" w:lineRule="atLeast"/>
              <w:jc w:val="center"/>
              <w:rPr>
                <w:rFonts w:ascii="仿宋_GB2312" w:eastAsia="仿宋_GB2312" w:hAnsi="仿宋"/>
                <w:sz w:val="24"/>
                <w:szCs w:val="24"/>
              </w:rPr>
            </w:pPr>
            <w:r w:rsidRPr="00F51BBB">
              <w:rPr>
                <w:rStyle w:val="Strong"/>
                <w:rFonts w:ascii="仿宋_GB2312" w:eastAsia="仿宋_GB2312" w:hAnsi="仿宋" w:cs="仿宋_GB2312" w:hint="eastAsia"/>
                <w:sz w:val="24"/>
                <w:szCs w:val="24"/>
              </w:rPr>
              <w:t>审查项目</w:t>
            </w:r>
          </w:p>
        </w:tc>
        <w:tc>
          <w:tcPr>
            <w:tcW w:w="6807" w:type="dxa"/>
            <w:tcBorders>
              <w:top w:val="outset" w:sz="6" w:space="0" w:color="111111"/>
              <w:left w:val="outset" w:sz="6" w:space="0" w:color="111111"/>
              <w:bottom w:val="outset" w:sz="6" w:space="0" w:color="111111"/>
              <w:right w:val="single" w:sz="4" w:space="0" w:color="auto"/>
            </w:tcBorders>
            <w:vAlign w:val="center"/>
          </w:tcPr>
          <w:p w:rsidR="00AE01EF" w:rsidRPr="00F51BBB" w:rsidRDefault="00AE01EF">
            <w:pPr>
              <w:spacing w:line="200" w:lineRule="atLeast"/>
              <w:jc w:val="center"/>
              <w:rPr>
                <w:rFonts w:ascii="仿宋_GB2312" w:eastAsia="仿宋_GB2312" w:hAnsi="仿宋"/>
                <w:sz w:val="24"/>
                <w:szCs w:val="24"/>
              </w:rPr>
            </w:pPr>
            <w:r w:rsidRPr="00F51BBB">
              <w:rPr>
                <w:rFonts w:ascii="仿宋_GB2312" w:eastAsia="仿宋_GB2312" w:hAnsi="仿宋" w:cs="仿宋_GB2312" w:hint="eastAsia"/>
                <w:sz w:val="24"/>
                <w:szCs w:val="24"/>
              </w:rPr>
              <w:t>要求</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jc w:val="center"/>
              <w:rPr>
                <w:rFonts w:ascii="仿宋_GB2312" w:eastAsia="仿宋_GB2312" w:hAnsi="仿宋" w:cs="仿宋_GB2312"/>
                <w:sz w:val="24"/>
                <w:szCs w:val="24"/>
              </w:rPr>
            </w:pPr>
            <w:r w:rsidRPr="00F51BBB">
              <w:rPr>
                <w:rFonts w:ascii="仿宋_GB2312" w:eastAsia="仿宋_GB2312" w:hAnsi="仿宋" w:cs="仿宋_GB2312"/>
                <w:sz w:val="24"/>
                <w:szCs w:val="24"/>
              </w:rPr>
              <w:t>A</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jc w:val="center"/>
              <w:rPr>
                <w:rFonts w:ascii="仿宋_GB2312" w:eastAsia="仿宋_GB2312" w:hAnsi="仿宋" w:cs="仿宋_GB2312"/>
                <w:sz w:val="24"/>
                <w:szCs w:val="24"/>
              </w:rPr>
            </w:pPr>
            <w:r w:rsidRPr="00F51BBB">
              <w:rPr>
                <w:rFonts w:ascii="仿宋_GB2312" w:eastAsia="仿宋_GB2312" w:hAnsi="仿宋" w:cs="仿宋_GB2312"/>
                <w:sz w:val="24"/>
                <w:szCs w:val="24"/>
              </w:rPr>
              <w:t>B</w:t>
            </w: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jc w:val="center"/>
              <w:rPr>
                <w:rFonts w:ascii="仿宋_GB2312" w:eastAsia="仿宋_GB2312" w:hAnsi="仿宋" w:cs="仿宋_GB2312"/>
                <w:sz w:val="24"/>
                <w:szCs w:val="24"/>
              </w:rPr>
            </w:pPr>
            <w:r w:rsidRPr="00F51BBB">
              <w:rPr>
                <w:rFonts w:ascii="仿宋_GB2312" w:eastAsia="仿宋_GB2312" w:hAnsi="仿宋" w:cs="仿宋_GB2312"/>
                <w:sz w:val="24"/>
                <w:szCs w:val="24"/>
              </w:rPr>
              <w:t>C</w:t>
            </w:r>
          </w:p>
        </w:tc>
      </w:tr>
      <w:tr w:rsidR="00AE01EF" w:rsidRPr="00F51BBB">
        <w:trPr>
          <w:trHeight w:val="20"/>
        </w:trPr>
        <w:tc>
          <w:tcPr>
            <w:tcW w:w="690" w:type="dxa"/>
            <w:vMerge w:val="restart"/>
            <w:tcBorders>
              <w:top w:val="outset" w:sz="6" w:space="0" w:color="111111"/>
              <w:bottom w:val="outset" w:sz="6" w:space="0" w:color="111111"/>
              <w:right w:val="outset" w:sz="6" w:space="0" w:color="111111"/>
            </w:tcBorders>
            <w:vAlign w:val="center"/>
          </w:tcPr>
          <w:p w:rsidR="00AE01EF" w:rsidRPr="00F51BBB" w:rsidRDefault="00AE01EF" w:rsidP="00D70D6D">
            <w:pPr>
              <w:pStyle w:val="NormalWeb"/>
              <w:spacing w:before="0" w:beforeAutospacing="0" w:after="0" w:afterAutospacing="0" w:line="200" w:lineRule="atLeast"/>
              <w:jc w:val="center"/>
              <w:rPr>
                <w:rFonts w:ascii="仿宋_GB2312" w:eastAsia="仿宋_GB2312" w:hAnsi="仿宋" w:cs="Times New Roman"/>
              </w:rPr>
            </w:pPr>
            <w:r w:rsidRPr="00F51BBB">
              <w:rPr>
                <w:rFonts w:ascii="仿宋_GB2312" w:eastAsia="仿宋_GB2312" w:hAnsi="仿宋" w:cs="仿宋_GB2312" w:hint="eastAsia"/>
              </w:rPr>
              <w:t>资格性审查</w:t>
            </w:r>
          </w:p>
        </w:tc>
        <w:tc>
          <w:tcPr>
            <w:tcW w:w="6807" w:type="dxa"/>
            <w:tcBorders>
              <w:top w:val="outset" w:sz="6" w:space="0" w:color="111111"/>
              <w:left w:val="outset" w:sz="6" w:space="0" w:color="111111"/>
              <w:bottom w:val="outset" w:sz="6" w:space="0" w:color="111111"/>
              <w:right w:val="single" w:sz="4" w:space="0" w:color="auto"/>
            </w:tcBorders>
          </w:tcPr>
          <w:p w:rsidR="00AE01EF" w:rsidRPr="00F51BBB" w:rsidRDefault="00AE01EF" w:rsidP="00D70D6D">
            <w:pPr>
              <w:spacing w:line="200" w:lineRule="atLeast"/>
              <w:rPr>
                <w:rFonts w:ascii="仿宋_GB2312" w:eastAsia="仿宋_GB2312" w:hAnsi="仿宋"/>
                <w:sz w:val="24"/>
                <w:szCs w:val="24"/>
              </w:rPr>
            </w:pP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投标人应具备《政府采购法》第二十二条规定的条件；</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kern w:val="28"/>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kern w:val="28"/>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kern w:val="28"/>
                <w:sz w:val="24"/>
                <w:szCs w:val="24"/>
              </w:rPr>
            </w:pPr>
          </w:p>
        </w:tc>
      </w:tr>
      <w:tr w:rsidR="00AE01EF" w:rsidRPr="00F51BBB">
        <w:trPr>
          <w:trHeight w:val="20"/>
        </w:trPr>
        <w:tc>
          <w:tcPr>
            <w:tcW w:w="690" w:type="dxa"/>
            <w:vMerge/>
            <w:tcBorders>
              <w:top w:val="outset" w:sz="6" w:space="0" w:color="111111"/>
              <w:bottom w:val="outset" w:sz="6" w:space="0" w:color="111111"/>
              <w:right w:val="outset" w:sz="6" w:space="0" w:color="111111"/>
            </w:tcBorders>
            <w:vAlign w:val="center"/>
          </w:tcPr>
          <w:p w:rsidR="00AE01EF" w:rsidRPr="00F51BBB" w:rsidRDefault="00AE01EF" w:rsidP="00D70D6D">
            <w:pPr>
              <w:spacing w:line="200" w:lineRule="atLeast"/>
              <w:jc w:val="center"/>
              <w:rPr>
                <w:rFonts w:ascii="仿宋_GB2312" w:eastAsia="仿宋_GB2312" w:hAnsi="仿宋"/>
                <w:sz w:val="24"/>
                <w:szCs w:val="24"/>
              </w:rPr>
            </w:pPr>
          </w:p>
        </w:tc>
        <w:tc>
          <w:tcPr>
            <w:tcW w:w="6807" w:type="dxa"/>
            <w:tcBorders>
              <w:top w:val="outset" w:sz="6" w:space="0" w:color="111111"/>
              <w:left w:val="outset" w:sz="6" w:space="0" w:color="111111"/>
              <w:bottom w:val="outset" w:sz="6" w:space="0" w:color="111111"/>
              <w:right w:val="single" w:sz="4" w:space="0" w:color="auto"/>
            </w:tcBorders>
          </w:tcPr>
          <w:p w:rsidR="00AE01EF" w:rsidRPr="00F51BBB" w:rsidRDefault="00AE01EF" w:rsidP="00D70D6D">
            <w:pPr>
              <w:spacing w:line="200" w:lineRule="atLeast"/>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投标人必须具有独立承担民事责任能力，并在中华人民共和国境内注册的法人或其他组织；</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kern w:val="28"/>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kern w:val="28"/>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kern w:val="28"/>
                <w:sz w:val="24"/>
                <w:szCs w:val="24"/>
              </w:rPr>
            </w:pPr>
          </w:p>
        </w:tc>
      </w:tr>
      <w:tr w:rsidR="00AE01EF" w:rsidRPr="00F51BBB">
        <w:trPr>
          <w:trHeight w:val="20"/>
        </w:trPr>
        <w:tc>
          <w:tcPr>
            <w:tcW w:w="690" w:type="dxa"/>
            <w:tcBorders>
              <w:top w:val="outset" w:sz="6" w:space="0" w:color="111111"/>
              <w:bottom w:val="outset" w:sz="6" w:space="0" w:color="111111"/>
              <w:right w:val="outset" w:sz="6" w:space="0" w:color="111111"/>
            </w:tcBorders>
            <w:vAlign w:val="center"/>
          </w:tcPr>
          <w:p w:rsidR="00AE01EF" w:rsidRPr="00F51BBB" w:rsidRDefault="00AE01EF" w:rsidP="00D70D6D">
            <w:pPr>
              <w:spacing w:line="200" w:lineRule="atLeast"/>
              <w:jc w:val="center"/>
              <w:rPr>
                <w:rFonts w:ascii="仿宋_GB2312" w:eastAsia="仿宋_GB2312" w:hAnsi="仿宋"/>
                <w:sz w:val="24"/>
                <w:szCs w:val="24"/>
              </w:rPr>
            </w:pPr>
          </w:p>
        </w:tc>
        <w:tc>
          <w:tcPr>
            <w:tcW w:w="6807" w:type="dxa"/>
            <w:tcBorders>
              <w:top w:val="outset" w:sz="6" w:space="0" w:color="111111"/>
              <w:left w:val="outset" w:sz="6" w:space="0" w:color="111111"/>
              <w:bottom w:val="outset" w:sz="6" w:space="0" w:color="111111"/>
              <w:right w:val="single" w:sz="4" w:space="0" w:color="auto"/>
            </w:tcBorders>
          </w:tcPr>
          <w:p w:rsidR="00AE01EF" w:rsidRPr="00F51BBB" w:rsidRDefault="00AE01EF" w:rsidP="00D70D6D">
            <w:pPr>
              <w:spacing w:line="200" w:lineRule="atLeast"/>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本项目不允许联合体投标。</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kern w:val="28"/>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kern w:val="28"/>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kern w:val="28"/>
                <w:sz w:val="24"/>
                <w:szCs w:val="24"/>
              </w:rPr>
            </w:pPr>
          </w:p>
        </w:tc>
      </w:tr>
      <w:tr w:rsidR="00AE01EF" w:rsidRPr="00F51BBB">
        <w:trPr>
          <w:trHeight w:val="20"/>
        </w:trPr>
        <w:tc>
          <w:tcPr>
            <w:tcW w:w="690" w:type="dxa"/>
            <w:vMerge w:val="restart"/>
            <w:tcBorders>
              <w:top w:val="outset" w:sz="6" w:space="0" w:color="111111"/>
              <w:bottom w:val="outset" w:sz="6" w:space="0" w:color="111111"/>
              <w:right w:val="outset" w:sz="6" w:space="0" w:color="111111"/>
            </w:tcBorders>
            <w:vAlign w:val="center"/>
          </w:tcPr>
          <w:p w:rsidR="00AE01EF" w:rsidRPr="00F51BBB" w:rsidRDefault="00AE01EF">
            <w:pPr>
              <w:pStyle w:val="NormalWeb"/>
              <w:spacing w:before="0" w:beforeAutospacing="0" w:after="0" w:afterAutospacing="0" w:line="200" w:lineRule="atLeast"/>
              <w:jc w:val="center"/>
              <w:rPr>
                <w:rFonts w:ascii="仿宋_GB2312" w:eastAsia="仿宋_GB2312" w:hAnsi="仿宋" w:cs="Times New Roman"/>
              </w:rPr>
            </w:pPr>
            <w:r w:rsidRPr="00F51BBB">
              <w:rPr>
                <w:rFonts w:ascii="仿宋_GB2312" w:eastAsia="仿宋_GB2312" w:hAnsi="仿宋" w:cs="仿宋_GB2312" w:hint="eastAsia"/>
              </w:rPr>
              <w:t>符合性审查</w:t>
            </w:r>
          </w:p>
        </w:tc>
        <w:tc>
          <w:tcPr>
            <w:tcW w:w="6807" w:type="dxa"/>
            <w:tcBorders>
              <w:top w:val="outset" w:sz="6" w:space="0" w:color="111111"/>
              <w:left w:val="outset" w:sz="6" w:space="0" w:color="111111"/>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投标报价是固定且唯一的。</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r>
      <w:tr w:rsidR="00AE01EF" w:rsidRPr="00F51BBB">
        <w:trPr>
          <w:trHeight w:val="20"/>
        </w:trPr>
        <w:tc>
          <w:tcPr>
            <w:tcW w:w="690" w:type="dxa"/>
            <w:vMerge/>
            <w:tcBorders>
              <w:top w:val="outset" w:sz="6" w:space="0" w:color="111111"/>
              <w:bottom w:val="outset" w:sz="6" w:space="0" w:color="111111"/>
              <w:right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c>
          <w:tcPr>
            <w:tcW w:w="6807" w:type="dxa"/>
            <w:tcBorders>
              <w:top w:val="outset" w:sz="6" w:space="0" w:color="111111"/>
              <w:left w:val="outset" w:sz="6" w:space="0" w:color="111111"/>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投标报价不超过采购预算。</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r>
      <w:tr w:rsidR="00AE01EF" w:rsidRPr="00F51BBB">
        <w:trPr>
          <w:trHeight w:val="20"/>
        </w:trPr>
        <w:tc>
          <w:tcPr>
            <w:tcW w:w="690" w:type="dxa"/>
            <w:vMerge/>
            <w:tcBorders>
              <w:top w:val="outset" w:sz="6" w:space="0" w:color="111111"/>
              <w:bottom w:val="outset" w:sz="6" w:space="0" w:color="111111"/>
              <w:right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c>
          <w:tcPr>
            <w:tcW w:w="6807" w:type="dxa"/>
            <w:tcBorders>
              <w:top w:val="outset" w:sz="6" w:space="0" w:color="111111"/>
              <w:left w:val="outset" w:sz="6" w:space="0" w:color="111111"/>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按要求足额缴纳了投标保证金，提交投标保证金的证明文件。</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r>
      <w:tr w:rsidR="00AE01EF" w:rsidRPr="00F51BBB">
        <w:trPr>
          <w:trHeight w:val="20"/>
        </w:trPr>
        <w:tc>
          <w:tcPr>
            <w:tcW w:w="690" w:type="dxa"/>
            <w:vMerge/>
            <w:tcBorders>
              <w:top w:val="outset" w:sz="6" w:space="0" w:color="111111"/>
              <w:bottom w:val="outset" w:sz="6" w:space="0" w:color="111111"/>
              <w:right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c>
          <w:tcPr>
            <w:tcW w:w="6807" w:type="dxa"/>
            <w:tcBorders>
              <w:top w:val="outset" w:sz="6" w:space="0" w:color="111111"/>
              <w:left w:val="outset" w:sz="6" w:space="0" w:color="111111"/>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r w:rsidRPr="00F51BBB">
              <w:rPr>
                <w:rFonts w:ascii="仿宋_GB2312" w:eastAsia="仿宋_GB2312" w:hAnsi="仿宋" w:cs="仿宋_GB2312"/>
                <w:sz w:val="24"/>
                <w:szCs w:val="24"/>
              </w:rPr>
              <w:t>4.</w:t>
            </w:r>
            <w:r w:rsidRPr="00F51BBB">
              <w:rPr>
                <w:rFonts w:ascii="仿宋_GB2312" w:eastAsia="仿宋_GB2312" w:hAnsi="仿宋" w:cs="仿宋_GB2312" w:hint="eastAsia"/>
                <w:sz w:val="24"/>
                <w:szCs w:val="24"/>
              </w:rPr>
              <w:t>投标文件符合招标文件的式样和签署要求。</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r>
      <w:tr w:rsidR="00AE01EF" w:rsidRPr="00F51BBB">
        <w:trPr>
          <w:trHeight w:val="20"/>
        </w:trPr>
        <w:tc>
          <w:tcPr>
            <w:tcW w:w="690" w:type="dxa"/>
            <w:vMerge/>
            <w:tcBorders>
              <w:top w:val="outset" w:sz="6" w:space="0" w:color="111111"/>
              <w:bottom w:val="outset" w:sz="6" w:space="0" w:color="111111"/>
              <w:right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c>
          <w:tcPr>
            <w:tcW w:w="6807" w:type="dxa"/>
            <w:tcBorders>
              <w:top w:val="outset" w:sz="6" w:space="0" w:color="111111"/>
              <w:left w:val="outset" w:sz="6" w:space="0" w:color="111111"/>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r w:rsidRPr="00F51BBB">
              <w:rPr>
                <w:rFonts w:ascii="仿宋_GB2312" w:eastAsia="仿宋_GB2312" w:hAnsi="仿宋" w:cs="仿宋_GB2312"/>
                <w:sz w:val="24"/>
                <w:szCs w:val="24"/>
              </w:rPr>
              <w:t>5</w:t>
            </w:r>
            <w:r w:rsidRPr="00F51BBB">
              <w:rPr>
                <w:rFonts w:ascii="仿宋_GB2312" w:eastAsia="仿宋_GB2312" w:hAnsi="仿宋" w:cs="仿宋_GB2312" w:hint="eastAsia"/>
                <w:sz w:val="24"/>
                <w:szCs w:val="24"/>
              </w:rPr>
              <w:t>．法定代表人</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负责人资格证明书及授权委托书，按对应格式文件签署、盖章。</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r>
      <w:tr w:rsidR="00AE01EF" w:rsidRPr="00F51BBB">
        <w:trPr>
          <w:trHeight w:val="20"/>
        </w:trPr>
        <w:tc>
          <w:tcPr>
            <w:tcW w:w="690" w:type="dxa"/>
            <w:vMerge/>
            <w:tcBorders>
              <w:top w:val="outset" w:sz="6" w:space="0" w:color="111111"/>
              <w:bottom w:val="outset" w:sz="6" w:space="0" w:color="111111"/>
              <w:right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c>
          <w:tcPr>
            <w:tcW w:w="6807" w:type="dxa"/>
            <w:tcBorders>
              <w:top w:val="outset" w:sz="6" w:space="0" w:color="111111"/>
              <w:left w:val="outset" w:sz="6" w:space="0" w:color="111111"/>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r w:rsidRPr="00F51BBB">
              <w:rPr>
                <w:rFonts w:ascii="仿宋_GB2312" w:eastAsia="仿宋_GB2312" w:hAnsi="仿宋" w:cs="仿宋_GB2312"/>
                <w:sz w:val="24"/>
                <w:szCs w:val="24"/>
              </w:rPr>
              <w:t>6.</w:t>
            </w:r>
            <w:r w:rsidRPr="00F51BBB">
              <w:rPr>
                <w:rFonts w:ascii="仿宋_GB2312" w:eastAsia="仿宋_GB2312" w:hAnsi="仿宋" w:cs="仿宋_GB2312" w:hint="eastAsia"/>
                <w:sz w:val="24"/>
                <w:szCs w:val="24"/>
              </w:rPr>
              <w:t>投标文件实质性响应招标文件技术和商务条款要求（即标注★号条款）。</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r>
      <w:tr w:rsidR="00AE01EF" w:rsidRPr="00F51BBB">
        <w:trPr>
          <w:trHeight w:val="20"/>
        </w:trPr>
        <w:tc>
          <w:tcPr>
            <w:tcW w:w="690" w:type="dxa"/>
            <w:vMerge/>
            <w:tcBorders>
              <w:top w:val="outset" w:sz="6" w:space="0" w:color="111111"/>
              <w:bottom w:val="outset" w:sz="6" w:space="0" w:color="111111"/>
              <w:right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c>
          <w:tcPr>
            <w:tcW w:w="6807" w:type="dxa"/>
            <w:tcBorders>
              <w:top w:val="outset" w:sz="6" w:space="0" w:color="111111"/>
              <w:left w:val="outset" w:sz="6" w:space="0" w:color="111111"/>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r w:rsidRPr="00F51BBB">
              <w:rPr>
                <w:rFonts w:ascii="仿宋_GB2312" w:eastAsia="仿宋_GB2312" w:hAnsi="仿宋" w:cs="仿宋_GB2312"/>
                <w:sz w:val="24"/>
                <w:szCs w:val="24"/>
              </w:rPr>
              <w:t>7.</w:t>
            </w:r>
            <w:r w:rsidRPr="00F51BBB">
              <w:rPr>
                <w:rFonts w:ascii="仿宋_GB2312" w:eastAsia="仿宋_GB2312" w:hAnsi="仿宋" w:cs="仿宋_GB2312" w:hint="eastAsia"/>
                <w:sz w:val="24"/>
                <w:szCs w:val="24"/>
              </w:rPr>
              <w:t>无不符合招标文件中规定的被视为无效投标的其它条款。</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r>
      <w:tr w:rsidR="00AE01EF" w:rsidRPr="00F51BBB">
        <w:trPr>
          <w:trHeight w:val="20"/>
        </w:trPr>
        <w:tc>
          <w:tcPr>
            <w:tcW w:w="690" w:type="dxa"/>
            <w:vMerge/>
            <w:tcBorders>
              <w:top w:val="outset" w:sz="6" w:space="0" w:color="111111"/>
              <w:bottom w:val="outset" w:sz="6" w:space="0" w:color="111111"/>
              <w:right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c>
          <w:tcPr>
            <w:tcW w:w="6807" w:type="dxa"/>
            <w:tcBorders>
              <w:top w:val="outset" w:sz="6" w:space="0" w:color="111111"/>
              <w:left w:val="outset" w:sz="6" w:space="0" w:color="111111"/>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r w:rsidRPr="00F51BBB">
              <w:rPr>
                <w:rFonts w:ascii="仿宋_GB2312" w:eastAsia="仿宋_GB2312" w:hAnsi="仿宋" w:cs="仿宋_GB2312"/>
                <w:sz w:val="24"/>
                <w:szCs w:val="24"/>
              </w:rPr>
              <w:t>8.</w:t>
            </w:r>
            <w:r w:rsidRPr="00F51BBB">
              <w:rPr>
                <w:rFonts w:ascii="仿宋_GB2312" w:eastAsia="仿宋_GB2312" w:hAnsi="仿宋" w:cs="仿宋_GB2312" w:hint="eastAsia"/>
                <w:sz w:val="24"/>
                <w:szCs w:val="24"/>
              </w:rPr>
              <w:t>符合法律、法规规定的其他实质性要求的。</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r>
      <w:tr w:rsidR="00AE01EF" w:rsidRPr="00F51BBB">
        <w:tc>
          <w:tcPr>
            <w:tcW w:w="7497" w:type="dxa"/>
            <w:gridSpan w:val="2"/>
            <w:tcBorders>
              <w:top w:val="outset" w:sz="6" w:space="0" w:color="111111"/>
              <w:bottom w:val="outset" w:sz="6" w:space="0" w:color="111111"/>
              <w:right w:val="single" w:sz="4" w:space="0" w:color="auto"/>
            </w:tcBorders>
            <w:vAlign w:val="center"/>
          </w:tcPr>
          <w:p w:rsidR="00AE01EF" w:rsidRPr="00F51BBB" w:rsidRDefault="00AE01EF">
            <w:pPr>
              <w:spacing w:line="200" w:lineRule="atLeast"/>
              <w:jc w:val="center"/>
              <w:rPr>
                <w:rFonts w:ascii="仿宋_GB2312" w:eastAsia="仿宋_GB2312" w:hAnsi="仿宋"/>
                <w:sz w:val="24"/>
                <w:szCs w:val="24"/>
              </w:rPr>
            </w:pPr>
            <w:r w:rsidRPr="00F51BBB">
              <w:rPr>
                <w:rFonts w:ascii="仿宋_GB2312" w:eastAsia="仿宋_GB2312" w:hAnsi="仿宋" w:cs="仿宋_GB2312" w:hint="eastAsia"/>
                <w:sz w:val="24"/>
                <w:szCs w:val="24"/>
              </w:rPr>
              <w:t>结论</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r>
      <w:tr w:rsidR="00AE01EF" w:rsidRPr="00F51BBB">
        <w:tc>
          <w:tcPr>
            <w:tcW w:w="7497" w:type="dxa"/>
            <w:gridSpan w:val="2"/>
            <w:tcBorders>
              <w:top w:val="outset" w:sz="6" w:space="0" w:color="111111"/>
              <w:bottom w:val="outset" w:sz="6" w:space="0" w:color="111111"/>
              <w:right w:val="single" w:sz="4" w:space="0" w:color="auto"/>
            </w:tcBorders>
            <w:vAlign w:val="center"/>
          </w:tcPr>
          <w:p w:rsidR="00AE01EF" w:rsidRPr="00F51BBB" w:rsidRDefault="00AE01EF">
            <w:pPr>
              <w:spacing w:line="200" w:lineRule="atLeast"/>
              <w:jc w:val="center"/>
              <w:rPr>
                <w:rFonts w:ascii="仿宋_GB2312" w:eastAsia="仿宋_GB2312" w:hAnsi="仿宋"/>
                <w:sz w:val="24"/>
                <w:szCs w:val="24"/>
              </w:rPr>
            </w:pPr>
            <w:r w:rsidRPr="00F51BBB">
              <w:rPr>
                <w:rFonts w:ascii="仿宋_GB2312" w:eastAsia="仿宋_GB2312" w:hAnsi="仿宋" w:cs="仿宋_GB2312" w:hint="eastAsia"/>
                <w:sz w:val="24"/>
                <w:szCs w:val="24"/>
              </w:rPr>
              <w:t>结论为“不通过”的原因</w:t>
            </w: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right w:val="single" w:sz="4" w:space="0" w:color="auto"/>
            </w:tcBorders>
            <w:vAlign w:val="center"/>
          </w:tcPr>
          <w:p w:rsidR="00AE01EF" w:rsidRPr="00F51BBB" w:rsidRDefault="00AE01EF">
            <w:pPr>
              <w:spacing w:line="200" w:lineRule="atLeast"/>
              <w:rPr>
                <w:rFonts w:ascii="仿宋_GB2312" w:eastAsia="仿宋_GB2312" w:hAnsi="仿宋"/>
                <w:sz w:val="24"/>
                <w:szCs w:val="24"/>
              </w:rPr>
            </w:pPr>
          </w:p>
        </w:tc>
        <w:tc>
          <w:tcPr>
            <w:tcW w:w="551" w:type="dxa"/>
            <w:tcBorders>
              <w:top w:val="outset" w:sz="6" w:space="0" w:color="111111"/>
              <w:left w:val="single" w:sz="4" w:space="0" w:color="auto"/>
              <w:bottom w:val="outset" w:sz="6" w:space="0" w:color="111111"/>
            </w:tcBorders>
            <w:vAlign w:val="center"/>
          </w:tcPr>
          <w:p w:rsidR="00AE01EF" w:rsidRPr="00F51BBB" w:rsidRDefault="00AE01EF">
            <w:pPr>
              <w:spacing w:line="200" w:lineRule="atLeast"/>
              <w:rPr>
                <w:rFonts w:ascii="仿宋_GB2312" w:eastAsia="仿宋_GB2312" w:hAnsi="仿宋"/>
                <w:sz w:val="24"/>
                <w:szCs w:val="24"/>
              </w:rPr>
            </w:pPr>
          </w:p>
        </w:tc>
      </w:tr>
    </w:tbl>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注：</w:t>
      </w:r>
      <w:r w:rsidRPr="00F51BBB">
        <w:rPr>
          <w:rFonts w:ascii="仿宋_GB2312" w:eastAsia="仿宋_GB2312" w:hAnsi="仿宋" w:cs="仿宋_GB2312"/>
          <w:sz w:val="24"/>
          <w:szCs w:val="24"/>
        </w:rPr>
        <w:t xml:space="preserve"> 1.</w:t>
      </w:r>
      <w:r w:rsidRPr="00F51BBB">
        <w:rPr>
          <w:rFonts w:ascii="仿宋_GB2312" w:eastAsia="仿宋_GB2312" w:hAnsi="仿宋" w:cs="仿宋_GB2312" w:hint="eastAsia"/>
          <w:sz w:val="24"/>
          <w:szCs w:val="24"/>
        </w:rPr>
        <w:t>评委在结论栏中按“一票否决”填写“通过”或“不通过”。</w:t>
      </w:r>
    </w:p>
    <w:p w:rsidR="00AE01EF" w:rsidRPr="00F51BBB" w:rsidRDefault="00AE01EF" w:rsidP="00FC6C9A">
      <w:pPr>
        <w:spacing w:line="360" w:lineRule="auto"/>
        <w:ind w:firstLineChars="250" w:firstLine="31680"/>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有半数以上的评委对投标人的结论为“不通过”则该投标人为不通过初步审查投标人，不得进入下一步技术、商务、价格评审。</w:t>
      </w:r>
    </w:p>
    <w:p w:rsidR="00AE01EF" w:rsidRPr="00F51BBB" w:rsidRDefault="00AE01EF" w:rsidP="00FC6C9A">
      <w:pPr>
        <w:spacing w:line="360" w:lineRule="auto"/>
        <w:ind w:firstLineChars="250" w:firstLine="31680"/>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不通过资格性审查的投标人，不需进行符合性审查。</w:t>
      </w:r>
    </w:p>
    <w:p w:rsidR="00AE01EF" w:rsidRPr="00F51BBB" w:rsidRDefault="00AE01EF">
      <w:pPr>
        <w:pStyle w:val="NormalIndent"/>
        <w:ind w:firstLineChars="0" w:firstLine="0"/>
        <w:rPr>
          <w:rFonts w:ascii="仿宋_GB2312" w:eastAsia="仿宋_GB2312" w:hAnsi="仿宋"/>
          <w:b/>
          <w:bCs/>
          <w:sz w:val="28"/>
          <w:szCs w:val="28"/>
        </w:rPr>
      </w:pPr>
      <w:r w:rsidRPr="00F51BBB">
        <w:rPr>
          <w:rFonts w:ascii="仿宋_GB2312" w:eastAsia="仿宋_GB2312" w:hAnsi="仿宋"/>
          <w:b/>
          <w:bCs/>
          <w:sz w:val="32"/>
          <w:szCs w:val="32"/>
        </w:rPr>
        <w:br w:type="page"/>
      </w:r>
      <w:r w:rsidRPr="00F51BBB">
        <w:rPr>
          <w:rFonts w:ascii="仿宋_GB2312" w:eastAsia="仿宋_GB2312" w:hAnsi="仿宋" w:cs="仿宋_GB2312" w:hint="eastAsia"/>
          <w:b/>
          <w:bCs/>
          <w:sz w:val="28"/>
          <w:szCs w:val="28"/>
        </w:rPr>
        <w:t>附表</w:t>
      </w:r>
      <w:r w:rsidRPr="00F51BBB">
        <w:rPr>
          <w:rFonts w:ascii="仿宋_GB2312" w:eastAsia="仿宋_GB2312" w:hAnsi="仿宋" w:cs="仿宋_GB2312"/>
          <w:b/>
          <w:bCs/>
          <w:sz w:val="28"/>
          <w:szCs w:val="28"/>
        </w:rPr>
        <w:t>2</w:t>
      </w:r>
      <w:r w:rsidRPr="00F51BBB">
        <w:rPr>
          <w:rFonts w:ascii="仿宋_GB2312" w:eastAsia="仿宋_GB2312" w:hAnsi="仿宋" w:cs="仿宋_GB2312" w:hint="eastAsia"/>
          <w:b/>
          <w:bCs/>
          <w:sz w:val="28"/>
          <w:szCs w:val="28"/>
        </w:rPr>
        <w:t>：技术评价表</w:t>
      </w:r>
    </w:p>
    <w:p w:rsidR="00AE01EF" w:rsidRPr="00F51BBB" w:rsidRDefault="00AE01EF">
      <w:pPr>
        <w:pStyle w:val="NormalIndent"/>
        <w:ind w:firstLineChars="0" w:firstLine="0"/>
        <w:jc w:val="center"/>
        <w:rPr>
          <w:rFonts w:ascii="仿宋_GB2312" w:eastAsia="仿宋_GB2312" w:hAnsi="仿宋"/>
          <w:b/>
          <w:bCs/>
          <w:sz w:val="32"/>
          <w:szCs w:val="32"/>
        </w:rPr>
      </w:pPr>
      <w:r w:rsidRPr="00F51BBB">
        <w:rPr>
          <w:rFonts w:ascii="仿宋_GB2312" w:eastAsia="仿宋_GB2312" w:hAnsi="仿宋" w:cs="仿宋_GB2312" w:hint="eastAsia"/>
          <w:b/>
          <w:bCs/>
          <w:sz w:val="32"/>
          <w:szCs w:val="32"/>
        </w:rPr>
        <w:t>技术评价表</w:t>
      </w:r>
    </w:p>
    <w:tbl>
      <w:tblPr>
        <w:tblW w:w="9468" w:type="dxa"/>
        <w:tblInd w:w="-106" w:type="dxa"/>
        <w:tblBorders>
          <w:top w:val="single" w:sz="2" w:space="0" w:color="auto"/>
          <w:left w:val="single" w:sz="2" w:space="0" w:color="auto"/>
          <w:bottom w:val="single" w:sz="2" w:space="0" w:color="auto"/>
          <w:right w:val="single" w:sz="2" w:space="0" w:color="auto"/>
        </w:tblBorders>
        <w:tblLayout w:type="fixed"/>
        <w:tblLook w:val="00A0"/>
      </w:tblPr>
      <w:tblGrid>
        <w:gridCol w:w="1188"/>
        <w:gridCol w:w="4860"/>
        <w:gridCol w:w="720"/>
        <w:gridCol w:w="900"/>
        <w:gridCol w:w="900"/>
        <w:gridCol w:w="900"/>
      </w:tblGrid>
      <w:tr w:rsidR="00AE01EF" w:rsidRPr="00F51BBB">
        <w:trPr>
          <w:trHeight w:val="454"/>
        </w:trPr>
        <w:tc>
          <w:tcPr>
            <w:tcW w:w="6048" w:type="dxa"/>
            <w:gridSpan w:val="2"/>
            <w:tcBorders>
              <w:top w:val="single" w:sz="2" w:space="0" w:color="auto"/>
              <w:bottom w:val="single" w:sz="2" w:space="0" w:color="auto"/>
              <w:right w:val="single" w:sz="2" w:space="0" w:color="auto"/>
              <w:tl2br w:val="single" w:sz="4" w:space="0" w:color="auto"/>
            </w:tcBorders>
          </w:tcPr>
          <w:p w:rsidR="00AE01EF" w:rsidRPr="00F51BBB" w:rsidRDefault="00AE01EF" w:rsidP="00AE01EF">
            <w:pPr>
              <w:spacing w:line="360" w:lineRule="auto"/>
              <w:ind w:leftChars="100" w:left="31680" w:firstLineChars="1757" w:firstLine="31680"/>
              <w:jc w:val="left"/>
              <w:rPr>
                <w:rFonts w:ascii="仿宋_GB2312" w:eastAsia="仿宋_GB2312" w:hAnsi="宋体"/>
              </w:rPr>
            </w:pPr>
            <w:r w:rsidRPr="00F51BBB">
              <w:rPr>
                <w:rFonts w:ascii="仿宋_GB2312" w:eastAsia="仿宋_GB2312" w:hAnsi="宋体" w:cs="仿宋_GB2312" w:hint="eastAsia"/>
              </w:rPr>
              <w:t>投标单位</w:t>
            </w:r>
          </w:p>
          <w:p w:rsidR="00AE01EF" w:rsidRPr="00F51BBB" w:rsidRDefault="00AE01EF" w:rsidP="00AE01EF">
            <w:pPr>
              <w:spacing w:line="360" w:lineRule="auto"/>
              <w:ind w:leftChars="100" w:left="31680"/>
              <w:jc w:val="left"/>
              <w:rPr>
                <w:rFonts w:ascii="仿宋_GB2312" w:eastAsia="仿宋_GB2312" w:hAnsi="宋体"/>
              </w:rPr>
            </w:pPr>
            <w:r w:rsidRPr="00F51BBB">
              <w:rPr>
                <w:rFonts w:ascii="仿宋_GB2312" w:eastAsia="仿宋_GB2312" w:hAnsi="宋体" w:cs="仿宋_GB2312"/>
              </w:rPr>
              <w:t xml:space="preserve"> </w:t>
            </w:r>
            <w:r w:rsidRPr="00F51BBB">
              <w:rPr>
                <w:rFonts w:ascii="仿宋_GB2312" w:eastAsia="仿宋_GB2312" w:hAnsi="宋体" w:cs="仿宋_GB2312" w:hint="eastAsia"/>
              </w:rPr>
              <w:t>评分</w:t>
            </w:r>
          </w:p>
        </w:tc>
        <w:tc>
          <w:tcPr>
            <w:tcW w:w="720" w:type="dxa"/>
            <w:tcBorders>
              <w:top w:val="single" w:sz="2" w:space="0" w:color="auto"/>
              <w:left w:val="single" w:sz="2" w:space="0" w:color="auto"/>
              <w:bottom w:val="single" w:sz="4" w:space="0" w:color="auto"/>
              <w:right w:val="single" w:sz="4" w:space="0" w:color="auto"/>
            </w:tcBorders>
            <w:vAlign w:val="center"/>
          </w:tcPr>
          <w:p w:rsidR="00AE01EF" w:rsidRPr="00F51BBB" w:rsidRDefault="00AE01EF">
            <w:pPr>
              <w:spacing w:line="360" w:lineRule="auto"/>
              <w:jc w:val="left"/>
              <w:rPr>
                <w:rFonts w:ascii="仿宋_GB2312" w:eastAsia="仿宋_GB2312" w:hAnsi="宋体"/>
              </w:rPr>
            </w:pPr>
            <w:r w:rsidRPr="00F51BBB">
              <w:rPr>
                <w:rFonts w:ascii="仿宋_GB2312" w:eastAsia="仿宋_GB2312" w:hAnsi="宋体" w:cs="仿宋_GB2312" w:hint="eastAsia"/>
              </w:rPr>
              <w:t>权重</w:t>
            </w:r>
          </w:p>
        </w:tc>
        <w:tc>
          <w:tcPr>
            <w:tcW w:w="900" w:type="dxa"/>
            <w:tcBorders>
              <w:top w:val="single" w:sz="4" w:space="0" w:color="auto"/>
              <w:left w:val="single" w:sz="2" w:space="0" w:color="auto"/>
              <w:bottom w:val="single" w:sz="4" w:space="0" w:color="auto"/>
              <w:right w:val="single" w:sz="4" w:space="0" w:color="auto"/>
            </w:tcBorders>
            <w:vAlign w:val="center"/>
          </w:tcPr>
          <w:p w:rsidR="00AE01EF" w:rsidRPr="00F51BBB" w:rsidRDefault="00AE01EF">
            <w:pPr>
              <w:spacing w:line="360" w:lineRule="auto"/>
              <w:jc w:val="center"/>
              <w:rPr>
                <w:rFonts w:ascii="仿宋_GB2312" w:eastAsia="仿宋_GB2312" w:hAnsi="宋体"/>
              </w:rPr>
            </w:pPr>
            <w:r w:rsidRPr="00F51BBB">
              <w:rPr>
                <w:rFonts w:ascii="仿宋_GB2312" w:eastAsia="仿宋_GB2312" w:hAnsi="宋体" w:cs="仿宋_GB2312" w:hint="eastAsia"/>
              </w:rPr>
              <w:t>投标人</w:t>
            </w:r>
            <w:r w:rsidRPr="00F51BBB">
              <w:rPr>
                <w:rFonts w:ascii="仿宋_GB2312" w:eastAsia="仿宋_GB2312" w:hAnsi="宋体" w:cs="仿宋_GB2312"/>
              </w:rPr>
              <w:t>A</w:t>
            </w:r>
          </w:p>
        </w:tc>
        <w:tc>
          <w:tcPr>
            <w:tcW w:w="900" w:type="dxa"/>
            <w:tcBorders>
              <w:top w:val="single" w:sz="4" w:space="0" w:color="auto"/>
              <w:left w:val="single" w:sz="2" w:space="0" w:color="auto"/>
              <w:bottom w:val="single" w:sz="4" w:space="0" w:color="auto"/>
              <w:right w:val="single" w:sz="4" w:space="0" w:color="auto"/>
            </w:tcBorders>
            <w:vAlign w:val="center"/>
          </w:tcPr>
          <w:p w:rsidR="00AE01EF" w:rsidRPr="00F51BBB" w:rsidRDefault="00AE01EF">
            <w:pPr>
              <w:spacing w:line="360" w:lineRule="auto"/>
              <w:jc w:val="center"/>
              <w:rPr>
                <w:rFonts w:ascii="仿宋_GB2312" w:eastAsia="仿宋_GB2312" w:hAnsi="宋体"/>
              </w:rPr>
            </w:pPr>
            <w:r w:rsidRPr="00F51BBB">
              <w:rPr>
                <w:rFonts w:ascii="仿宋_GB2312" w:eastAsia="仿宋_GB2312" w:hAnsi="宋体" w:cs="仿宋_GB2312" w:hint="eastAsia"/>
              </w:rPr>
              <w:t>投标人</w:t>
            </w:r>
            <w:r w:rsidRPr="00F51BBB">
              <w:rPr>
                <w:rFonts w:ascii="仿宋_GB2312" w:eastAsia="仿宋_GB2312" w:hAnsi="宋体" w:cs="仿宋_GB2312"/>
              </w:rPr>
              <w:t>B</w:t>
            </w:r>
          </w:p>
        </w:tc>
        <w:tc>
          <w:tcPr>
            <w:tcW w:w="900" w:type="dxa"/>
            <w:tcBorders>
              <w:top w:val="single" w:sz="4" w:space="0" w:color="auto"/>
              <w:left w:val="single" w:sz="2" w:space="0" w:color="auto"/>
              <w:bottom w:val="single" w:sz="4" w:space="0" w:color="auto"/>
              <w:right w:val="single" w:sz="4" w:space="0" w:color="auto"/>
            </w:tcBorders>
            <w:vAlign w:val="center"/>
          </w:tcPr>
          <w:p w:rsidR="00AE01EF" w:rsidRPr="00F51BBB" w:rsidRDefault="00AE01EF">
            <w:pPr>
              <w:spacing w:line="360" w:lineRule="auto"/>
              <w:jc w:val="center"/>
              <w:rPr>
                <w:rFonts w:ascii="仿宋_GB2312" w:eastAsia="仿宋_GB2312" w:hAnsi="宋体" w:cs="仿宋_GB2312"/>
              </w:rPr>
            </w:pPr>
            <w:r w:rsidRPr="00F51BBB">
              <w:rPr>
                <w:rFonts w:ascii="仿宋_GB2312" w:eastAsia="仿宋_GB2312" w:hAnsi="宋体" w:cs="仿宋_GB2312" w:hint="eastAsia"/>
              </w:rPr>
              <w:t>投标人</w:t>
            </w:r>
            <w:r w:rsidRPr="00F51BBB">
              <w:rPr>
                <w:rFonts w:ascii="仿宋_GB2312" w:eastAsia="仿宋_GB2312" w:hAnsi="宋体" w:cs="仿宋_GB2312"/>
              </w:rPr>
              <w:t>C</w:t>
            </w:r>
          </w:p>
        </w:tc>
      </w:tr>
      <w:tr w:rsidR="00AE01EF" w:rsidRPr="00F51BBB">
        <w:trPr>
          <w:trHeight w:val="510"/>
        </w:trPr>
        <w:tc>
          <w:tcPr>
            <w:tcW w:w="1188" w:type="dxa"/>
            <w:tcBorders>
              <w:top w:val="single" w:sz="2" w:space="0" w:color="auto"/>
              <w:bottom w:val="single" w:sz="2" w:space="0" w:color="auto"/>
              <w:right w:val="single" w:sz="2" w:space="0" w:color="auto"/>
            </w:tcBorders>
            <w:vAlign w:val="center"/>
          </w:tcPr>
          <w:p w:rsidR="00AE01EF" w:rsidRPr="00F51BBB" w:rsidRDefault="00AE01EF">
            <w:pPr>
              <w:spacing w:line="360" w:lineRule="auto"/>
              <w:jc w:val="center"/>
              <w:rPr>
                <w:rFonts w:ascii="仿宋_GB2312" w:eastAsia="仿宋_GB2312" w:hAnsi="宋体"/>
              </w:rPr>
            </w:pPr>
            <w:r w:rsidRPr="00F51BBB">
              <w:rPr>
                <w:rFonts w:ascii="仿宋_GB2312" w:eastAsia="仿宋_GB2312" w:hAnsi="宋体" w:cs="仿宋_GB2312" w:hint="eastAsia"/>
              </w:rPr>
              <w:t>对招标文件的技术参数的响应程度</w:t>
            </w:r>
          </w:p>
        </w:tc>
        <w:tc>
          <w:tcPr>
            <w:tcW w:w="4860" w:type="dxa"/>
            <w:tcBorders>
              <w:top w:val="single" w:sz="4" w:space="0" w:color="auto"/>
              <w:left w:val="single" w:sz="2" w:space="0" w:color="auto"/>
              <w:right w:val="single" w:sz="2" w:space="0" w:color="auto"/>
            </w:tcBorders>
            <w:vAlign w:val="center"/>
          </w:tcPr>
          <w:p w:rsidR="00AE01EF" w:rsidRPr="00F51BBB" w:rsidRDefault="00AE01EF">
            <w:pPr>
              <w:spacing w:line="360" w:lineRule="auto"/>
              <w:rPr>
                <w:rFonts w:ascii="仿宋_GB2312" w:eastAsia="仿宋_GB2312" w:hAnsi="宋体"/>
              </w:rPr>
            </w:pPr>
            <w:r w:rsidRPr="00F51BBB">
              <w:rPr>
                <w:rFonts w:ascii="仿宋_GB2312" w:eastAsia="仿宋_GB2312" w:hAnsi="宋体" w:cs="仿宋_GB2312" w:hint="eastAsia"/>
              </w:rPr>
              <w:t>根据招标文件的技术参数要求与投标文件进行评审，完全符合或优于的得</w:t>
            </w:r>
            <w:r w:rsidRPr="00F51BBB">
              <w:rPr>
                <w:rFonts w:ascii="仿宋_GB2312" w:eastAsia="仿宋_GB2312" w:hAnsi="宋体" w:cs="仿宋_GB2312"/>
              </w:rPr>
              <w:t>15</w:t>
            </w:r>
            <w:r w:rsidRPr="00F51BBB">
              <w:rPr>
                <w:rFonts w:ascii="仿宋_GB2312" w:eastAsia="仿宋_GB2312" w:hAnsi="宋体" w:cs="仿宋_GB2312" w:hint="eastAsia"/>
              </w:rPr>
              <w:t>分，▲号条款每一个负偏离扣</w:t>
            </w:r>
            <w:r w:rsidRPr="00F51BBB">
              <w:rPr>
                <w:rFonts w:ascii="仿宋_GB2312" w:eastAsia="仿宋_GB2312" w:hAnsi="宋体" w:cs="仿宋_GB2312"/>
              </w:rPr>
              <w:t>3</w:t>
            </w:r>
            <w:r w:rsidRPr="00F51BBB">
              <w:rPr>
                <w:rFonts w:ascii="仿宋_GB2312" w:eastAsia="仿宋_GB2312" w:hAnsi="宋体" w:cs="仿宋_GB2312" w:hint="eastAsia"/>
              </w:rPr>
              <w:t>分，普通条款每一个负偏离扣</w:t>
            </w:r>
            <w:r w:rsidRPr="00F51BBB">
              <w:rPr>
                <w:rFonts w:ascii="仿宋_GB2312" w:eastAsia="仿宋_GB2312" w:hAnsi="宋体" w:cs="仿宋_GB2312"/>
              </w:rPr>
              <w:t>1</w:t>
            </w:r>
            <w:r w:rsidRPr="00F51BBB">
              <w:rPr>
                <w:rFonts w:ascii="仿宋_GB2312" w:eastAsia="仿宋_GB2312" w:hAnsi="宋体" w:cs="仿宋_GB2312" w:hint="eastAsia"/>
              </w:rPr>
              <w:t>分，扣完为止。</w:t>
            </w:r>
          </w:p>
        </w:tc>
        <w:tc>
          <w:tcPr>
            <w:tcW w:w="720" w:type="dxa"/>
            <w:tcBorders>
              <w:top w:val="single" w:sz="4" w:space="0" w:color="auto"/>
              <w:left w:val="single" w:sz="2" w:space="0" w:color="auto"/>
              <w:bottom w:val="single" w:sz="4" w:space="0" w:color="auto"/>
              <w:right w:val="single" w:sz="4" w:space="0" w:color="auto"/>
            </w:tcBorders>
            <w:vAlign w:val="center"/>
          </w:tcPr>
          <w:p w:rsidR="00AE01EF" w:rsidRPr="00F51BBB" w:rsidRDefault="00AE01EF">
            <w:pPr>
              <w:widowControl/>
              <w:spacing w:line="360" w:lineRule="auto"/>
              <w:jc w:val="center"/>
              <w:rPr>
                <w:rFonts w:ascii="仿宋_GB2312" w:eastAsia="仿宋_GB2312" w:hAnsi="宋体" w:cs="仿宋_GB2312"/>
              </w:rPr>
            </w:pPr>
            <w:r w:rsidRPr="00F51BBB">
              <w:rPr>
                <w:rFonts w:ascii="仿宋_GB2312" w:eastAsia="仿宋_GB2312" w:hAnsi="宋体" w:cs="仿宋_GB2312"/>
              </w:rPr>
              <w:t>15</w:t>
            </w:r>
          </w:p>
        </w:tc>
        <w:tc>
          <w:tcPr>
            <w:tcW w:w="900" w:type="dxa"/>
            <w:tcBorders>
              <w:top w:val="single" w:sz="4" w:space="0" w:color="auto"/>
              <w:left w:val="single" w:sz="4" w:space="0" w:color="auto"/>
              <w:bottom w:val="single" w:sz="4" w:space="0" w:color="auto"/>
              <w:right w:val="single" w:sz="4" w:space="0" w:color="auto"/>
            </w:tcBorders>
          </w:tcPr>
          <w:p w:rsidR="00AE01EF" w:rsidRPr="00F51BBB" w:rsidRDefault="00AE01EF" w:rsidP="00AE01EF">
            <w:pPr>
              <w:spacing w:line="360" w:lineRule="auto"/>
              <w:ind w:leftChars="100" w:left="31680"/>
              <w:jc w:val="center"/>
              <w:rPr>
                <w:rFonts w:ascii="仿宋_GB2312" w:eastAsia="仿宋_GB2312" w:hAnsi="宋体"/>
              </w:rPr>
            </w:pPr>
          </w:p>
        </w:tc>
        <w:tc>
          <w:tcPr>
            <w:tcW w:w="900" w:type="dxa"/>
            <w:tcBorders>
              <w:top w:val="single" w:sz="4" w:space="0" w:color="auto"/>
              <w:left w:val="single" w:sz="4" w:space="0" w:color="auto"/>
              <w:bottom w:val="single" w:sz="4" w:space="0" w:color="auto"/>
              <w:right w:val="single" w:sz="2" w:space="0" w:color="auto"/>
            </w:tcBorders>
            <w:vAlign w:val="center"/>
          </w:tcPr>
          <w:p w:rsidR="00AE01EF" w:rsidRPr="00F51BBB" w:rsidRDefault="00AE01EF" w:rsidP="00AE01EF">
            <w:pPr>
              <w:spacing w:line="360" w:lineRule="auto"/>
              <w:ind w:leftChars="100" w:left="31680"/>
              <w:jc w:val="center"/>
              <w:rPr>
                <w:rFonts w:ascii="仿宋_GB2312" w:eastAsia="仿宋_GB2312" w:hAnsi="宋体"/>
              </w:rPr>
            </w:pPr>
          </w:p>
        </w:tc>
        <w:tc>
          <w:tcPr>
            <w:tcW w:w="900" w:type="dxa"/>
            <w:tcBorders>
              <w:top w:val="single" w:sz="4" w:space="0" w:color="auto"/>
              <w:left w:val="single" w:sz="4" w:space="0" w:color="auto"/>
              <w:bottom w:val="single" w:sz="4" w:space="0" w:color="auto"/>
            </w:tcBorders>
            <w:vAlign w:val="center"/>
          </w:tcPr>
          <w:p w:rsidR="00AE01EF" w:rsidRPr="00F51BBB" w:rsidRDefault="00AE01EF" w:rsidP="00AE01EF">
            <w:pPr>
              <w:spacing w:line="360" w:lineRule="auto"/>
              <w:ind w:leftChars="100" w:left="31680"/>
              <w:jc w:val="center"/>
              <w:rPr>
                <w:rFonts w:ascii="仿宋_GB2312" w:eastAsia="仿宋_GB2312" w:hAnsi="宋体"/>
              </w:rPr>
            </w:pPr>
          </w:p>
        </w:tc>
      </w:tr>
      <w:tr w:rsidR="00AE01EF" w:rsidRPr="00F51BBB">
        <w:trPr>
          <w:trHeight w:val="787"/>
        </w:trPr>
        <w:tc>
          <w:tcPr>
            <w:tcW w:w="1188" w:type="dxa"/>
            <w:tcBorders>
              <w:top w:val="single" w:sz="2" w:space="0" w:color="auto"/>
              <w:bottom w:val="single" w:sz="2" w:space="0" w:color="auto"/>
              <w:right w:val="single" w:sz="2" w:space="0" w:color="auto"/>
            </w:tcBorders>
            <w:vAlign w:val="center"/>
          </w:tcPr>
          <w:p w:rsidR="00AE01EF" w:rsidRPr="00F51BBB" w:rsidRDefault="00AE01EF">
            <w:pPr>
              <w:autoSpaceDE w:val="0"/>
              <w:autoSpaceDN w:val="0"/>
              <w:spacing w:line="360" w:lineRule="auto"/>
              <w:rPr>
                <w:rFonts w:ascii="仿宋_GB2312" w:eastAsia="仿宋_GB2312" w:hAnsi="宋体"/>
                <w:kern w:val="0"/>
                <w:lang w:val="zh-CN"/>
              </w:rPr>
            </w:pPr>
            <w:r w:rsidRPr="00F51BBB">
              <w:rPr>
                <w:rFonts w:ascii="仿宋_GB2312" w:eastAsia="仿宋_GB2312" w:hAnsi="宋体" w:cs="仿宋_GB2312" w:hint="eastAsia"/>
                <w:kern w:val="0"/>
                <w:lang w:val="zh-CN"/>
              </w:rPr>
              <w:t>技术方案总体设计论述合理性、完整性及可实施性</w:t>
            </w:r>
          </w:p>
        </w:tc>
        <w:tc>
          <w:tcPr>
            <w:tcW w:w="4860" w:type="dxa"/>
            <w:tcBorders>
              <w:top w:val="single" w:sz="4" w:space="0" w:color="auto"/>
              <w:left w:val="single" w:sz="2" w:space="0" w:color="auto"/>
              <w:right w:val="single" w:sz="4" w:space="0" w:color="auto"/>
            </w:tcBorders>
            <w:vAlign w:val="center"/>
          </w:tcPr>
          <w:p w:rsidR="00AE01EF" w:rsidRPr="00F51BBB" w:rsidRDefault="00AE01EF">
            <w:pPr>
              <w:autoSpaceDE w:val="0"/>
              <w:autoSpaceDN w:val="0"/>
              <w:spacing w:line="360" w:lineRule="auto"/>
              <w:rPr>
                <w:rFonts w:ascii="仿宋_GB2312" w:eastAsia="仿宋_GB2312" w:hAnsi="宋体"/>
                <w:kern w:val="0"/>
                <w:lang w:val="zh-CN"/>
              </w:rPr>
            </w:pPr>
            <w:r w:rsidRPr="00F51BBB">
              <w:rPr>
                <w:rFonts w:ascii="仿宋_GB2312" w:eastAsia="仿宋_GB2312" w:hAnsi="宋体" w:cs="仿宋_GB2312" w:hint="eastAsia"/>
              </w:rPr>
              <w:t>横向对比各投标人</w:t>
            </w:r>
            <w:r w:rsidRPr="00F51BBB">
              <w:rPr>
                <w:rFonts w:ascii="仿宋_GB2312" w:eastAsia="仿宋_GB2312" w:hAnsi="宋体" w:cs="仿宋_GB2312" w:hint="eastAsia"/>
                <w:kern w:val="0"/>
                <w:lang w:val="zh-CN"/>
              </w:rPr>
              <w:t>技术方案并总体评估</w:t>
            </w:r>
            <w:r w:rsidRPr="00F51BBB">
              <w:rPr>
                <w:rFonts w:ascii="仿宋_GB2312" w:eastAsia="仿宋_GB2312" w:hAnsi="宋体" w:cs="仿宋_GB2312"/>
                <w:kern w:val="0"/>
              </w:rPr>
              <w:t>:</w:t>
            </w:r>
            <w:r w:rsidRPr="00F51BBB">
              <w:rPr>
                <w:rFonts w:ascii="仿宋_GB2312" w:eastAsia="仿宋_GB2312" w:hAnsi="宋体" w:cs="仿宋_GB2312" w:hint="eastAsia"/>
                <w:kern w:val="0"/>
                <w:lang w:val="zh-CN"/>
              </w:rPr>
              <w:t>优：</w:t>
            </w:r>
            <w:r w:rsidRPr="00F51BBB">
              <w:rPr>
                <w:rFonts w:ascii="仿宋_GB2312" w:eastAsia="仿宋_GB2312" w:hAnsi="宋体" w:cs="仿宋_GB2312"/>
                <w:kern w:val="0"/>
              </w:rPr>
              <w:t>8-10</w:t>
            </w:r>
            <w:r w:rsidRPr="00F51BBB">
              <w:rPr>
                <w:rFonts w:ascii="仿宋_GB2312" w:eastAsia="仿宋_GB2312" w:hAnsi="宋体" w:cs="仿宋_GB2312" w:hint="eastAsia"/>
                <w:kern w:val="0"/>
                <w:lang w:val="zh-CN"/>
              </w:rPr>
              <w:t>分，一般：</w:t>
            </w:r>
            <w:r w:rsidRPr="00F51BBB">
              <w:rPr>
                <w:rFonts w:ascii="仿宋_GB2312" w:eastAsia="仿宋_GB2312" w:hAnsi="宋体" w:cs="仿宋_GB2312"/>
                <w:kern w:val="0"/>
              </w:rPr>
              <w:t>5-7</w:t>
            </w:r>
            <w:r w:rsidRPr="00F51BBB">
              <w:rPr>
                <w:rFonts w:ascii="仿宋_GB2312" w:eastAsia="仿宋_GB2312" w:hAnsi="宋体" w:cs="仿宋_GB2312" w:hint="eastAsia"/>
                <w:kern w:val="0"/>
                <w:lang w:val="zh-CN"/>
              </w:rPr>
              <w:t>分，差：</w:t>
            </w:r>
            <w:r w:rsidRPr="00F51BBB">
              <w:rPr>
                <w:rFonts w:ascii="仿宋_GB2312" w:eastAsia="仿宋_GB2312" w:hAnsi="宋体" w:cs="仿宋_GB2312"/>
                <w:kern w:val="0"/>
              </w:rPr>
              <w:t>0-4</w:t>
            </w:r>
            <w:r w:rsidRPr="00F51BBB">
              <w:rPr>
                <w:rFonts w:ascii="仿宋_GB2312" w:eastAsia="仿宋_GB2312" w:hAnsi="宋体" w:cs="仿宋_GB2312" w:hint="eastAsia"/>
                <w:kern w:val="0"/>
                <w:lang w:val="zh-CN"/>
              </w:rPr>
              <w:t>分</w:t>
            </w:r>
          </w:p>
        </w:tc>
        <w:tc>
          <w:tcPr>
            <w:tcW w:w="720" w:type="dxa"/>
            <w:tcBorders>
              <w:top w:val="single" w:sz="4" w:space="0" w:color="auto"/>
              <w:left w:val="single" w:sz="4" w:space="0" w:color="auto"/>
              <w:bottom w:val="single" w:sz="4" w:space="0" w:color="auto"/>
              <w:right w:val="single" w:sz="4" w:space="0" w:color="auto"/>
            </w:tcBorders>
            <w:vAlign w:val="center"/>
          </w:tcPr>
          <w:p w:rsidR="00AE01EF" w:rsidRPr="00F51BBB" w:rsidRDefault="00AE01EF">
            <w:pPr>
              <w:widowControl/>
              <w:spacing w:line="360" w:lineRule="auto"/>
              <w:jc w:val="center"/>
              <w:rPr>
                <w:rFonts w:ascii="仿宋_GB2312" w:eastAsia="仿宋_GB2312" w:hAnsi="宋体" w:cs="仿宋_GB2312"/>
              </w:rPr>
            </w:pPr>
            <w:r w:rsidRPr="00F51BBB">
              <w:rPr>
                <w:rFonts w:ascii="仿宋_GB2312" w:eastAsia="仿宋_GB2312" w:hAnsi="宋体" w:cs="仿宋_GB2312"/>
              </w:rPr>
              <w:t>10</w:t>
            </w:r>
          </w:p>
        </w:tc>
        <w:tc>
          <w:tcPr>
            <w:tcW w:w="900" w:type="dxa"/>
            <w:tcBorders>
              <w:top w:val="single" w:sz="4" w:space="0" w:color="auto"/>
              <w:left w:val="single" w:sz="4" w:space="0" w:color="auto"/>
              <w:bottom w:val="single" w:sz="4" w:space="0" w:color="auto"/>
              <w:right w:val="single" w:sz="4" w:space="0" w:color="auto"/>
            </w:tcBorders>
          </w:tcPr>
          <w:p w:rsidR="00AE01EF" w:rsidRPr="00F51BBB" w:rsidRDefault="00AE01EF" w:rsidP="00AE01EF">
            <w:pPr>
              <w:spacing w:line="360" w:lineRule="auto"/>
              <w:ind w:leftChars="100" w:left="31680"/>
              <w:jc w:val="center"/>
              <w:rPr>
                <w:rFonts w:ascii="仿宋_GB2312" w:eastAsia="仿宋_GB2312" w:hAnsi="宋体"/>
              </w:rPr>
            </w:pPr>
          </w:p>
        </w:tc>
        <w:tc>
          <w:tcPr>
            <w:tcW w:w="900" w:type="dxa"/>
            <w:tcBorders>
              <w:top w:val="single" w:sz="4" w:space="0" w:color="auto"/>
              <w:left w:val="single" w:sz="4" w:space="0" w:color="auto"/>
              <w:bottom w:val="single" w:sz="4" w:space="0" w:color="auto"/>
              <w:right w:val="single" w:sz="2" w:space="0" w:color="auto"/>
            </w:tcBorders>
            <w:vAlign w:val="center"/>
          </w:tcPr>
          <w:p w:rsidR="00AE01EF" w:rsidRPr="00F51BBB" w:rsidRDefault="00AE01EF" w:rsidP="00AE01EF">
            <w:pPr>
              <w:spacing w:line="360" w:lineRule="auto"/>
              <w:ind w:leftChars="100" w:left="31680"/>
              <w:jc w:val="center"/>
              <w:rPr>
                <w:rFonts w:ascii="仿宋_GB2312" w:eastAsia="仿宋_GB2312"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AE01EF" w:rsidRPr="00F51BBB" w:rsidRDefault="00AE01EF" w:rsidP="00AE01EF">
            <w:pPr>
              <w:spacing w:line="360" w:lineRule="auto"/>
              <w:ind w:leftChars="100" w:left="31680"/>
              <w:jc w:val="center"/>
              <w:rPr>
                <w:rFonts w:ascii="仿宋_GB2312" w:eastAsia="仿宋_GB2312" w:hAnsi="宋体"/>
              </w:rPr>
            </w:pPr>
          </w:p>
        </w:tc>
      </w:tr>
      <w:tr w:rsidR="00AE01EF" w:rsidRPr="00F51BBB">
        <w:trPr>
          <w:trHeight w:val="787"/>
        </w:trPr>
        <w:tc>
          <w:tcPr>
            <w:tcW w:w="1188" w:type="dxa"/>
            <w:tcBorders>
              <w:top w:val="single" w:sz="2" w:space="0" w:color="auto"/>
              <w:bottom w:val="single" w:sz="2" w:space="0" w:color="auto"/>
              <w:right w:val="single" w:sz="2" w:space="0" w:color="auto"/>
            </w:tcBorders>
            <w:vAlign w:val="center"/>
          </w:tcPr>
          <w:p w:rsidR="00AE01EF" w:rsidRPr="00F51BBB" w:rsidRDefault="00AE01EF">
            <w:pPr>
              <w:spacing w:line="360" w:lineRule="auto"/>
              <w:rPr>
                <w:rFonts w:ascii="仿宋_GB2312" w:eastAsia="仿宋_GB2312" w:hAnsi="宋体"/>
              </w:rPr>
            </w:pPr>
            <w:r w:rsidRPr="00F51BBB">
              <w:rPr>
                <w:rFonts w:ascii="仿宋_GB2312" w:eastAsia="仿宋_GB2312" w:hAnsi="宋体" w:cs="仿宋_GB2312" w:hint="eastAsia"/>
              </w:rPr>
              <w:t>货物先进性、可靠性、知名度</w:t>
            </w:r>
          </w:p>
        </w:tc>
        <w:tc>
          <w:tcPr>
            <w:tcW w:w="4860" w:type="dxa"/>
            <w:tcBorders>
              <w:top w:val="single" w:sz="4" w:space="0" w:color="auto"/>
              <w:left w:val="single" w:sz="2" w:space="0" w:color="auto"/>
              <w:right w:val="single" w:sz="4" w:space="0" w:color="auto"/>
            </w:tcBorders>
            <w:vAlign w:val="center"/>
          </w:tcPr>
          <w:p w:rsidR="00AE01EF" w:rsidRPr="00F51BBB" w:rsidRDefault="00AE01EF">
            <w:pPr>
              <w:spacing w:line="360" w:lineRule="auto"/>
              <w:rPr>
                <w:rFonts w:ascii="仿宋_GB2312" w:eastAsia="仿宋_GB2312" w:hAnsi="宋体"/>
              </w:rPr>
            </w:pPr>
            <w:r w:rsidRPr="00F51BBB">
              <w:rPr>
                <w:rFonts w:ascii="仿宋_GB2312" w:eastAsia="仿宋_GB2312" w:hAnsi="宋体" w:cs="仿宋_GB2312" w:hint="eastAsia"/>
              </w:rPr>
              <w:t>横向对比各投标人所投产品的先进性、可靠性、知名度。优得</w:t>
            </w:r>
            <w:r w:rsidRPr="00F51BBB">
              <w:rPr>
                <w:rFonts w:ascii="仿宋_GB2312" w:eastAsia="仿宋_GB2312" w:hAnsi="宋体" w:cs="仿宋_GB2312"/>
              </w:rPr>
              <w:t>5</w:t>
            </w:r>
            <w:r w:rsidRPr="00F51BBB">
              <w:rPr>
                <w:rFonts w:ascii="仿宋_GB2312" w:eastAsia="仿宋_GB2312" w:hAnsi="宋体" w:cs="仿宋_GB2312" w:hint="eastAsia"/>
              </w:rPr>
              <w:t>分，良得</w:t>
            </w:r>
            <w:r w:rsidRPr="00F51BBB">
              <w:rPr>
                <w:rFonts w:ascii="仿宋_GB2312" w:eastAsia="仿宋_GB2312" w:hAnsi="宋体" w:cs="仿宋_GB2312"/>
              </w:rPr>
              <w:t>3-4</w:t>
            </w:r>
            <w:r w:rsidRPr="00F51BBB">
              <w:rPr>
                <w:rFonts w:ascii="仿宋_GB2312" w:eastAsia="仿宋_GB2312" w:hAnsi="宋体" w:cs="仿宋_GB2312" w:hint="eastAsia"/>
              </w:rPr>
              <w:t>分，差得</w:t>
            </w:r>
            <w:r w:rsidRPr="00F51BBB">
              <w:rPr>
                <w:rFonts w:ascii="仿宋_GB2312" w:eastAsia="仿宋_GB2312" w:hAnsi="宋体" w:cs="仿宋_GB2312"/>
              </w:rPr>
              <w:t>0-2</w:t>
            </w:r>
            <w:r w:rsidRPr="00F51BBB">
              <w:rPr>
                <w:rFonts w:ascii="仿宋_GB2312" w:eastAsia="仿宋_GB2312" w:hAnsi="宋体" w:cs="仿宋_GB2312" w:hint="eastAsia"/>
              </w:rPr>
              <w:t>分</w:t>
            </w:r>
          </w:p>
        </w:tc>
        <w:tc>
          <w:tcPr>
            <w:tcW w:w="720" w:type="dxa"/>
            <w:tcBorders>
              <w:top w:val="single" w:sz="4" w:space="0" w:color="auto"/>
              <w:left w:val="single" w:sz="4" w:space="0" w:color="auto"/>
              <w:bottom w:val="single" w:sz="4" w:space="0" w:color="auto"/>
              <w:right w:val="single" w:sz="4" w:space="0" w:color="auto"/>
            </w:tcBorders>
            <w:vAlign w:val="center"/>
          </w:tcPr>
          <w:p w:rsidR="00AE01EF" w:rsidRPr="00F51BBB" w:rsidRDefault="00AE01EF">
            <w:pPr>
              <w:widowControl/>
              <w:spacing w:line="360" w:lineRule="auto"/>
              <w:jc w:val="center"/>
              <w:rPr>
                <w:rFonts w:ascii="仿宋_GB2312" w:eastAsia="仿宋_GB2312" w:hAnsi="宋体" w:cs="仿宋_GB2312"/>
              </w:rPr>
            </w:pPr>
            <w:r w:rsidRPr="00F51BBB">
              <w:rPr>
                <w:rFonts w:ascii="仿宋_GB2312" w:eastAsia="仿宋_GB2312" w:hAnsi="宋体" w:cs="仿宋_GB2312"/>
              </w:rPr>
              <w:t>5</w:t>
            </w:r>
          </w:p>
        </w:tc>
        <w:tc>
          <w:tcPr>
            <w:tcW w:w="900" w:type="dxa"/>
            <w:tcBorders>
              <w:top w:val="single" w:sz="4" w:space="0" w:color="auto"/>
              <w:left w:val="single" w:sz="4" w:space="0" w:color="auto"/>
              <w:bottom w:val="single" w:sz="4" w:space="0" w:color="auto"/>
              <w:right w:val="single" w:sz="4" w:space="0" w:color="auto"/>
            </w:tcBorders>
          </w:tcPr>
          <w:p w:rsidR="00AE01EF" w:rsidRPr="00F51BBB" w:rsidRDefault="00AE01EF" w:rsidP="00AE01EF">
            <w:pPr>
              <w:spacing w:line="360" w:lineRule="auto"/>
              <w:ind w:leftChars="100" w:left="31680"/>
              <w:jc w:val="center"/>
              <w:rPr>
                <w:rFonts w:ascii="仿宋_GB2312" w:eastAsia="仿宋_GB2312" w:hAnsi="宋体"/>
              </w:rPr>
            </w:pPr>
          </w:p>
        </w:tc>
        <w:tc>
          <w:tcPr>
            <w:tcW w:w="900" w:type="dxa"/>
            <w:tcBorders>
              <w:top w:val="single" w:sz="4" w:space="0" w:color="auto"/>
              <w:left w:val="single" w:sz="4" w:space="0" w:color="auto"/>
              <w:bottom w:val="single" w:sz="4" w:space="0" w:color="auto"/>
              <w:right w:val="single" w:sz="2" w:space="0" w:color="auto"/>
            </w:tcBorders>
            <w:vAlign w:val="center"/>
          </w:tcPr>
          <w:p w:rsidR="00AE01EF" w:rsidRPr="00F51BBB" w:rsidRDefault="00AE01EF" w:rsidP="00AE01EF">
            <w:pPr>
              <w:spacing w:line="360" w:lineRule="auto"/>
              <w:ind w:leftChars="100" w:left="31680"/>
              <w:jc w:val="center"/>
              <w:rPr>
                <w:rFonts w:ascii="仿宋_GB2312" w:eastAsia="仿宋_GB2312"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AE01EF" w:rsidRPr="00F51BBB" w:rsidRDefault="00AE01EF" w:rsidP="00AE01EF">
            <w:pPr>
              <w:spacing w:line="360" w:lineRule="auto"/>
              <w:ind w:leftChars="100" w:left="31680"/>
              <w:jc w:val="center"/>
              <w:rPr>
                <w:rFonts w:ascii="仿宋_GB2312" w:eastAsia="仿宋_GB2312" w:hAnsi="宋体"/>
              </w:rPr>
            </w:pPr>
          </w:p>
        </w:tc>
      </w:tr>
      <w:tr w:rsidR="00AE01EF" w:rsidRPr="00F51BBB">
        <w:trPr>
          <w:trHeight w:val="913"/>
        </w:trPr>
        <w:tc>
          <w:tcPr>
            <w:tcW w:w="1188" w:type="dxa"/>
            <w:tcBorders>
              <w:bottom w:val="single" w:sz="4" w:space="0" w:color="auto"/>
              <w:right w:val="single" w:sz="2" w:space="0" w:color="auto"/>
            </w:tcBorders>
            <w:vAlign w:val="center"/>
          </w:tcPr>
          <w:p w:rsidR="00AE01EF" w:rsidRPr="00F51BBB" w:rsidRDefault="00AE01EF">
            <w:pPr>
              <w:widowControl/>
              <w:spacing w:line="360" w:lineRule="auto"/>
              <w:rPr>
                <w:rFonts w:ascii="仿宋_GB2312" w:eastAsia="仿宋_GB2312" w:hAnsi="宋体"/>
              </w:rPr>
            </w:pPr>
            <w:r w:rsidRPr="00F51BBB">
              <w:rPr>
                <w:rFonts w:ascii="仿宋_GB2312" w:eastAsia="仿宋_GB2312" w:hAnsi="宋体" w:cs="仿宋_GB2312" w:hint="eastAsia"/>
              </w:rPr>
              <w:t>技术力量</w:t>
            </w:r>
          </w:p>
        </w:tc>
        <w:tc>
          <w:tcPr>
            <w:tcW w:w="4860" w:type="dxa"/>
            <w:tcBorders>
              <w:top w:val="single" w:sz="4" w:space="0" w:color="auto"/>
              <w:left w:val="single" w:sz="2" w:space="0" w:color="auto"/>
              <w:bottom w:val="single" w:sz="4" w:space="0" w:color="auto"/>
              <w:right w:val="single" w:sz="4" w:space="0" w:color="auto"/>
            </w:tcBorders>
            <w:vAlign w:val="center"/>
          </w:tcPr>
          <w:p w:rsidR="00AE01EF" w:rsidRPr="00F51BBB" w:rsidRDefault="00AE01EF">
            <w:pPr>
              <w:widowControl/>
              <w:spacing w:line="360" w:lineRule="auto"/>
              <w:rPr>
                <w:rFonts w:ascii="仿宋_GB2312" w:eastAsia="仿宋_GB2312" w:hAnsi="宋体"/>
              </w:rPr>
            </w:pPr>
            <w:r w:rsidRPr="00F51BBB">
              <w:rPr>
                <w:rFonts w:ascii="仿宋_GB2312" w:eastAsia="仿宋_GB2312" w:hAnsi="宋体" w:cs="仿宋_GB2312" w:hint="eastAsia"/>
              </w:rPr>
              <w:t>根据各投标人拟投入本项目人员情况，横向比较，定向档打分（需提供近三个月的社保证明及人员证书）。优得</w:t>
            </w:r>
            <w:r w:rsidRPr="00F51BBB">
              <w:rPr>
                <w:rFonts w:ascii="仿宋_GB2312" w:eastAsia="仿宋_GB2312" w:hAnsi="宋体" w:cs="仿宋_GB2312"/>
              </w:rPr>
              <w:t>5</w:t>
            </w:r>
            <w:r w:rsidRPr="00F51BBB">
              <w:rPr>
                <w:rFonts w:ascii="仿宋_GB2312" w:eastAsia="仿宋_GB2312" w:hAnsi="宋体" w:cs="仿宋_GB2312" w:hint="eastAsia"/>
              </w:rPr>
              <w:t>分，良得</w:t>
            </w:r>
            <w:r w:rsidRPr="00F51BBB">
              <w:rPr>
                <w:rFonts w:ascii="仿宋_GB2312" w:eastAsia="仿宋_GB2312" w:hAnsi="宋体" w:cs="仿宋_GB2312"/>
              </w:rPr>
              <w:t>3-4</w:t>
            </w:r>
            <w:r w:rsidRPr="00F51BBB">
              <w:rPr>
                <w:rFonts w:ascii="仿宋_GB2312" w:eastAsia="仿宋_GB2312" w:hAnsi="宋体" w:cs="仿宋_GB2312" w:hint="eastAsia"/>
              </w:rPr>
              <w:t>分，差得</w:t>
            </w:r>
            <w:r w:rsidRPr="00F51BBB">
              <w:rPr>
                <w:rFonts w:ascii="仿宋_GB2312" w:eastAsia="仿宋_GB2312" w:hAnsi="宋体" w:cs="仿宋_GB2312"/>
              </w:rPr>
              <w:t>0-2</w:t>
            </w:r>
            <w:r w:rsidRPr="00F51BBB">
              <w:rPr>
                <w:rFonts w:ascii="仿宋_GB2312" w:eastAsia="仿宋_GB2312" w:hAnsi="宋体" w:cs="仿宋_GB2312" w:hint="eastAsia"/>
              </w:rPr>
              <w:t>分</w:t>
            </w:r>
          </w:p>
        </w:tc>
        <w:tc>
          <w:tcPr>
            <w:tcW w:w="720" w:type="dxa"/>
            <w:tcBorders>
              <w:top w:val="single" w:sz="4" w:space="0" w:color="auto"/>
              <w:left w:val="single" w:sz="4" w:space="0" w:color="auto"/>
              <w:bottom w:val="single" w:sz="4" w:space="0" w:color="auto"/>
              <w:right w:val="single" w:sz="4" w:space="0" w:color="auto"/>
            </w:tcBorders>
            <w:vAlign w:val="center"/>
          </w:tcPr>
          <w:p w:rsidR="00AE01EF" w:rsidRPr="00F51BBB" w:rsidRDefault="00AE01EF">
            <w:pPr>
              <w:widowControl/>
              <w:spacing w:line="360" w:lineRule="auto"/>
              <w:jc w:val="center"/>
              <w:rPr>
                <w:rFonts w:ascii="仿宋_GB2312" w:eastAsia="仿宋_GB2312" w:hAnsi="宋体" w:cs="仿宋_GB2312"/>
              </w:rPr>
            </w:pPr>
            <w:r w:rsidRPr="00F51BBB">
              <w:rPr>
                <w:rFonts w:ascii="仿宋_GB2312" w:eastAsia="仿宋_GB2312" w:hAnsi="宋体" w:cs="仿宋_GB2312"/>
              </w:rPr>
              <w:t>5</w:t>
            </w:r>
          </w:p>
        </w:tc>
        <w:tc>
          <w:tcPr>
            <w:tcW w:w="900" w:type="dxa"/>
            <w:tcBorders>
              <w:top w:val="single" w:sz="4" w:space="0" w:color="auto"/>
              <w:left w:val="single" w:sz="4" w:space="0" w:color="auto"/>
              <w:bottom w:val="single" w:sz="4" w:space="0" w:color="auto"/>
              <w:right w:val="single" w:sz="4" w:space="0" w:color="auto"/>
            </w:tcBorders>
          </w:tcPr>
          <w:p w:rsidR="00AE01EF" w:rsidRPr="00F51BBB" w:rsidRDefault="00AE01EF" w:rsidP="00AE01EF">
            <w:pPr>
              <w:widowControl/>
              <w:spacing w:line="360" w:lineRule="auto"/>
              <w:ind w:leftChars="100" w:left="31680"/>
              <w:jc w:val="center"/>
              <w:rPr>
                <w:rFonts w:ascii="仿宋_GB2312" w:eastAsia="仿宋_GB2312" w:hAnsi="宋体"/>
              </w:rPr>
            </w:pPr>
          </w:p>
        </w:tc>
        <w:tc>
          <w:tcPr>
            <w:tcW w:w="900" w:type="dxa"/>
            <w:tcBorders>
              <w:top w:val="single" w:sz="4" w:space="0" w:color="auto"/>
              <w:left w:val="single" w:sz="4" w:space="0" w:color="auto"/>
              <w:bottom w:val="single" w:sz="4" w:space="0" w:color="auto"/>
              <w:right w:val="single" w:sz="2" w:space="0" w:color="auto"/>
            </w:tcBorders>
            <w:vAlign w:val="center"/>
          </w:tcPr>
          <w:p w:rsidR="00AE01EF" w:rsidRPr="00F51BBB" w:rsidRDefault="00AE01EF" w:rsidP="00AE01EF">
            <w:pPr>
              <w:widowControl/>
              <w:spacing w:line="360" w:lineRule="auto"/>
              <w:ind w:leftChars="100" w:left="31680"/>
              <w:jc w:val="center"/>
              <w:rPr>
                <w:rFonts w:ascii="仿宋_GB2312" w:eastAsia="仿宋_GB2312"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AE01EF" w:rsidRPr="00F51BBB" w:rsidRDefault="00AE01EF" w:rsidP="00AE01EF">
            <w:pPr>
              <w:widowControl/>
              <w:spacing w:line="360" w:lineRule="auto"/>
              <w:ind w:leftChars="100" w:left="31680"/>
              <w:jc w:val="center"/>
              <w:rPr>
                <w:rFonts w:ascii="仿宋_GB2312" w:eastAsia="仿宋_GB2312" w:hAnsi="宋体"/>
              </w:rPr>
            </w:pPr>
          </w:p>
        </w:tc>
      </w:tr>
      <w:tr w:rsidR="00AE01EF" w:rsidRPr="00F51BBB">
        <w:trPr>
          <w:trHeight w:val="1142"/>
        </w:trPr>
        <w:tc>
          <w:tcPr>
            <w:tcW w:w="1188" w:type="dxa"/>
            <w:tcBorders>
              <w:bottom w:val="single" w:sz="4" w:space="0" w:color="auto"/>
              <w:right w:val="single" w:sz="2" w:space="0" w:color="auto"/>
            </w:tcBorders>
            <w:vAlign w:val="center"/>
          </w:tcPr>
          <w:p w:rsidR="00AE01EF" w:rsidRPr="00F51BBB" w:rsidRDefault="00AE01EF">
            <w:pPr>
              <w:widowControl/>
              <w:spacing w:line="360" w:lineRule="auto"/>
              <w:rPr>
                <w:rFonts w:ascii="仿宋_GB2312" w:eastAsia="仿宋_GB2312" w:hAnsi="宋体"/>
              </w:rPr>
            </w:pPr>
            <w:r w:rsidRPr="00F51BBB">
              <w:rPr>
                <w:rFonts w:ascii="仿宋_GB2312" w:eastAsia="仿宋_GB2312" w:hAnsi="宋体" w:cs="仿宋_GB2312" w:hint="eastAsia"/>
              </w:rPr>
              <w:t>售后服务的便利性</w:t>
            </w:r>
          </w:p>
        </w:tc>
        <w:tc>
          <w:tcPr>
            <w:tcW w:w="4860" w:type="dxa"/>
            <w:tcBorders>
              <w:top w:val="single" w:sz="4" w:space="0" w:color="auto"/>
              <w:left w:val="single" w:sz="2" w:space="0" w:color="auto"/>
              <w:bottom w:val="single" w:sz="4" w:space="0" w:color="auto"/>
              <w:right w:val="single" w:sz="2" w:space="0" w:color="auto"/>
            </w:tcBorders>
            <w:vAlign w:val="center"/>
          </w:tcPr>
          <w:p w:rsidR="00AE01EF" w:rsidRPr="00F51BBB" w:rsidRDefault="00AE01EF">
            <w:pPr>
              <w:widowControl/>
              <w:spacing w:line="360" w:lineRule="auto"/>
              <w:rPr>
                <w:rFonts w:ascii="仿宋_GB2312" w:eastAsia="仿宋_GB2312" w:hAnsi="宋体"/>
              </w:rPr>
            </w:pPr>
            <w:r w:rsidRPr="00F51BBB">
              <w:rPr>
                <w:rFonts w:ascii="仿宋_GB2312" w:eastAsia="仿宋_GB2312" w:hAnsi="宋体" w:cs="仿宋_GB2312" w:hint="eastAsia"/>
              </w:rPr>
              <w:t>投标人在用户所在地有售后服务点的得</w:t>
            </w:r>
            <w:r w:rsidRPr="00F51BBB">
              <w:rPr>
                <w:rFonts w:ascii="仿宋_GB2312" w:eastAsia="仿宋_GB2312" w:hAnsi="宋体" w:cs="仿宋_GB2312"/>
              </w:rPr>
              <w:t>5</w:t>
            </w:r>
            <w:r w:rsidRPr="00F51BBB">
              <w:rPr>
                <w:rFonts w:ascii="仿宋_GB2312" w:eastAsia="仿宋_GB2312" w:hAnsi="宋体" w:cs="仿宋_GB2312" w:hint="eastAsia"/>
              </w:rPr>
              <w:t>分，在广东省有售后服务点的得</w:t>
            </w:r>
            <w:r w:rsidRPr="00F51BBB">
              <w:rPr>
                <w:rFonts w:ascii="仿宋_GB2312" w:eastAsia="仿宋_GB2312" w:hAnsi="宋体" w:cs="仿宋_GB2312"/>
              </w:rPr>
              <w:t>3</w:t>
            </w:r>
            <w:r w:rsidRPr="00F51BBB">
              <w:rPr>
                <w:rFonts w:ascii="仿宋_GB2312" w:eastAsia="仿宋_GB2312" w:hAnsi="宋体" w:cs="仿宋_GB2312" w:hint="eastAsia"/>
              </w:rPr>
              <w:t>分，其它地方得</w:t>
            </w:r>
            <w:r w:rsidRPr="00F51BBB">
              <w:rPr>
                <w:rFonts w:ascii="仿宋_GB2312" w:eastAsia="仿宋_GB2312" w:hAnsi="宋体" w:cs="仿宋_GB2312"/>
              </w:rPr>
              <w:t>1</w:t>
            </w:r>
            <w:r w:rsidRPr="00F51BBB">
              <w:rPr>
                <w:rFonts w:ascii="仿宋_GB2312" w:eastAsia="仿宋_GB2312" w:hAnsi="宋体" w:cs="仿宋_GB2312" w:hint="eastAsia"/>
              </w:rPr>
              <w:t>分。（需提供营业执照或产权证明或房屋租赁合同）</w:t>
            </w:r>
          </w:p>
        </w:tc>
        <w:tc>
          <w:tcPr>
            <w:tcW w:w="720" w:type="dxa"/>
            <w:tcBorders>
              <w:top w:val="single" w:sz="4" w:space="0" w:color="auto"/>
              <w:left w:val="single" w:sz="2" w:space="0" w:color="auto"/>
              <w:bottom w:val="single" w:sz="2" w:space="0" w:color="auto"/>
              <w:right w:val="single" w:sz="4" w:space="0" w:color="auto"/>
            </w:tcBorders>
            <w:vAlign w:val="center"/>
          </w:tcPr>
          <w:p w:rsidR="00AE01EF" w:rsidRPr="00F51BBB" w:rsidRDefault="00AE01EF">
            <w:pPr>
              <w:widowControl/>
              <w:spacing w:line="360" w:lineRule="auto"/>
              <w:jc w:val="center"/>
              <w:rPr>
                <w:rFonts w:ascii="仿宋_GB2312" w:eastAsia="仿宋_GB2312" w:hAnsi="宋体" w:cs="仿宋_GB2312"/>
              </w:rPr>
            </w:pPr>
            <w:r w:rsidRPr="00F51BBB">
              <w:rPr>
                <w:rFonts w:ascii="仿宋_GB2312" w:eastAsia="仿宋_GB2312" w:hAnsi="宋体" w:cs="仿宋_GB2312"/>
              </w:rPr>
              <w:t>5</w:t>
            </w:r>
          </w:p>
        </w:tc>
        <w:tc>
          <w:tcPr>
            <w:tcW w:w="900" w:type="dxa"/>
            <w:tcBorders>
              <w:top w:val="single" w:sz="4" w:space="0" w:color="auto"/>
              <w:left w:val="single" w:sz="4" w:space="0" w:color="auto"/>
              <w:bottom w:val="single" w:sz="4" w:space="0" w:color="auto"/>
              <w:right w:val="single" w:sz="4" w:space="0" w:color="auto"/>
            </w:tcBorders>
          </w:tcPr>
          <w:p w:rsidR="00AE01EF" w:rsidRPr="00F51BBB" w:rsidRDefault="00AE01EF" w:rsidP="00AE01EF">
            <w:pPr>
              <w:widowControl/>
              <w:spacing w:line="360" w:lineRule="auto"/>
              <w:ind w:leftChars="100" w:left="31680"/>
              <w:jc w:val="center"/>
              <w:rPr>
                <w:rFonts w:ascii="仿宋_GB2312" w:eastAsia="仿宋_GB2312" w:hAnsi="宋体"/>
              </w:rPr>
            </w:pPr>
          </w:p>
        </w:tc>
        <w:tc>
          <w:tcPr>
            <w:tcW w:w="900" w:type="dxa"/>
            <w:tcBorders>
              <w:top w:val="single" w:sz="4" w:space="0" w:color="auto"/>
              <w:left w:val="single" w:sz="4" w:space="0" w:color="auto"/>
              <w:bottom w:val="single" w:sz="2" w:space="0" w:color="auto"/>
              <w:right w:val="single" w:sz="2" w:space="0" w:color="auto"/>
            </w:tcBorders>
            <w:vAlign w:val="center"/>
          </w:tcPr>
          <w:p w:rsidR="00AE01EF" w:rsidRPr="00F51BBB" w:rsidRDefault="00AE01EF" w:rsidP="00AE01EF">
            <w:pPr>
              <w:widowControl/>
              <w:spacing w:line="360" w:lineRule="auto"/>
              <w:ind w:leftChars="100" w:left="31680"/>
              <w:jc w:val="center"/>
              <w:rPr>
                <w:rFonts w:ascii="仿宋_GB2312" w:eastAsia="仿宋_GB2312" w:hAnsi="宋体"/>
              </w:rPr>
            </w:pPr>
          </w:p>
        </w:tc>
        <w:tc>
          <w:tcPr>
            <w:tcW w:w="900" w:type="dxa"/>
            <w:tcBorders>
              <w:top w:val="single" w:sz="4" w:space="0" w:color="auto"/>
              <w:left w:val="single" w:sz="4" w:space="0" w:color="auto"/>
              <w:bottom w:val="single" w:sz="2" w:space="0" w:color="auto"/>
            </w:tcBorders>
            <w:vAlign w:val="center"/>
          </w:tcPr>
          <w:p w:rsidR="00AE01EF" w:rsidRPr="00F51BBB" w:rsidRDefault="00AE01EF" w:rsidP="00AE01EF">
            <w:pPr>
              <w:widowControl/>
              <w:spacing w:line="360" w:lineRule="auto"/>
              <w:ind w:leftChars="100" w:left="31680"/>
              <w:jc w:val="center"/>
              <w:rPr>
                <w:rFonts w:ascii="仿宋_GB2312" w:eastAsia="仿宋_GB2312" w:hAnsi="宋体"/>
              </w:rPr>
            </w:pPr>
          </w:p>
        </w:tc>
      </w:tr>
      <w:tr w:rsidR="00AE01EF" w:rsidRPr="00F51BBB">
        <w:trPr>
          <w:trHeight w:val="510"/>
        </w:trPr>
        <w:tc>
          <w:tcPr>
            <w:tcW w:w="6048" w:type="dxa"/>
            <w:gridSpan w:val="2"/>
            <w:tcBorders>
              <w:top w:val="single" w:sz="2" w:space="0" w:color="auto"/>
              <w:bottom w:val="single" w:sz="2" w:space="0" w:color="auto"/>
              <w:right w:val="single" w:sz="2" w:space="0" w:color="auto"/>
            </w:tcBorders>
            <w:vAlign w:val="center"/>
          </w:tcPr>
          <w:p w:rsidR="00AE01EF" w:rsidRPr="00F51BBB" w:rsidRDefault="00AE01EF" w:rsidP="00AE01EF">
            <w:pPr>
              <w:spacing w:line="360" w:lineRule="auto"/>
              <w:ind w:leftChars="100" w:left="31680"/>
              <w:jc w:val="center"/>
              <w:rPr>
                <w:rFonts w:ascii="仿宋_GB2312" w:eastAsia="仿宋_GB2312" w:hAnsi="宋体"/>
              </w:rPr>
            </w:pPr>
            <w:r w:rsidRPr="00F51BBB">
              <w:rPr>
                <w:rFonts w:ascii="仿宋_GB2312" w:eastAsia="仿宋_GB2312" w:hAnsi="宋体" w:cs="仿宋_GB2312" w:hint="eastAsia"/>
              </w:rPr>
              <w:t>合</w:t>
            </w:r>
            <w:r w:rsidRPr="00F51BBB">
              <w:rPr>
                <w:rFonts w:ascii="仿宋_GB2312" w:eastAsia="仿宋_GB2312" w:hAnsi="宋体" w:cs="仿宋_GB2312"/>
              </w:rPr>
              <w:t xml:space="preserve">    </w:t>
            </w:r>
            <w:r w:rsidRPr="00F51BBB">
              <w:rPr>
                <w:rFonts w:ascii="仿宋_GB2312" w:eastAsia="仿宋_GB2312" w:hAnsi="宋体" w:cs="仿宋_GB2312" w:hint="eastAsia"/>
              </w:rPr>
              <w:t>计</w:t>
            </w:r>
          </w:p>
        </w:tc>
        <w:tc>
          <w:tcPr>
            <w:tcW w:w="720" w:type="dxa"/>
            <w:tcBorders>
              <w:top w:val="single" w:sz="2" w:space="0" w:color="auto"/>
              <w:left w:val="single" w:sz="2" w:space="0" w:color="auto"/>
              <w:bottom w:val="single" w:sz="2" w:space="0" w:color="auto"/>
              <w:right w:val="single" w:sz="4" w:space="0" w:color="auto"/>
            </w:tcBorders>
            <w:vAlign w:val="center"/>
          </w:tcPr>
          <w:p w:rsidR="00AE01EF" w:rsidRPr="00F51BBB" w:rsidRDefault="00AE01EF">
            <w:pPr>
              <w:spacing w:line="360" w:lineRule="auto"/>
              <w:jc w:val="center"/>
              <w:rPr>
                <w:rFonts w:ascii="仿宋_GB2312" w:eastAsia="仿宋_GB2312" w:hAnsi="宋体" w:cs="仿宋_GB2312"/>
              </w:rPr>
            </w:pPr>
            <w:r w:rsidRPr="00F51BBB">
              <w:rPr>
                <w:rFonts w:ascii="仿宋_GB2312" w:eastAsia="仿宋_GB2312" w:hAnsi="宋体" w:cs="仿宋_GB2312"/>
              </w:rPr>
              <w:t>40</w:t>
            </w:r>
          </w:p>
        </w:tc>
        <w:tc>
          <w:tcPr>
            <w:tcW w:w="900" w:type="dxa"/>
            <w:tcBorders>
              <w:top w:val="single" w:sz="2" w:space="0" w:color="auto"/>
              <w:left w:val="single" w:sz="4" w:space="0" w:color="auto"/>
              <w:bottom w:val="single" w:sz="2" w:space="0" w:color="auto"/>
              <w:right w:val="single" w:sz="2" w:space="0" w:color="auto"/>
            </w:tcBorders>
            <w:vAlign w:val="center"/>
          </w:tcPr>
          <w:p w:rsidR="00AE01EF" w:rsidRPr="00F51BBB" w:rsidRDefault="00AE01EF" w:rsidP="00AE01EF">
            <w:pPr>
              <w:spacing w:line="360" w:lineRule="auto"/>
              <w:ind w:leftChars="100" w:left="31680"/>
              <w:jc w:val="center"/>
              <w:rPr>
                <w:rFonts w:ascii="仿宋_GB2312" w:eastAsia="仿宋_GB2312" w:hAnsi="宋体"/>
              </w:rPr>
            </w:pPr>
          </w:p>
        </w:tc>
        <w:tc>
          <w:tcPr>
            <w:tcW w:w="900" w:type="dxa"/>
            <w:tcBorders>
              <w:top w:val="single" w:sz="2" w:space="0" w:color="auto"/>
              <w:left w:val="single" w:sz="4" w:space="0" w:color="auto"/>
              <w:bottom w:val="single" w:sz="2" w:space="0" w:color="auto"/>
              <w:right w:val="single" w:sz="2" w:space="0" w:color="auto"/>
            </w:tcBorders>
            <w:vAlign w:val="center"/>
          </w:tcPr>
          <w:p w:rsidR="00AE01EF" w:rsidRPr="00F51BBB" w:rsidRDefault="00AE01EF" w:rsidP="00AE01EF">
            <w:pPr>
              <w:spacing w:line="360" w:lineRule="auto"/>
              <w:ind w:leftChars="100" w:left="31680"/>
              <w:jc w:val="center"/>
              <w:rPr>
                <w:rFonts w:ascii="仿宋_GB2312" w:eastAsia="仿宋_GB2312" w:hAnsi="宋体"/>
              </w:rPr>
            </w:pPr>
          </w:p>
        </w:tc>
        <w:tc>
          <w:tcPr>
            <w:tcW w:w="900" w:type="dxa"/>
            <w:tcBorders>
              <w:top w:val="single" w:sz="2" w:space="0" w:color="auto"/>
              <w:left w:val="single" w:sz="4" w:space="0" w:color="auto"/>
              <w:bottom w:val="single" w:sz="2" w:space="0" w:color="auto"/>
            </w:tcBorders>
          </w:tcPr>
          <w:p w:rsidR="00AE01EF" w:rsidRPr="00F51BBB" w:rsidRDefault="00AE01EF" w:rsidP="00AE01EF">
            <w:pPr>
              <w:spacing w:line="360" w:lineRule="auto"/>
              <w:ind w:leftChars="100" w:left="31680"/>
              <w:jc w:val="center"/>
              <w:rPr>
                <w:rFonts w:ascii="仿宋_GB2312" w:eastAsia="仿宋_GB2312" w:hAnsi="宋体"/>
              </w:rPr>
            </w:pPr>
          </w:p>
        </w:tc>
      </w:tr>
      <w:tr w:rsidR="00AE01EF" w:rsidRPr="00F51BBB">
        <w:trPr>
          <w:trHeight w:val="510"/>
        </w:trPr>
        <w:tc>
          <w:tcPr>
            <w:tcW w:w="6768" w:type="dxa"/>
            <w:gridSpan w:val="3"/>
            <w:tcBorders>
              <w:top w:val="single" w:sz="2" w:space="0" w:color="auto"/>
              <w:bottom w:val="single" w:sz="2" w:space="0" w:color="auto"/>
              <w:right w:val="single" w:sz="4" w:space="0" w:color="auto"/>
            </w:tcBorders>
            <w:vAlign w:val="center"/>
          </w:tcPr>
          <w:p w:rsidR="00AE01EF" w:rsidRPr="00F51BBB" w:rsidRDefault="00AE01EF">
            <w:pPr>
              <w:spacing w:line="360" w:lineRule="auto"/>
              <w:jc w:val="center"/>
              <w:rPr>
                <w:rFonts w:ascii="仿宋_GB2312" w:eastAsia="仿宋_GB2312" w:hAnsi="宋体"/>
              </w:rPr>
            </w:pPr>
            <w:r w:rsidRPr="00F51BBB">
              <w:rPr>
                <w:rFonts w:ascii="仿宋_GB2312" w:eastAsia="仿宋_GB2312" w:hAnsi="宋体" w:cs="仿宋_GB2312" w:hint="eastAsia"/>
              </w:rPr>
              <w:t>总体评价</w:t>
            </w:r>
          </w:p>
        </w:tc>
        <w:tc>
          <w:tcPr>
            <w:tcW w:w="900" w:type="dxa"/>
            <w:tcBorders>
              <w:top w:val="single" w:sz="2" w:space="0" w:color="auto"/>
              <w:left w:val="single" w:sz="4" w:space="0" w:color="auto"/>
              <w:bottom w:val="single" w:sz="2" w:space="0" w:color="auto"/>
              <w:right w:val="single" w:sz="2" w:space="0" w:color="auto"/>
            </w:tcBorders>
            <w:vAlign w:val="center"/>
          </w:tcPr>
          <w:p w:rsidR="00AE01EF" w:rsidRPr="00F51BBB" w:rsidRDefault="00AE01EF" w:rsidP="00AE01EF">
            <w:pPr>
              <w:spacing w:line="360" w:lineRule="auto"/>
              <w:ind w:leftChars="100" w:left="31680"/>
              <w:jc w:val="center"/>
              <w:rPr>
                <w:rFonts w:ascii="仿宋_GB2312" w:eastAsia="仿宋_GB2312" w:hAnsi="宋体"/>
              </w:rPr>
            </w:pPr>
          </w:p>
        </w:tc>
        <w:tc>
          <w:tcPr>
            <w:tcW w:w="900" w:type="dxa"/>
            <w:tcBorders>
              <w:top w:val="single" w:sz="2" w:space="0" w:color="auto"/>
              <w:left w:val="single" w:sz="4" w:space="0" w:color="auto"/>
              <w:bottom w:val="single" w:sz="2" w:space="0" w:color="auto"/>
              <w:right w:val="single" w:sz="2" w:space="0" w:color="auto"/>
            </w:tcBorders>
            <w:vAlign w:val="center"/>
          </w:tcPr>
          <w:p w:rsidR="00AE01EF" w:rsidRPr="00F51BBB" w:rsidRDefault="00AE01EF" w:rsidP="00AE01EF">
            <w:pPr>
              <w:spacing w:line="360" w:lineRule="auto"/>
              <w:ind w:leftChars="100" w:left="31680"/>
              <w:jc w:val="center"/>
              <w:rPr>
                <w:rFonts w:ascii="仿宋_GB2312" w:eastAsia="仿宋_GB2312" w:hAnsi="宋体"/>
              </w:rPr>
            </w:pPr>
          </w:p>
        </w:tc>
        <w:tc>
          <w:tcPr>
            <w:tcW w:w="900" w:type="dxa"/>
            <w:tcBorders>
              <w:top w:val="single" w:sz="2" w:space="0" w:color="auto"/>
              <w:left w:val="single" w:sz="4" w:space="0" w:color="auto"/>
              <w:bottom w:val="single" w:sz="2" w:space="0" w:color="auto"/>
            </w:tcBorders>
          </w:tcPr>
          <w:p w:rsidR="00AE01EF" w:rsidRPr="00F51BBB" w:rsidRDefault="00AE01EF" w:rsidP="00AE01EF">
            <w:pPr>
              <w:spacing w:line="360" w:lineRule="auto"/>
              <w:ind w:leftChars="100" w:left="31680"/>
              <w:jc w:val="center"/>
              <w:rPr>
                <w:rFonts w:ascii="仿宋_GB2312" w:eastAsia="仿宋_GB2312" w:hAnsi="宋体"/>
              </w:rPr>
            </w:pPr>
          </w:p>
        </w:tc>
      </w:tr>
    </w:tbl>
    <w:p w:rsidR="00AE01EF" w:rsidRPr="00F51BBB" w:rsidRDefault="00AE01EF">
      <w:pPr>
        <w:adjustRightInd w:val="0"/>
        <w:snapToGrid w:val="0"/>
        <w:spacing w:line="360" w:lineRule="auto"/>
        <w:rPr>
          <w:rFonts w:ascii="仿宋_GB2312" w:eastAsia="仿宋_GB2312" w:hAnsi="仿宋"/>
          <w:b/>
          <w:bCs/>
          <w:sz w:val="24"/>
          <w:szCs w:val="24"/>
        </w:rPr>
      </w:pPr>
      <w:r w:rsidRPr="00F51BBB">
        <w:rPr>
          <w:rFonts w:ascii="仿宋_GB2312" w:eastAsia="仿宋_GB2312" w:hAnsi="仿宋" w:cs="仿宋_GB2312" w:hint="eastAsia"/>
          <w:b/>
          <w:bCs/>
          <w:sz w:val="24"/>
          <w:szCs w:val="24"/>
        </w:rPr>
        <w:t>注：各评委按规定的范围内进行量化打分，并统计总分。</w:t>
      </w:r>
    </w:p>
    <w:p w:rsidR="00AE01EF" w:rsidRPr="00F51BBB" w:rsidRDefault="00AE01EF">
      <w:pPr>
        <w:adjustRightInd w:val="0"/>
        <w:snapToGrid w:val="0"/>
        <w:spacing w:line="360" w:lineRule="auto"/>
        <w:rPr>
          <w:rFonts w:ascii="仿宋_GB2312" w:eastAsia="仿宋_GB2312" w:hAnsi="仿宋"/>
          <w:b/>
          <w:bCs/>
          <w:sz w:val="2"/>
          <w:szCs w:val="2"/>
        </w:rPr>
      </w:pPr>
      <w:r w:rsidRPr="00F51BBB">
        <w:rPr>
          <w:rFonts w:ascii="仿宋_GB2312" w:eastAsia="仿宋_GB2312" w:hAnsi="仿宋"/>
          <w:sz w:val="24"/>
          <w:szCs w:val="24"/>
        </w:rPr>
        <w:br w:type="page"/>
      </w:r>
    </w:p>
    <w:p w:rsidR="00AE01EF" w:rsidRPr="00F51BBB" w:rsidRDefault="00AE01EF">
      <w:pPr>
        <w:adjustRightInd w:val="0"/>
        <w:snapToGrid w:val="0"/>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附表</w:t>
      </w:r>
      <w:r w:rsidRPr="00F51BBB">
        <w:rPr>
          <w:rFonts w:ascii="仿宋_GB2312" w:eastAsia="仿宋_GB2312" w:hAnsi="仿宋" w:cs="仿宋_GB2312"/>
          <w:b/>
          <w:bCs/>
          <w:sz w:val="28"/>
          <w:szCs w:val="28"/>
        </w:rPr>
        <w:t>3</w:t>
      </w:r>
      <w:r w:rsidRPr="00F51BBB">
        <w:rPr>
          <w:rFonts w:ascii="仿宋_GB2312" w:eastAsia="仿宋_GB2312" w:hAnsi="仿宋" w:cs="仿宋_GB2312" w:hint="eastAsia"/>
          <w:b/>
          <w:bCs/>
          <w:sz w:val="28"/>
          <w:szCs w:val="28"/>
        </w:rPr>
        <w:t>：商务评价表</w:t>
      </w:r>
    </w:p>
    <w:p w:rsidR="00AE01EF" w:rsidRPr="00F51BBB" w:rsidRDefault="00AE01EF">
      <w:pPr>
        <w:pStyle w:val="NormalIndent"/>
        <w:ind w:firstLineChars="0" w:firstLine="0"/>
        <w:jc w:val="center"/>
        <w:rPr>
          <w:rFonts w:ascii="仿宋_GB2312" w:eastAsia="仿宋_GB2312" w:hAnsi="仿宋"/>
          <w:b/>
          <w:bCs/>
          <w:sz w:val="32"/>
          <w:szCs w:val="32"/>
        </w:rPr>
      </w:pPr>
      <w:r w:rsidRPr="00F51BBB">
        <w:rPr>
          <w:rFonts w:ascii="仿宋_GB2312" w:eastAsia="仿宋_GB2312" w:hAnsi="仿宋" w:cs="仿宋_GB2312" w:hint="eastAsia"/>
          <w:b/>
          <w:bCs/>
          <w:sz w:val="32"/>
          <w:szCs w:val="32"/>
        </w:rPr>
        <w:t>商务评价表</w:t>
      </w:r>
    </w:p>
    <w:tbl>
      <w:tblPr>
        <w:tblW w:w="9288" w:type="dxa"/>
        <w:tblInd w:w="-1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tblPr>
      <w:tblGrid>
        <w:gridCol w:w="1368"/>
        <w:gridCol w:w="3823"/>
        <w:gridCol w:w="867"/>
        <w:gridCol w:w="561"/>
        <w:gridCol w:w="889"/>
        <w:gridCol w:w="890"/>
        <w:gridCol w:w="890"/>
      </w:tblGrid>
      <w:tr w:rsidR="00AE01EF" w:rsidRPr="00F51BBB">
        <w:trPr>
          <w:cantSplit/>
          <w:trHeight w:val="769"/>
        </w:trPr>
        <w:tc>
          <w:tcPr>
            <w:tcW w:w="6058" w:type="dxa"/>
            <w:gridSpan w:val="3"/>
            <w:tcBorders>
              <w:tl2br w:val="single" w:sz="4" w:space="0" w:color="auto"/>
            </w:tcBorders>
          </w:tcPr>
          <w:p w:rsidR="00AE01EF" w:rsidRPr="00F51BBB" w:rsidRDefault="00AE01EF" w:rsidP="00AE01EF">
            <w:pPr>
              <w:ind w:firstLineChars="2000" w:firstLine="31680"/>
              <w:rPr>
                <w:rFonts w:ascii="仿宋_GB2312" w:eastAsia="仿宋_GB2312" w:hAnsi="仿宋"/>
                <w:sz w:val="24"/>
                <w:szCs w:val="24"/>
              </w:rPr>
            </w:pPr>
            <w:r w:rsidRPr="00F51BBB">
              <w:rPr>
                <w:rFonts w:ascii="仿宋_GB2312" w:eastAsia="仿宋_GB2312" w:hAnsi="仿宋" w:cs="仿宋_GB2312" w:hint="eastAsia"/>
                <w:sz w:val="24"/>
                <w:szCs w:val="24"/>
              </w:rPr>
              <w:t>投标单位</w:t>
            </w:r>
          </w:p>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评分</w:t>
            </w:r>
          </w:p>
        </w:tc>
        <w:tc>
          <w:tcPr>
            <w:tcW w:w="561" w:type="dxa"/>
            <w:tcBorders>
              <w:bottom w:val="single" w:sz="4" w:space="0" w:color="auto"/>
              <w:right w:val="single" w:sz="4" w:space="0" w:color="auto"/>
            </w:tcBorders>
            <w:textDirection w:val="tbRlV"/>
            <w:vAlign w:val="center"/>
          </w:tcPr>
          <w:p w:rsidR="00AE01EF" w:rsidRPr="00F51BBB" w:rsidRDefault="00AE01EF">
            <w:pPr>
              <w:ind w:left="113" w:right="113"/>
              <w:jc w:val="center"/>
              <w:rPr>
                <w:rFonts w:ascii="仿宋_GB2312" w:eastAsia="仿宋_GB2312" w:hAnsi="仿宋"/>
                <w:sz w:val="24"/>
                <w:szCs w:val="24"/>
              </w:rPr>
            </w:pPr>
            <w:r w:rsidRPr="00F51BBB">
              <w:rPr>
                <w:rFonts w:ascii="仿宋_GB2312" w:eastAsia="仿宋_GB2312" w:hAnsi="仿宋" w:cs="仿宋_GB2312" w:hint="eastAsia"/>
                <w:sz w:val="24"/>
                <w:szCs w:val="24"/>
              </w:rPr>
              <w:t>权重</w:t>
            </w:r>
          </w:p>
        </w:tc>
        <w:tc>
          <w:tcPr>
            <w:tcW w:w="889" w:type="dxa"/>
            <w:tcBorders>
              <w:top w:val="single" w:sz="4" w:space="0" w:color="auto"/>
              <w:left w:val="single" w:sz="4" w:space="0" w:color="auto"/>
              <w:bottom w:val="single" w:sz="4" w:space="0" w:color="auto"/>
            </w:tcBorders>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投标人</w:t>
            </w:r>
            <w:r w:rsidRPr="00F51BBB">
              <w:rPr>
                <w:rFonts w:ascii="仿宋_GB2312" w:eastAsia="仿宋_GB2312" w:hAnsi="仿宋" w:cs="仿宋_GB2312"/>
                <w:sz w:val="24"/>
                <w:szCs w:val="24"/>
              </w:rPr>
              <w:t>A</w:t>
            </w:r>
          </w:p>
        </w:tc>
        <w:tc>
          <w:tcPr>
            <w:tcW w:w="890" w:type="dxa"/>
            <w:tcBorders>
              <w:top w:val="single" w:sz="4" w:space="0" w:color="auto"/>
              <w:left w:val="single" w:sz="4" w:space="0" w:color="auto"/>
              <w:bottom w:val="single" w:sz="4" w:space="0" w:color="auto"/>
            </w:tcBorders>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投标人</w:t>
            </w:r>
            <w:r w:rsidRPr="00F51BBB">
              <w:rPr>
                <w:rFonts w:ascii="仿宋_GB2312" w:eastAsia="仿宋_GB2312" w:hAnsi="仿宋" w:cs="仿宋_GB2312"/>
                <w:sz w:val="24"/>
                <w:szCs w:val="24"/>
              </w:rPr>
              <w:t>B</w:t>
            </w:r>
          </w:p>
        </w:tc>
        <w:tc>
          <w:tcPr>
            <w:tcW w:w="890" w:type="dxa"/>
            <w:tcBorders>
              <w:top w:val="single" w:sz="4" w:space="0" w:color="auto"/>
              <w:left w:val="single" w:sz="4" w:space="0" w:color="auto"/>
              <w:bottom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hint="eastAsia"/>
                <w:sz w:val="24"/>
                <w:szCs w:val="24"/>
              </w:rPr>
              <w:t>投标人</w:t>
            </w:r>
            <w:r w:rsidRPr="00F51BBB">
              <w:rPr>
                <w:rFonts w:ascii="仿宋_GB2312" w:eastAsia="仿宋_GB2312" w:hAnsi="仿宋" w:cs="仿宋_GB2312"/>
                <w:sz w:val="24"/>
                <w:szCs w:val="24"/>
              </w:rPr>
              <w:t>C</w:t>
            </w:r>
          </w:p>
        </w:tc>
      </w:tr>
      <w:tr w:rsidR="00AE01EF" w:rsidRPr="00F51BBB">
        <w:trPr>
          <w:cantSplit/>
          <w:trHeight w:val="315"/>
        </w:trPr>
        <w:tc>
          <w:tcPr>
            <w:tcW w:w="1368" w:type="dxa"/>
            <w:vMerge w:val="restart"/>
            <w:tcBorders>
              <w:bottom w:val="single" w:sz="4" w:space="0" w:color="auto"/>
              <w:right w:val="single" w:sz="4" w:space="0" w:color="auto"/>
            </w:tcBorders>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商务响应程度</w:t>
            </w:r>
          </w:p>
        </w:tc>
        <w:tc>
          <w:tcPr>
            <w:tcW w:w="3823" w:type="dxa"/>
            <w:tcBorders>
              <w:top w:val="single" w:sz="4" w:space="0" w:color="auto"/>
              <w:left w:val="single" w:sz="4" w:space="0" w:color="auto"/>
              <w:bottom w:val="single" w:sz="4" w:space="0" w:color="auto"/>
            </w:tcBorders>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优于招标文件要求</w:t>
            </w:r>
          </w:p>
        </w:tc>
        <w:tc>
          <w:tcPr>
            <w:tcW w:w="867" w:type="dxa"/>
            <w:tcBorders>
              <w:top w:val="single" w:sz="4" w:space="0" w:color="auto"/>
              <w:left w:val="single" w:sz="4" w:space="0" w:color="auto"/>
              <w:bottom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4-5</w:t>
            </w:r>
          </w:p>
        </w:tc>
        <w:tc>
          <w:tcPr>
            <w:tcW w:w="561" w:type="dxa"/>
            <w:vMerge w:val="restart"/>
            <w:tcBorders>
              <w:bottom w:val="nil"/>
              <w:right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5</w:t>
            </w:r>
          </w:p>
        </w:tc>
        <w:tc>
          <w:tcPr>
            <w:tcW w:w="889" w:type="dxa"/>
            <w:vMerge w:val="restart"/>
            <w:tcBorders>
              <w:left w:val="single" w:sz="4" w:space="0" w:color="auto"/>
              <w:bottom w:val="nil"/>
              <w:right w:val="single" w:sz="4" w:space="0" w:color="auto"/>
            </w:tcBorders>
            <w:vAlign w:val="center"/>
          </w:tcPr>
          <w:p w:rsidR="00AE01EF" w:rsidRPr="00F51BBB" w:rsidRDefault="00AE01EF">
            <w:pPr>
              <w:jc w:val="center"/>
              <w:rPr>
                <w:rFonts w:ascii="仿宋_GB2312" w:eastAsia="仿宋_GB2312" w:hAnsi="仿宋" w:cs="仿宋_GB2312"/>
                <w:sz w:val="24"/>
                <w:szCs w:val="24"/>
              </w:rPr>
            </w:pPr>
          </w:p>
        </w:tc>
        <w:tc>
          <w:tcPr>
            <w:tcW w:w="890" w:type="dxa"/>
            <w:vMerge w:val="restart"/>
            <w:tcBorders>
              <w:left w:val="single" w:sz="4" w:space="0" w:color="auto"/>
              <w:bottom w:val="nil"/>
              <w:right w:val="single" w:sz="4" w:space="0" w:color="auto"/>
            </w:tcBorders>
            <w:vAlign w:val="center"/>
          </w:tcPr>
          <w:p w:rsidR="00AE01EF" w:rsidRPr="00F51BBB" w:rsidRDefault="00AE01EF">
            <w:pPr>
              <w:jc w:val="center"/>
              <w:rPr>
                <w:rFonts w:ascii="仿宋_GB2312" w:eastAsia="仿宋_GB2312" w:hAnsi="仿宋" w:cs="仿宋_GB2312"/>
                <w:sz w:val="24"/>
                <w:szCs w:val="24"/>
              </w:rPr>
            </w:pPr>
          </w:p>
        </w:tc>
        <w:tc>
          <w:tcPr>
            <w:tcW w:w="890" w:type="dxa"/>
            <w:vMerge w:val="restart"/>
            <w:tcBorders>
              <w:left w:val="single" w:sz="4" w:space="0" w:color="auto"/>
              <w:bottom w:val="nil"/>
              <w:right w:val="single" w:sz="4" w:space="0" w:color="auto"/>
            </w:tcBorders>
            <w:vAlign w:val="center"/>
          </w:tcPr>
          <w:p w:rsidR="00AE01EF" w:rsidRPr="00F51BBB" w:rsidRDefault="00AE01EF">
            <w:pPr>
              <w:jc w:val="center"/>
              <w:rPr>
                <w:rFonts w:ascii="仿宋_GB2312" w:eastAsia="仿宋_GB2312" w:hAnsi="仿宋" w:cs="仿宋_GB2312"/>
                <w:sz w:val="24"/>
                <w:szCs w:val="24"/>
              </w:rPr>
            </w:pPr>
          </w:p>
        </w:tc>
      </w:tr>
      <w:tr w:rsidR="00AE01EF" w:rsidRPr="00F51BBB">
        <w:trPr>
          <w:cantSplit/>
          <w:trHeight w:val="315"/>
        </w:trPr>
        <w:tc>
          <w:tcPr>
            <w:tcW w:w="1368" w:type="dxa"/>
            <w:vMerge/>
            <w:tcBorders>
              <w:bottom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3823" w:type="dxa"/>
            <w:tcBorders>
              <w:top w:val="single" w:sz="4" w:space="0" w:color="auto"/>
              <w:left w:val="single" w:sz="4" w:space="0" w:color="auto"/>
              <w:bottom w:val="single" w:sz="4" w:space="0" w:color="auto"/>
            </w:tcBorders>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满足招标文件要求</w:t>
            </w:r>
          </w:p>
        </w:tc>
        <w:tc>
          <w:tcPr>
            <w:tcW w:w="867" w:type="dxa"/>
            <w:tcBorders>
              <w:top w:val="single" w:sz="4" w:space="0" w:color="auto"/>
              <w:left w:val="single" w:sz="4" w:space="0" w:color="auto"/>
              <w:bottom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2-3</w:t>
            </w:r>
          </w:p>
        </w:tc>
        <w:tc>
          <w:tcPr>
            <w:tcW w:w="561" w:type="dxa"/>
            <w:vMerge/>
            <w:tcBorders>
              <w:bottom w:val="nil"/>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89" w:type="dxa"/>
            <w:vMerge/>
            <w:tcBorders>
              <w:left w:val="single" w:sz="4" w:space="0" w:color="auto"/>
              <w:bottom w:val="nil"/>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left w:val="single" w:sz="4" w:space="0" w:color="auto"/>
              <w:bottom w:val="nil"/>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left w:val="single" w:sz="4" w:space="0" w:color="auto"/>
              <w:bottom w:val="nil"/>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r>
      <w:tr w:rsidR="00AE01EF" w:rsidRPr="00F51BBB">
        <w:trPr>
          <w:cantSplit/>
          <w:trHeight w:val="429"/>
        </w:trPr>
        <w:tc>
          <w:tcPr>
            <w:tcW w:w="1368" w:type="dxa"/>
            <w:vMerge/>
            <w:tcBorders>
              <w:bottom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3823" w:type="dxa"/>
            <w:tcBorders>
              <w:top w:val="single" w:sz="4" w:space="0" w:color="auto"/>
              <w:left w:val="single" w:sz="4" w:space="0" w:color="auto"/>
              <w:bottom w:val="nil"/>
            </w:tcBorders>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有不利于业主的条件</w:t>
            </w:r>
          </w:p>
        </w:tc>
        <w:tc>
          <w:tcPr>
            <w:tcW w:w="867" w:type="dxa"/>
            <w:tcBorders>
              <w:top w:val="single" w:sz="4" w:space="0" w:color="auto"/>
              <w:left w:val="single" w:sz="4" w:space="0" w:color="auto"/>
              <w:bottom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1</w:t>
            </w:r>
          </w:p>
        </w:tc>
        <w:tc>
          <w:tcPr>
            <w:tcW w:w="561" w:type="dxa"/>
            <w:vMerge/>
            <w:tcBorders>
              <w:bottom w:val="nil"/>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89" w:type="dxa"/>
            <w:vMerge/>
            <w:tcBorders>
              <w:left w:val="single" w:sz="4" w:space="0" w:color="auto"/>
              <w:bottom w:val="nil"/>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left w:val="single" w:sz="4" w:space="0" w:color="auto"/>
              <w:bottom w:val="nil"/>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left w:val="single" w:sz="4" w:space="0" w:color="auto"/>
              <w:bottom w:val="nil"/>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r>
      <w:tr w:rsidR="00AE01EF" w:rsidRPr="00F51BBB">
        <w:trPr>
          <w:cantSplit/>
          <w:trHeight w:hRule="exact" w:val="720"/>
        </w:trPr>
        <w:tc>
          <w:tcPr>
            <w:tcW w:w="1368" w:type="dxa"/>
            <w:vMerge w:val="restart"/>
            <w:tcBorders>
              <w:top w:val="single" w:sz="4" w:space="0" w:color="auto"/>
            </w:tcBorders>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履约能力（提供</w:t>
            </w:r>
            <w:r w:rsidRPr="00F51BBB">
              <w:rPr>
                <w:rFonts w:ascii="仿宋_GB2312" w:eastAsia="仿宋_GB2312" w:hAnsi="仿宋" w:cs="仿宋_GB2312"/>
                <w:sz w:val="24"/>
                <w:szCs w:val="24"/>
              </w:rPr>
              <w:t>2013</w:t>
            </w:r>
            <w:r w:rsidRPr="00F51BBB">
              <w:rPr>
                <w:rFonts w:ascii="仿宋_GB2312" w:eastAsia="仿宋_GB2312" w:hAnsi="仿宋" w:cs="仿宋_GB2312" w:hint="eastAsia"/>
                <w:sz w:val="24"/>
                <w:szCs w:val="24"/>
              </w:rPr>
              <w:t>和</w:t>
            </w:r>
            <w:r w:rsidRPr="00F51BBB">
              <w:rPr>
                <w:rFonts w:ascii="仿宋_GB2312" w:eastAsia="仿宋_GB2312" w:hAnsi="仿宋" w:cs="仿宋_GB2312"/>
                <w:sz w:val="24"/>
                <w:szCs w:val="24"/>
              </w:rPr>
              <w:t>2014</w:t>
            </w:r>
            <w:r w:rsidRPr="00F51BBB">
              <w:rPr>
                <w:rFonts w:ascii="仿宋_GB2312" w:eastAsia="仿宋_GB2312" w:hAnsi="仿宋" w:cs="仿宋_GB2312" w:hint="eastAsia"/>
                <w:sz w:val="24"/>
                <w:szCs w:val="24"/>
              </w:rPr>
              <w:t>年经第三方审计的财务报告）</w:t>
            </w:r>
          </w:p>
        </w:tc>
        <w:tc>
          <w:tcPr>
            <w:tcW w:w="3823" w:type="dxa"/>
            <w:tcBorders>
              <w:bottom w:val="single" w:sz="4" w:space="0" w:color="auto"/>
            </w:tcBorders>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经营财务状况良好，履约能力强；</w:t>
            </w:r>
          </w:p>
        </w:tc>
        <w:tc>
          <w:tcPr>
            <w:tcW w:w="867" w:type="dxa"/>
            <w:tcBorders>
              <w:left w:val="single" w:sz="4" w:space="0" w:color="auto"/>
              <w:bottom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4-5</w:t>
            </w:r>
          </w:p>
        </w:tc>
        <w:tc>
          <w:tcPr>
            <w:tcW w:w="561" w:type="dxa"/>
            <w:vMerge w:val="restart"/>
            <w:tcBorders>
              <w:bottom w:val="single" w:sz="4" w:space="0" w:color="auto"/>
              <w:right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5</w:t>
            </w:r>
          </w:p>
        </w:tc>
        <w:tc>
          <w:tcPr>
            <w:tcW w:w="889" w:type="dxa"/>
            <w:vMerge w:val="restart"/>
            <w:tcBorders>
              <w:left w:val="single" w:sz="4" w:space="0" w:color="auto"/>
              <w:bottom w:val="single" w:sz="4" w:space="0" w:color="auto"/>
              <w:right w:val="single" w:sz="4" w:space="0" w:color="auto"/>
            </w:tcBorders>
            <w:vAlign w:val="center"/>
          </w:tcPr>
          <w:p w:rsidR="00AE01EF" w:rsidRPr="00F51BBB" w:rsidRDefault="00AE01EF">
            <w:pPr>
              <w:spacing w:line="260" w:lineRule="exact"/>
              <w:jc w:val="center"/>
              <w:rPr>
                <w:rFonts w:ascii="仿宋_GB2312" w:eastAsia="仿宋_GB2312" w:hAnsi="仿宋"/>
                <w:sz w:val="24"/>
                <w:szCs w:val="24"/>
              </w:rPr>
            </w:pPr>
          </w:p>
        </w:tc>
        <w:tc>
          <w:tcPr>
            <w:tcW w:w="890" w:type="dxa"/>
            <w:vMerge w:val="restart"/>
            <w:tcBorders>
              <w:left w:val="single" w:sz="4" w:space="0" w:color="auto"/>
              <w:bottom w:val="single" w:sz="4" w:space="0" w:color="auto"/>
              <w:right w:val="single" w:sz="4" w:space="0" w:color="auto"/>
            </w:tcBorders>
            <w:vAlign w:val="center"/>
          </w:tcPr>
          <w:p w:rsidR="00AE01EF" w:rsidRPr="00F51BBB" w:rsidRDefault="00AE01EF">
            <w:pPr>
              <w:spacing w:line="260" w:lineRule="exact"/>
              <w:jc w:val="center"/>
              <w:rPr>
                <w:rFonts w:ascii="仿宋_GB2312" w:eastAsia="仿宋_GB2312" w:hAnsi="仿宋"/>
                <w:sz w:val="24"/>
                <w:szCs w:val="24"/>
              </w:rPr>
            </w:pPr>
          </w:p>
        </w:tc>
        <w:tc>
          <w:tcPr>
            <w:tcW w:w="890" w:type="dxa"/>
            <w:vMerge w:val="restart"/>
            <w:tcBorders>
              <w:left w:val="single" w:sz="4" w:space="0" w:color="auto"/>
              <w:bottom w:val="single" w:sz="4" w:space="0" w:color="auto"/>
              <w:right w:val="single" w:sz="4" w:space="0" w:color="auto"/>
            </w:tcBorders>
            <w:vAlign w:val="center"/>
          </w:tcPr>
          <w:p w:rsidR="00AE01EF" w:rsidRPr="00F51BBB" w:rsidRDefault="00AE01EF">
            <w:pPr>
              <w:spacing w:line="260" w:lineRule="exact"/>
              <w:jc w:val="center"/>
              <w:rPr>
                <w:rFonts w:ascii="仿宋_GB2312" w:eastAsia="仿宋_GB2312" w:hAnsi="仿宋"/>
                <w:sz w:val="24"/>
                <w:szCs w:val="24"/>
              </w:rPr>
            </w:pPr>
          </w:p>
        </w:tc>
      </w:tr>
      <w:tr w:rsidR="00AE01EF" w:rsidRPr="00F51BBB">
        <w:trPr>
          <w:cantSplit/>
          <w:trHeight w:hRule="exact" w:val="788"/>
        </w:trPr>
        <w:tc>
          <w:tcPr>
            <w:tcW w:w="1368" w:type="dxa"/>
            <w:vMerge/>
            <w:tcBorders>
              <w:top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3823" w:type="dxa"/>
            <w:tcBorders>
              <w:bottom w:val="single" w:sz="4" w:space="0" w:color="auto"/>
            </w:tcBorders>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经营财务状况中，履约能力一般；</w:t>
            </w:r>
          </w:p>
        </w:tc>
        <w:tc>
          <w:tcPr>
            <w:tcW w:w="867" w:type="dxa"/>
            <w:tcBorders>
              <w:left w:val="single" w:sz="4" w:space="0" w:color="auto"/>
              <w:bottom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2-3</w:t>
            </w:r>
          </w:p>
        </w:tc>
        <w:tc>
          <w:tcPr>
            <w:tcW w:w="561" w:type="dxa"/>
            <w:vMerge/>
            <w:tcBorders>
              <w:bottom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89" w:type="dxa"/>
            <w:vMerge/>
            <w:tcBorders>
              <w:left w:val="single" w:sz="4" w:space="0" w:color="auto"/>
              <w:bottom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left w:val="single" w:sz="4" w:space="0" w:color="auto"/>
              <w:bottom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left w:val="single" w:sz="4" w:space="0" w:color="auto"/>
              <w:bottom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r>
      <w:tr w:rsidR="00AE01EF" w:rsidRPr="00F51BBB">
        <w:trPr>
          <w:cantSplit/>
          <w:trHeight w:hRule="exact" w:val="770"/>
        </w:trPr>
        <w:tc>
          <w:tcPr>
            <w:tcW w:w="1368" w:type="dxa"/>
            <w:vMerge/>
            <w:tcBorders>
              <w:top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3823" w:type="dxa"/>
            <w:tcBorders>
              <w:bottom w:val="single" w:sz="4" w:space="0" w:color="auto"/>
            </w:tcBorders>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经营财务状况差，履约能力较差；</w:t>
            </w:r>
          </w:p>
        </w:tc>
        <w:tc>
          <w:tcPr>
            <w:tcW w:w="867" w:type="dxa"/>
            <w:tcBorders>
              <w:left w:val="single" w:sz="4" w:space="0" w:color="auto"/>
              <w:bottom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1</w:t>
            </w:r>
          </w:p>
        </w:tc>
        <w:tc>
          <w:tcPr>
            <w:tcW w:w="561" w:type="dxa"/>
            <w:vMerge/>
            <w:tcBorders>
              <w:bottom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89" w:type="dxa"/>
            <w:vMerge/>
            <w:tcBorders>
              <w:left w:val="single" w:sz="4" w:space="0" w:color="auto"/>
              <w:bottom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left w:val="single" w:sz="4" w:space="0" w:color="auto"/>
              <w:bottom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left w:val="single" w:sz="4" w:space="0" w:color="auto"/>
              <w:bottom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r>
      <w:tr w:rsidR="00AE01EF" w:rsidRPr="00F51BBB">
        <w:trPr>
          <w:cantSplit/>
          <w:trHeight w:val="744"/>
        </w:trPr>
        <w:tc>
          <w:tcPr>
            <w:tcW w:w="1368" w:type="dxa"/>
            <w:vMerge w:val="restart"/>
            <w:tcBorders>
              <w:top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2012</w:t>
            </w:r>
            <w:r w:rsidRPr="00F51BBB">
              <w:rPr>
                <w:rFonts w:ascii="仿宋_GB2312" w:eastAsia="仿宋_GB2312" w:hAnsi="仿宋" w:cs="仿宋_GB2312" w:hint="eastAsia"/>
                <w:sz w:val="24"/>
                <w:szCs w:val="24"/>
              </w:rPr>
              <w:t>年以来同类项目业绩</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提供合同的关键页复印件</w:t>
            </w:r>
            <w:r w:rsidRPr="00F51BBB">
              <w:rPr>
                <w:rFonts w:ascii="仿宋_GB2312" w:eastAsia="仿宋_GB2312" w:hAnsi="仿宋" w:cs="仿宋_GB2312"/>
                <w:sz w:val="24"/>
                <w:szCs w:val="24"/>
              </w:rPr>
              <w:t>)</w:t>
            </w:r>
          </w:p>
        </w:tc>
        <w:tc>
          <w:tcPr>
            <w:tcW w:w="3823" w:type="dxa"/>
            <w:tcBorders>
              <w:top w:val="single" w:sz="4" w:space="0" w:color="auto"/>
            </w:tcBorders>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业绩优良</w:t>
            </w:r>
          </w:p>
        </w:tc>
        <w:tc>
          <w:tcPr>
            <w:tcW w:w="867" w:type="dxa"/>
            <w:tcBorders>
              <w:top w:val="single" w:sz="4" w:space="0" w:color="auto"/>
              <w:left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4-5</w:t>
            </w:r>
          </w:p>
        </w:tc>
        <w:tc>
          <w:tcPr>
            <w:tcW w:w="561" w:type="dxa"/>
            <w:vMerge w:val="restart"/>
            <w:tcBorders>
              <w:top w:val="single" w:sz="4" w:space="0" w:color="auto"/>
              <w:right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5</w:t>
            </w:r>
          </w:p>
        </w:tc>
        <w:tc>
          <w:tcPr>
            <w:tcW w:w="889" w:type="dxa"/>
            <w:vMerge w:val="restart"/>
            <w:tcBorders>
              <w:top w:val="single" w:sz="4" w:space="0" w:color="auto"/>
              <w:left w:val="single" w:sz="4" w:space="0" w:color="auto"/>
              <w:right w:val="single" w:sz="4" w:space="0" w:color="auto"/>
            </w:tcBorders>
            <w:vAlign w:val="center"/>
          </w:tcPr>
          <w:p w:rsidR="00AE01EF" w:rsidRPr="00F51BBB" w:rsidRDefault="00AE01EF">
            <w:pPr>
              <w:spacing w:line="260" w:lineRule="exact"/>
              <w:jc w:val="center"/>
              <w:rPr>
                <w:rFonts w:ascii="仿宋_GB2312" w:eastAsia="仿宋_GB2312" w:hAnsi="仿宋"/>
                <w:sz w:val="24"/>
                <w:szCs w:val="24"/>
              </w:rPr>
            </w:pPr>
          </w:p>
        </w:tc>
        <w:tc>
          <w:tcPr>
            <w:tcW w:w="890" w:type="dxa"/>
            <w:vMerge w:val="restart"/>
            <w:tcBorders>
              <w:top w:val="single" w:sz="4" w:space="0" w:color="auto"/>
              <w:left w:val="single" w:sz="4" w:space="0" w:color="auto"/>
              <w:right w:val="single" w:sz="4" w:space="0" w:color="auto"/>
            </w:tcBorders>
            <w:vAlign w:val="center"/>
          </w:tcPr>
          <w:p w:rsidR="00AE01EF" w:rsidRPr="00F51BBB" w:rsidRDefault="00AE01EF">
            <w:pPr>
              <w:spacing w:line="260" w:lineRule="exact"/>
              <w:jc w:val="center"/>
              <w:rPr>
                <w:rFonts w:ascii="仿宋_GB2312" w:eastAsia="仿宋_GB2312" w:hAnsi="仿宋"/>
                <w:sz w:val="24"/>
                <w:szCs w:val="24"/>
              </w:rPr>
            </w:pPr>
          </w:p>
        </w:tc>
        <w:tc>
          <w:tcPr>
            <w:tcW w:w="890" w:type="dxa"/>
            <w:vMerge w:val="restart"/>
            <w:tcBorders>
              <w:top w:val="single" w:sz="4" w:space="0" w:color="auto"/>
              <w:left w:val="single" w:sz="4" w:space="0" w:color="auto"/>
              <w:right w:val="single" w:sz="4" w:space="0" w:color="auto"/>
            </w:tcBorders>
            <w:vAlign w:val="center"/>
          </w:tcPr>
          <w:p w:rsidR="00AE01EF" w:rsidRPr="00F51BBB" w:rsidRDefault="00AE01EF">
            <w:pPr>
              <w:spacing w:line="260" w:lineRule="exact"/>
              <w:jc w:val="center"/>
              <w:rPr>
                <w:rFonts w:ascii="仿宋_GB2312" w:eastAsia="仿宋_GB2312" w:hAnsi="仿宋"/>
                <w:sz w:val="24"/>
                <w:szCs w:val="24"/>
              </w:rPr>
            </w:pPr>
          </w:p>
        </w:tc>
      </w:tr>
      <w:tr w:rsidR="00AE01EF" w:rsidRPr="00F51BBB">
        <w:trPr>
          <w:cantSplit/>
          <w:trHeight w:val="768"/>
        </w:trPr>
        <w:tc>
          <w:tcPr>
            <w:tcW w:w="1368" w:type="dxa"/>
            <w:vMerge/>
            <w:tcBorders>
              <w:top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3823" w:type="dxa"/>
            <w:tcBorders>
              <w:top w:val="single" w:sz="4" w:space="0" w:color="auto"/>
            </w:tcBorders>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业绩一般</w:t>
            </w:r>
          </w:p>
        </w:tc>
        <w:tc>
          <w:tcPr>
            <w:tcW w:w="867" w:type="dxa"/>
            <w:tcBorders>
              <w:top w:val="single" w:sz="4" w:space="0" w:color="auto"/>
              <w:left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2-3</w:t>
            </w:r>
          </w:p>
        </w:tc>
        <w:tc>
          <w:tcPr>
            <w:tcW w:w="561" w:type="dxa"/>
            <w:vMerge/>
            <w:tcBorders>
              <w:top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89" w:type="dxa"/>
            <w:vMerge/>
            <w:tcBorders>
              <w:top w:val="single" w:sz="4" w:space="0" w:color="auto"/>
              <w:left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top w:val="single" w:sz="4" w:space="0" w:color="auto"/>
              <w:left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top w:val="single" w:sz="4" w:space="0" w:color="auto"/>
              <w:left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r>
      <w:tr w:rsidR="00AE01EF" w:rsidRPr="00F51BBB">
        <w:trPr>
          <w:cantSplit/>
          <w:trHeight w:val="764"/>
        </w:trPr>
        <w:tc>
          <w:tcPr>
            <w:tcW w:w="1368" w:type="dxa"/>
            <w:vMerge/>
            <w:tcBorders>
              <w:top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3823" w:type="dxa"/>
            <w:tcBorders>
              <w:top w:val="single" w:sz="4" w:space="0" w:color="auto"/>
            </w:tcBorders>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业绩较差</w:t>
            </w:r>
          </w:p>
        </w:tc>
        <w:tc>
          <w:tcPr>
            <w:tcW w:w="867" w:type="dxa"/>
            <w:tcBorders>
              <w:top w:val="single" w:sz="4" w:space="0" w:color="auto"/>
              <w:left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1</w:t>
            </w:r>
          </w:p>
        </w:tc>
        <w:tc>
          <w:tcPr>
            <w:tcW w:w="561" w:type="dxa"/>
            <w:vMerge/>
            <w:tcBorders>
              <w:top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89" w:type="dxa"/>
            <w:vMerge/>
            <w:tcBorders>
              <w:top w:val="single" w:sz="4" w:space="0" w:color="auto"/>
              <w:left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top w:val="single" w:sz="4" w:space="0" w:color="auto"/>
              <w:left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top w:val="single" w:sz="4" w:space="0" w:color="auto"/>
              <w:left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r>
      <w:tr w:rsidR="00AE01EF" w:rsidRPr="00F51BBB">
        <w:trPr>
          <w:cantSplit/>
          <w:trHeight w:hRule="exact" w:val="645"/>
        </w:trPr>
        <w:tc>
          <w:tcPr>
            <w:tcW w:w="1368" w:type="dxa"/>
            <w:vMerge w:val="restart"/>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售后服务</w:t>
            </w:r>
          </w:p>
        </w:tc>
        <w:tc>
          <w:tcPr>
            <w:tcW w:w="3823" w:type="dxa"/>
            <w:tcBorders>
              <w:top w:val="single" w:sz="4" w:space="0" w:color="auto"/>
            </w:tcBorders>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售后服务计划详细，并优于招标文件要求</w:t>
            </w:r>
          </w:p>
        </w:tc>
        <w:tc>
          <w:tcPr>
            <w:tcW w:w="867" w:type="dxa"/>
            <w:tcBorders>
              <w:top w:val="single" w:sz="4" w:space="0" w:color="auto"/>
              <w:left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4-5</w:t>
            </w:r>
          </w:p>
        </w:tc>
        <w:tc>
          <w:tcPr>
            <w:tcW w:w="561" w:type="dxa"/>
            <w:vMerge w:val="restart"/>
            <w:tcBorders>
              <w:top w:val="single" w:sz="4" w:space="0" w:color="auto"/>
              <w:right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5</w:t>
            </w:r>
          </w:p>
        </w:tc>
        <w:tc>
          <w:tcPr>
            <w:tcW w:w="889" w:type="dxa"/>
            <w:vMerge w:val="restart"/>
            <w:tcBorders>
              <w:top w:val="single" w:sz="4" w:space="0" w:color="auto"/>
              <w:left w:val="single" w:sz="4" w:space="0" w:color="auto"/>
              <w:right w:val="single" w:sz="4" w:space="0" w:color="auto"/>
            </w:tcBorders>
            <w:vAlign w:val="center"/>
          </w:tcPr>
          <w:p w:rsidR="00AE01EF" w:rsidRPr="00F51BBB" w:rsidRDefault="00AE01EF">
            <w:pPr>
              <w:jc w:val="center"/>
              <w:rPr>
                <w:rFonts w:ascii="仿宋_GB2312" w:eastAsia="仿宋_GB2312" w:hAnsi="仿宋" w:cs="仿宋_GB2312"/>
                <w:sz w:val="24"/>
                <w:szCs w:val="24"/>
              </w:rPr>
            </w:pPr>
          </w:p>
        </w:tc>
        <w:tc>
          <w:tcPr>
            <w:tcW w:w="890" w:type="dxa"/>
            <w:vMerge w:val="restart"/>
            <w:tcBorders>
              <w:top w:val="single" w:sz="4" w:space="0" w:color="auto"/>
              <w:left w:val="single" w:sz="4" w:space="0" w:color="auto"/>
              <w:right w:val="single" w:sz="4" w:space="0" w:color="auto"/>
            </w:tcBorders>
            <w:vAlign w:val="center"/>
          </w:tcPr>
          <w:p w:rsidR="00AE01EF" w:rsidRPr="00F51BBB" w:rsidRDefault="00AE01EF">
            <w:pPr>
              <w:jc w:val="center"/>
              <w:rPr>
                <w:rFonts w:ascii="仿宋_GB2312" w:eastAsia="仿宋_GB2312" w:hAnsi="仿宋" w:cs="仿宋_GB2312"/>
                <w:sz w:val="24"/>
                <w:szCs w:val="24"/>
              </w:rPr>
            </w:pPr>
          </w:p>
        </w:tc>
        <w:tc>
          <w:tcPr>
            <w:tcW w:w="890" w:type="dxa"/>
            <w:vMerge w:val="restart"/>
            <w:tcBorders>
              <w:top w:val="single" w:sz="4" w:space="0" w:color="auto"/>
              <w:left w:val="single" w:sz="4" w:space="0" w:color="auto"/>
              <w:right w:val="single" w:sz="4" w:space="0" w:color="auto"/>
            </w:tcBorders>
            <w:vAlign w:val="center"/>
          </w:tcPr>
          <w:p w:rsidR="00AE01EF" w:rsidRPr="00F51BBB" w:rsidRDefault="00AE01EF">
            <w:pPr>
              <w:jc w:val="center"/>
              <w:rPr>
                <w:rFonts w:ascii="仿宋_GB2312" w:eastAsia="仿宋_GB2312" w:hAnsi="仿宋" w:cs="仿宋_GB2312"/>
                <w:sz w:val="24"/>
                <w:szCs w:val="24"/>
              </w:rPr>
            </w:pPr>
          </w:p>
        </w:tc>
      </w:tr>
      <w:tr w:rsidR="00AE01EF" w:rsidRPr="00F51BBB">
        <w:trPr>
          <w:cantSplit/>
          <w:trHeight w:hRule="exact" w:val="780"/>
        </w:trPr>
        <w:tc>
          <w:tcPr>
            <w:tcW w:w="1368" w:type="dxa"/>
            <w:vMerge/>
            <w:vAlign w:val="center"/>
          </w:tcPr>
          <w:p w:rsidR="00AE01EF" w:rsidRPr="00F51BBB" w:rsidRDefault="00AE01EF">
            <w:pPr>
              <w:widowControl/>
              <w:jc w:val="left"/>
              <w:rPr>
                <w:rFonts w:ascii="仿宋_GB2312" w:eastAsia="仿宋_GB2312" w:hAnsi="仿宋"/>
                <w:sz w:val="24"/>
                <w:szCs w:val="24"/>
              </w:rPr>
            </w:pPr>
          </w:p>
        </w:tc>
        <w:tc>
          <w:tcPr>
            <w:tcW w:w="3823" w:type="dxa"/>
            <w:tcBorders>
              <w:top w:val="single" w:sz="4" w:space="0" w:color="auto"/>
            </w:tcBorders>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售后服务计划一般，满足招标文件要求</w:t>
            </w:r>
          </w:p>
        </w:tc>
        <w:tc>
          <w:tcPr>
            <w:tcW w:w="867" w:type="dxa"/>
            <w:tcBorders>
              <w:top w:val="single" w:sz="4" w:space="0" w:color="auto"/>
              <w:left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2-3</w:t>
            </w:r>
          </w:p>
        </w:tc>
        <w:tc>
          <w:tcPr>
            <w:tcW w:w="561" w:type="dxa"/>
            <w:vMerge/>
            <w:tcBorders>
              <w:top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89" w:type="dxa"/>
            <w:vMerge/>
            <w:tcBorders>
              <w:top w:val="single" w:sz="4" w:space="0" w:color="auto"/>
              <w:left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top w:val="single" w:sz="4" w:space="0" w:color="auto"/>
              <w:left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top w:val="single" w:sz="4" w:space="0" w:color="auto"/>
              <w:left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r>
      <w:tr w:rsidR="00AE01EF" w:rsidRPr="00F51BBB">
        <w:trPr>
          <w:cantSplit/>
          <w:trHeight w:hRule="exact" w:val="777"/>
        </w:trPr>
        <w:tc>
          <w:tcPr>
            <w:tcW w:w="1368" w:type="dxa"/>
            <w:vMerge/>
            <w:vAlign w:val="center"/>
          </w:tcPr>
          <w:p w:rsidR="00AE01EF" w:rsidRPr="00F51BBB" w:rsidRDefault="00AE01EF">
            <w:pPr>
              <w:widowControl/>
              <w:jc w:val="left"/>
              <w:rPr>
                <w:rFonts w:ascii="仿宋_GB2312" w:eastAsia="仿宋_GB2312" w:hAnsi="仿宋"/>
                <w:sz w:val="24"/>
                <w:szCs w:val="24"/>
              </w:rPr>
            </w:pPr>
          </w:p>
        </w:tc>
        <w:tc>
          <w:tcPr>
            <w:tcW w:w="3823" w:type="dxa"/>
            <w:tcBorders>
              <w:top w:val="single" w:sz="4" w:space="0" w:color="auto"/>
            </w:tcBorders>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售后服务计划较差，低于招标文件要求</w:t>
            </w:r>
          </w:p>
        </w:tc>
        <w:tc>
          <w:tcPr>
            <w:tcW w:w="867" w:type="dxa"/>
            <w:tcBorders>
              <w:top w:val="single" w:sz="4" w:space="0" w:color="auto"/>
              <w:left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1</w:t>
            </w:r>
          </w:p>
        </w:tc>
        <w:tc>
          <w:tcPr>
            <w:tcW w:w="561" w:type="dxa"/>
            <w:vMerge/>
            <w:tcBorders>
              <w:top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89" w:type="dxa"/>
            <w:vMerge/>
            <w:tcBorders>
              <w:top w:val="single" w:sz="4" w:space="0" w:color="auto"/>
              <w:left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top w:val="single" w:sz="4" w:space="0" w:color="auto"/>
              <w:left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c>
          <w:tcPr>
            <w:tcW w:w="890" w:type="dxa"/>
            <w:vMerge/>
            <w:tcBorders>
              <w:top w:val="single" w:sz="4" w:space="0" w:color="auto"/>
              <w:left w:val="single" w:sz="4" w:space="0" w:color="auto"/>
              <w:right w:val="single" w:sz="4" w:space="0" w:color="auto"/>
            </w:tcBorders>
            <w:vAlign w:val="center"/>
          </w:tcPr>
          <w:p w:rsidR="00AE01EF" w:rsidRPr="00F51BBB" w:rsidRDefault="00AE01EF">
            <w:pPr>
              <w:widowControl/>
              <w:jc w:val="left"/>
              <w:rPr>
                <w:rFonts w:ascii="仿宋_GB2312" w:eastAsia="仿宋_GB2312" w:hAnsi="仿宋"/>
                <w:sz w:val="24"/>
                <w:szCs w:val="24"/>
              </w:rPr>
            </w:pPr>
          </w:p>
        </w:tc>
      </w:tr>
      <w:tr w:rsidR="00AE01EF" w:rsidRPr="00F51BBB">
        <w:trPr>
          <w:cantSplit/>
          <w:trHeight w:val="770"/>
        </w:trPr>
        <w:tc>
          <w:tcPr>
            <w:tcW w:w="6058" w:type="dxa"/>
            <w:gridSpan w:val="3"/>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合计</w:t>
            </w:r>
          </w:p>
        </w:tc>
        <w:tc>
          <w:tcPr>
            <w:tcW w:w="561" w:type="dxa"/>
            <w:tcBorders>
              <w:right w:val="single" w:sz="4" w:space="0" w:color="auto"/>
            </w:tcBorders>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20</w:t>
            </w:r>
          </w:p>
        </w:tc>
        <w:tc>
          <w:tcPr>
            <w:tcW w:w="889" w:type="dxa"/>
            <w:tcBorders>
              <w:left w:val="single" w:sz="4" w:space="0" w:color="auto"/>
              <w:right w:val="single" w:sz="4" w:space="0" w:color="auto"/>
            </w:tcBorders>
            <w:vAlign w:val="center"/>
          </w:tcPr>
          <w:p w:rsidR="00AE01EF" w:rsidRPr="00F51BBB" w:rsidRDefault="00AE01EF">
            <w:pPr>
              <w:jc w:val="center"/>
              <w:rPr>
                <w:rFonts w:ascii="仿宋_GB2312" w:eastAsia="仿宋_GB2312" w:hAnsi="仿宋" w:cs="仿宋_GB2312"/>
                <w:sz w:val="24"/>
                <w:szCs w:val="24"/>
              </w:rPr>
            </w:pPr>
          </w:p>
        </w:tc>
        <w:tc>
          <w:tcPr>
            <w:tcW w:w="890" w:type="dxa"/>
            <w:tcBorders>
              <w:left w:val="single" w:sz="4" w:space="0" w:color="auto"/>
              <w:right w:val="single" w:sz="4" w:space="0" w:color="auto"/>
            </w:tcBorders>
            <w:vAlign w:val="center"/>
          </w:tcPr>
          <w:p w:rsidR="00AE01EF" w:rsidRPr="00F51BBB" w:rsidRDefault="00AE01EF">
            <w:pPr>
              <w:jc w:val="center"/>
              <w:rPr>
                <w:rFonts w:ascii="仿宋_GB2312" w:eastAsia="仿宋_GB2312" w:hAnsi="仿宋" w:cs="仿宋_GB2312"/>
                <w:sz w:val="24"/>
                <w:szCs w:val="24"/>
              </w:rPr>
            </w:pPr>
          </w:p>
        </w:tc>
        <w:tc>
          <w:tcPr>
            <w:tcW w:w="890" w:type="dxa"/>
            <w:tcBorders>
              <w:left w:val="single" w:sz="4" w:space="0" w:color="auto"/>
              <w:right w:val="single" w:sz="4" w:space="0" w:color="auto"/>
            </w:tcBorders>
            <w:vAlign w:val="center"/>
          </w:tcPr>
          <w:p w:rsidR="00AE01EF" w:rsidRPr="00F51BBB" w:rsidRDefault="00AE01EF">
            <w:pPr>
              <w:jc w:val="center"/>
              <w:rPr>
                <w:rFonts w:ascii="仿宋_GB2312" w:eastAsia="仿宋_GB2312" w:hAnsi="仿宋" w:cs="仿宋_GB2312"/>
                <w:sz w:val="24"/>
                <w:szCs w:val="24"/>
              </w:rPr>
            </w:pPr>
          </w:p>
        </w:tc>
      </w:tr>
      <w:tr w:rsidR="00AE01EF" w:rsidRPr="00F51BBB">
        <w:trPr>
          <w:cantSplit/>
          <w:trHeight w:val="921"/>
        </w:trPr>
        <w:tc>
          <w:tcPr>
            <w:tcW w:w="6619" w:type="dxa"/>
            <w:gridSpan w:val="4"/>
            <w:tcBorders>
              <w:right w:val="single" w:sz="4" w:space="0" w:color="auto"/>
            </w:tcBorders>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总</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体</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评</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价</w:t>
            </w:r>
          </w:p>
        </w:tc>
        <w:tc>
          <w:tcPr>
            <w:tcW w:w="889" w:type="dxa"/>
            <w:tcBorders>
              <w:left w:val="single" w:sz="4" w:space="0" w:color="auto"/>
              <w:right w:val="single" w:sz="4" w:space="0" w:color="auto"/>
            </w:tcBorders>
            <w:vAlign w:val="center"/>
          </w:tcPr>
          <w:p w:rsidR="00AE01EF" w:rsidRPr="00F51BBB" w:rsidRDefault="00AE01EF">
            <w:pPr>
              <w:jc w:val="center"/>
              <w:rPr>
                <w:rFonts w:ascii="仿宋_GB2312" w:eastAsia="仿宋_GB2312" w:hAnsi="仿宋"/>
                <w:sz w:val="24"/>
                <w:szCs w:val="24"/>
              </w:rPr>
            </w:pPr>
          </w:p>
        </w:tc>
        <w:tc>
          <w:tcPr>
            <w:tcW w:w="890" w:type="dxa"/>
            <w:tcBorders>
              <w:left w:val="single" w:sz="4" w:space="0" w:color="auto"/>
              <w:right w:val="single" w:sz="4" w:space="0" w:color="auto"/>
            </w:tcBorders>
            <w:vAlign w:val="center"/>
          </w:tcPr>
          <w:p w:rsidR="00AE01EF" w:rsidRPr="00F51BBB" w:rsidRDefault="00AE01EF">
            <w:pPr>
              <w:jc w:val="center"/>
              <w:rPr>
                <w:rFonts w:ascii="仿宋_GB2312" w:eastAsia="仿宋_GB2312" w:hAnsi="仿宋"/>
                <w:sz w:val="24"/>
                <w:szCs w:val="24"/>
              </w:rPr>
            </w:pPr>
          </w:p>
        </w:tc>
        <w:tc>
          <w:tcPr>
            <w:tcW w:w="890" w:type="dxa"/>
            <w:tcBorders>
              <w:left w:val="single" w:sz="4" w:space="0" w:color="auto"/>
              <w:right w:val="single" w:sz="4" w:space="0" w:color="auto"/>
            </w:tcBorders>
            <w:vAlign w:val="center"/>
          </w:tcPr>
          <w:p w:rsidR="00AE01EF" w:rsidRPr="00F51BBB" w:rsidRDefault="00AE01EF">
            <w:pPr>
              <w:jc w:val="center"/>
              <w:rPr>
                <w:rFonts w:ascii="仿宋_GB2312" w:eastAsia="仿宋_GB2312" w:hAnsi="仿宋"/>
                <w:sz w:val="24"/>
                <w:szCs w:val="24"/>
              </w:rPr>
            </w:pPr>
          </w:p>
        </w:tc>
      </w:tr>
    </w:tbl>
    <w:p w:rsidR="00AE01EF" w:rsidRPr="00F51BBB" w:rsidRDefault="00AE01EF" w:rsidP="00AE01EF">
      <w:pPr>
        <w:adjustRightInd w:val="0"/>
        <w:snapToGrid w:val="0"/>
        <w:spacing w:line="360" w:lineRule="auto"/>
        <w:ind w:firstLineChars="50" w:firstLine="31680"/>
        <w:rPr>
          <w:rFonts w:ascii="仿宋_GB2312" w:eastAsia="仿宋_GB2312" w:hAnsi="仿宋"/>
          <w:b/>
          <w:bCs/>
          <w:sz w:val="28"/>
          <w:szCs w:val="28"/>
        </w:rPr>
      </w:pPr>
      <w:r w:rsidRPr="00F51BBB">
        <w:rPr>
          <w:rFonts w:ascii="仿宋_GB2312" w:eastAsia="仿宋_GB2312" w:hAnsi="仿宋" w:cs="仿宋_GB2312" w:hint="eastAsia"/>
          <w:b/>
          <w:bCs/>
          <w:sz w:val="24"/>
          <w:szCs w:val="24"/>
        </w:rPr>
        <w:t>注：各评委按规定的范围内进行量化打分，并统计总分</w:t>
      </w:r>
      <w:r w:rsidRPr="00F51BBB">
        <w:rPr>
          <w:rFonts w:ascii="仿宋_GB2312" w:eastAsia="仿宋_GB2312" w:hAnsi="仿宋" w:cs="仿宋_GB2312" w:hint="eastAsia"/>
          <w:b/>
          <w:bCs/>
          <w:sz w:val="28"/>
          <w:szCs w:val="28"/>
        </w:rPr>
        <w:t>。</w:t>
      </w:r>
    </w:p>
    <w:p w:rsidR="00AE01EF" w:rsidRPr="00F51BBB" w:rsidRDefault="00AE01EF">
      <w:pPr>
        <w:pStyle w:val="NormalIndent"/>
        <w:ind w:firstLineChars="0" w:firstLine="0"/>
        <w:jc w:val="center"/>
        <w:rPr>
          <w:rFonts w:ascii="仿宋_GB2312" w:eastAsia="仿宋_GB2312" w:hAnsi="仿宋"/>
          <w:b/>
          <w:bCs/>
        </w:rPr>
      </w:pPr>
    </w:p>
    <w:p w:rsidR="00AE01EF" w:rsidRPr="00F51BBB" w:rsidRDefault="00AE01EF">
      <w:pPr>
        <w:pStyle w:val="NormalIndent"/>
        <w:ind w:firstLineChars="0" w:firstLine="0"/>
        <w:jc w:val="center"/>
        <w:rPr>
          <w:rFonts w:ascii="仿宋_GB2312" w:eastAsia="仿宋_GB2312" w:hAnsi="仿宋"/>
          <w:b/>
          <w:bCs/>
        </w:rPr>
      </w:pPr>
      <w:r w:rsidRPr="00F51BBB">
        <w:rPr>
          <w:rFonts w:ascii="仿宋_GB2312" w:eastAsia="仿宋_GB2312" w:hAnsi="仿宋"/>
          <w:b/>
          <w:bCs/>
        </w:rPr>
        <w:br w:type="page"/>
      </w:r>
    </w:p>
    <w:p w:rsidR="00AE01EF" w:rsidRPr="00F51BBB" w:rsidRDefault="00AE01EF">
      <w:pPr>
        <w:adjustRightInd w:val="0"/>
        <w:snapToGrid w:val="0"/>
        <w:spacing w:line="360" w:lineRule="auto"/>
        <w:jc w:val="center"/>
        <w:rPr>
          <w:rFonts w:ascii="仿宋_GB2312" w:eastAsia="仿宋_GB2312" w:hAnsi="仿宋"/>
          <w:b/>
          <w:bCs/>
          <w:kern w:val="0"/>
          <w:sz w:val="28"/>
          <w:szCs w:val="28"/>
        </w:rPr>
      </w:pPr>
    </w:p>
    <w:p w:rsidR="00AE01EF" w:rsidRPr="00F51BBB" w:rsidRDefault="00AE01EF">
      <w:pPr>
        <w:adjustRightInd w:val="0"/>
        <w:snapToGrid w:val="0"/>
        <w:spacing w:line="360" w:lineRule="auto"/>
        <w:jc w:val="center"/>
        <w:rPr>
          <w:rFonts w:ascii="仿宋_GB2312" w:eastAsia="仿宋_GB2312" w:hAnsi="仿宋"/>
          <w:b/>
          <w:bCs/>
          <w:kern w:val="0"/>
          <w:sz w:val="28"/>
          <w:szCs w:val="28"/>
        </w:rPr>
      </w:pPr>
    </w:p>
    <w:p w:rsidR="00AE01EF" w:rsidRPr="00F51BBB" w:rsidRDefault="00AE01EF">
      <w:pPr>
        <w:adjustRightInd w:val="0"/>
        <w:snapToGrid w:val="0"/>
        <w:spacing w:line="360" w:lineRule="auto"/>
        <w:jc w:val="center"/>
        <w:rPr>
          <w:rFonts w:ascii="仿宋_GB2312" w:eastAsia="仿宋_GB2312" w:hAnsi="仿宋"/>
          <w:b/>
          <w:bCs/>
          <w:kern w:val="0"/>
          <w:sz w:val="28"/>
          <w:szCs w:val="28"/>
        </w:rPr>
      </w:pPr>
    </w:p>
    <w:p w:rsidR="00AE01EF" w:rsidRPr="00F51BBB" w:rsidRDefault="00AE01EF">
      <w:pPr>
        <w:adjustRightInd w:val="0"/>
        <w:snapToGrid w:val="0"/>
        <w:spacing w:line="360" w:lineRule="auto"/>
        <w:jc w:val="center"/>
        <w:rPr>
          <w:rFonts w:ascii="仿宋_GB2312" w:eastAsia="仿宋_GB2312" w:hAnsi="仿宋"/>
          <w:b/>
          <w:bCs/>
          <w:kern w:val="0"/>
          <w:sz w:val="28"/>
          <w:szCs w:val="28"/>
        </w:rPr>
      </w:pPr>
    </w:p>
    <w:p w:rsidR="00AE01EF" w:rsidRPr="00F51BBB" w:rsidRDefault="00AE01EF">
      <w:pPr>
        <w:adjustRightInd w:val="0"/>
        <w:snapToGrid w:val="0"/>
        <w:spacing w:line="360" w:lineRule="auto"/>
        <w:jc w:val="center"/>
        <w:rPr>
          <w:rFonts w:ascii="仿宋_GB2312" w:eastAsia="仿宋_GB2312" w:hAnsi="仿宋"/>
          <w:b/>
          <w:bCs/>
          <w:kern w:val="0"/>
          <w:sz w:val="28"/>
          <w:szCs w:val="28"/>
        </w:rPr>
      </w:pPr>
    </w:p>
    <w:p w:rsidR="00AE01EF" w:rsidRPr="00F51BBB" w:rsidRDefault="00AE01EF">
      <w:pPr>
        <w:adjustRightInd w:val="0"/>
        <w:snapToGrid w:val="0"/>
        <w:spacing w:line="360" w:lineRule="auto"/>
        <w:jc w:val="center"/>
        <w:rPr>
          <w:rFonts w:ascii="仿宋_GB2312" w:eastAsia="仿宋_GB2312" w:hAnsi="仿宋"/>
          <w:b/>
          <w:bCs/>
          <w:kern w:val="0"/>
          <w:sz w:val="28"/>
          <w:szCs w:val="28"/>
        </w:rPr>
      </w:pPr>
    </w:p>
    <w:p w:rsidR="00AE01EF" w:rsidRPr="00F51BBB" w:rsidRDefault="00AE01EF">
      <w:pPr>
        <w:adjustRightInd w:val="0"/>
        <w:snapToGrid w:val="0"/>
        <w:spacing w:line="360" w:lineRule="auto"/>
        <w:jc w:val="center"/>
        <w:rPr>
          <w:rFonts w:ascii="仿宋_GB2312" w:eastAsia="仿宋_GB2312" w:hAnsi="仿宋"/>
          <w:b/>
          <w:bCs/>
          <w:kern w:val="0"/>
          <w:sz w:val="28"/>
          <w:szCs w:val="28"/>
        </w:rPr>
      </w:pPr>
    </w:p>
    <w:p w:rsidR="00AE01EF" w:rsidRPr="00F51BBB" w:rsidRDefault="00AE01EF">
      <w:pPr>
        <w:adjustRightInd w:val="0"/>
        <w:snapToGrid w:val="0"/>
        <w:spacing w:line="360" w:lineRule="auto"/>
        <w:jc w:val="center"/>
        <w:rPr>
          <w:rFonts w:ascii="仿宋_GB2312" w:eastAsia="仿宋_GB2312" w:hAnsi="仿宋"/>
          <w:b/>
          <w:bCs/>
          <w:kern w:val="0"/>
          <w:sz w:val="28"/>
          <w:szCs w:val="28"/>
        </w:rPr>
      </w:pPr>
    </w:p>
    <w:p w:rsidR="00AE01EF" w:rsidRPr="00F51BBB" w:rsidRDefault="00AE01EF">
      <w:pPr>
        <w:adjustRightInd w:val="0"/>
        <w:snapToGrid w:val="0"/>
        <w:spacing w:line="360" w:lineRule="auto"/>
        <w:jc w:val="center"/>
        <w:rPr>
          <w:rFonts w:ascii="仿宋_GB2312" w:eastAsia="仿宋_GB2312" w:hAnsi="仿宋"/>
          <w:b/>
          <w:bCs/>
          <w:kern w:val="0"/>
          <w:sz w:val="28"/>
          <w:szCs w:val="28"/>
        </w:rPr>
      </w:pPr>
    </w:p>
    <w:p w:rsidR="00AE01EF" w:rsidRPr="00F51BBB" w:rsidRDefault="00AE01EF">
      <w:pPr>
        <w:adjustRightInd w:val="0"/>
        <w:snapToGrid w:val="0"/>
        <w:spacing w:line="360" w:lineRule="auto"/>
        <w:jc w:val="center"/>
        <w:rPr>
          <w:rFonts w:ascii="仿宋_GB2312" w:eastAsia="仿宋_GB2312" w:hAnsi="仿宋"/>
          <w:b/>
          <w:bCs/>
          <w:kern w:val="0"/>
          <w:sz w:val="84"/>
          <w:szCs w:val="84"/>
        </w:rPr>
      </w:pPr>
      <w:r w:rsidRPr="00F51BBB">
        <w:rPr>
          <w:rFonts w:ascii="仿宋_GB2312" w:eastAsia="仿宋_GB2312" w:hAnsi="仿宋" w:cs="仿宋_GB2312" w:hint="eastAsia"/>
          <w:b/>
          <w:bCs/>
          <w:kern w:val="0"/>
          <w:sz w:val="84"/>
          <w:szCs w:val="84"/>
        </w:rPr>
        <w:t>第四部分　合同书格式</w:t>
      </w: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rPr>
          <w:rFonts w:ascii="仿宋_GB2312" w:eastAsia="仿宋_GB2312" w:hAnsi="仿宋"/>
          <w:b/>
          <w:bCs/>
          <w:sz w:val="24"/>
          <w:szCs w:val="24"/>
        </w:rPr>
      </w:pPr>
    </w:p>
    <w:p w:rsidR="00AE01EF" w:rsidRPr="00F51BBB" w:rsidRDefault="00AE01EF">
      <w:pPr>
        <w:tabs>
          <w:tab w:val="left" w:pos="720"/>
        </w:tabs>
        <w:spacing w:line="360" w:lineRule="auto"/>
        <w:jc w:val="center"/>
        <w:rPr>
          <w:rFonts w:ascii="仿宋_GB2312" w:eastAsia="仿宋_GB2312" w:hAnsi="仿宋"/>
          <w:b/>
          <w:bCs/>
          <w:sz w:val="72"/>
          <w:szCs w:val="72"/>
        </w:rPr>
      </w:pPr>
      <w:r w:rsidRPr="00F51BBB">
        <w:rPr>
          <w:rFonts w:ascii="仿宋_GB2312" w:eastAsia="仿宋_GB2312" w:hAnsi="仿宋" w:cs="仿宋_GB2312"/>
          <w:b/>
          <w:bCs/>
          <w:sz w:val="72"/>
          <w:szCs w:val="72"/>
          <w:u w:val="single"/>
        </w:rPr>
        <w:t xml:space="preserve">        </w:t>
      </w:r>
      <w:r w:rsidRPr="00F51BBB">
        <w:rPr>
          <w:rFonts w:ascii="仿宋_GB2312" w:eastAsia="仿宋_GB2312" w:hAnsi="仿宋" w:cs="仿宋_GB2312" w:hint="eastAsia"/>
          <w:b/>
          <w:bCs/>
          <w:sz w:val="72"/>
          <w:szCs w:val="72"/>
        </w:rPr>
        <w:t>政府采购</w:t>
      </w:r>
    </w:p>
    <w:p w:rsidR="00AE01EF" w:rsidRPr="00F51BBB" w:rsidRDefault="00AE01EF">
      <w:pPr>
        <w:tabs>
          <w:tab w:val="left" w:pos="720"/>
        </w:tabs>
        <w:spacing w:line="360" w:lineRule="auto"/>
        <w:rPr>
          <w:rFonts w:ascii="仿宋_GB2312" w:eastAsia="仿宋_GB2312" w:hAnsi="仿宋"/>
          <w:b/>
          <w:bCs/>
          <w:sz w:val="72"/>
          <w:szCs w:val="72"/>
        </w:rPr>
      </w:pPr>
    </w:p>
    <w:p w:rsidR="00AE01EF" w:rsidRPr="00F51BBB" w:rsidRDefault="00AE01EF">
      <w:pPr>
        <w:tabs>
          <w:tab w:val="left" w:pos="720"/>
        </w:tabs>
        <w:spacing w:line="360" w:lineRule="auto"/>
        <w:jc w:val="center"/>
        <w:rPr>
          <w:rFonts w:ascii="仿宋_GB2312" w:eastAsia="仿宋_GB2312" w:hAnsi="仿宋"/>
          <w:b/>
          <w:bCs/>
          <w:sz w:val="72"/>
          <w:szCs w:val="72"/>
        </w:rPr>
      </w:pPr>
      <w:r w:rsidRPr="00F51BBB">
        <w:rPr>
          <w:rFonts w:ascii="仿宋_GB2312" w:eastAsia="仿宋_GB2312" w:hAnsi="仿宋" w:cs="仿宋_GB2312" w:hint="eastAsia"/>
          <w:b/>
          <w:bCs/>
          <w:sz w:val="72"/>
          <w:szCs w:val="72"/>
        </w:rPr>
        <w:t>合</w:t>
      </w:r>
      <w:r w:rsidRPr="00F51BBB">
        <w:rPr>
          <w:rFonts w:ascii="仿宋_GB2312" w:eastAsia="仿宋_GB2312" w:hAnsi="仿宋" w:cs="仿宋_GB2312"/>
          <w:b/>
          <w:bCs/>
          <w:sz w:val="72"/>
          <w:szCs w:val="72"/>
        </w:rPr>
        <w:t xml:space="preserve"> </w:t>
      </w:r>
      <w:r w:rsidRPr="00F51BBB">
        <w:rPr>
          <w:rFonts w:ascii="仿宋_GB2312" w:eastAsia="仿宋_GB2312" w:hAnsi="仿宋" w:cs="仿宋_GB2312" w:hint="eastAsia"/>
          <w:b/>
          <w:bCs/>
          <w:sz w:val="72"/>
          <w:szCs w:val="72"/>
        </w:rPr>
        <w:t>同</w:t>
      </w:r>
      <w:r w:rsidRPr="00F51BBB">
        <w:rPr>
          <w:rFonts w:ascii="仿宋_GB2312" w:eastAsia="仿宋_GB2312" w:hAnsi="仿宋" w:cs="仿宋_GB2312"/>
          <w:b/>
          <w:bCs/>
          <w:sz w:val="72"/>
          <w:szCs w:val="72"/>
        </w:rPr>
        <w:t xml:space="preserve"> </w:t>
      </w:r>
      <w:r w:rsidRPr="00F51BBB">
        <w:rPr>
          <w:rFonts w:ascii="仿宋_GB2312" w:eastAsia="仿宋_GB2312" w:hAnsi="仿宋" w:cs="仿宋_GB2312" w:hint="eastAsia"/>
          <w:b/>
          <w:bCs/>
          <w:sz w:val="72"/>
          <w:szCs w:val="72"/>
        </w:rPr>
        <w:t>书</w:t>
      </w:r>
    </w:p>
    <w:p w:rsidR="00AE01EF" w:rsidRPr="00F51BBB" w:rsidRDefault="00AE01EF">
      <w:pPr>
        <w:tabs>
          <w:tab w:val="left" w:pos="720"/>
        </w:tabs>
        <w:spacing w:line="360" w:lineRule="auto"/>
        <w:jc w:val="center"/>
        <w:rPr>
          <w:rFonts w:ascii="仿宋_GB2312" w:eastAsia="仿宋_GB2312" w:hAnsi="仿宋"/>
          <w:b/>
          <w:bCs/>
          <w:sz w:val="44"/>
          <w:szCs w:val="44"/>
        </w:rPr>
      </w:pPr>
      <w:r w:rsidRPr="00F51BBB">
        <w:rPr>
          <w:rFonts w:ascii="仿宋_GB2312" w:eastAsia="仿宋_GB2312" w:hAnsi="仿宋" w:cs="仿宋_GB2312" w:hint="eastAsia"/>
          <w:b/>
          <w:bCs/>
          <w:sz w:val="44"/>
          <w:szCs w:val="44"/>
        </w:rPr>
        <w:t>（货物类）</w:t>
      </w:r>
    </w:p>
    <w:p w:rsidR="00AE01EF" w:rsidRPr="00F51BBB" w:rsidRDefault="00AE01EF">
      <w:pPr>
        <w:tabs>
          <w:tab w:val="left" w:pos="720"/>
        </w:tabs>
        <w:spacing w:line="360" w:lineRule="auto"/>
        <w:rPr>
          <w:rFonts w:ascii="仿宋_GB2312" w:eastAsia="仿宋_GB2312" w:hAnsi="仿宋"/>
          <w:b/>
          <w:bCs/>
          <w:sz w:val="28"/>
          <w:szCs w:val="28"/>
        </w:rPr>
      </w:pPr>
    </w:p>
    <w:tbl>
      <w:tblPr>
        <w:tblW w:w="5400" w:type="dxa"/>
        <w:jc w:val="center"/>
        <w:tblLayout w:type="fixed"/>
        <w:tblLook w:val="00A0"/>
      </w:tblPr>
      <w:tblGrid>
        <w:gridCol w:w="5400"/>
      </w:tblGrid>
      <w:tr w:rsidR="00AE01EF" w:rsidRPr="00F51BBB">
        <w:trPr>
          <w:trHeight w:val="446"/>
          <w:jc w:val="center"/>
        </w:trPr>
        <w:tc>
          <w:tcPr>
            <w:tcW w:w="5400" w:type="dxa"/>
          </w:tcPr>
          <w:p w:rsidR="00AE01EF" w:rsidRPr="00F51BBB" w:rsidRDefault="00AE01EF">
            <w:pPr>
              <w:tabs>
                <w:tab w:val="left" w:pos="720"/>
              </w:tabs>
              <w:spacing w:line="360" w:lineRule="auto"/>
              <w:rPr>
                <w:rFonts w:ascii="仿宋_GB2312" w:eastAsia="仿宋_GB2312" w:hAnsi="仿宋"/>
                <w:b/>
                <w:bCs/>
                <w:sz w:val="32"/>
                <w:szCs w:val="32"/>
                <w:u w:val="single"/>
              </w:rPr>
            </w:pPr>
            <w:r w:rsidRPr="00F51BBB">
              <w:rPr>
                <w:rFonts w:ascii="仿宋_GB2312" w:eastAsia="仿宋_GB2312" w:hAnsi="仿宋" w:cs="仿宋_GB2312" w:hint="eastAsia"/>
                <w:b/>
                <w:bCs/>
                <w:sz w:val="32"/>
                <w:szCs w:val="32"/>
              </w:rPr>
              <w:t>采购编号：</w:t>
            </w:r>
            <w:r w:rsidRPr="00F51BBB">
              <w:rPr>
                <w:rFonts w:ascii="仿宋_GB2312" w:eastAsia="仿宋_GB2312" w:hAnsi="仿宋" w:cs="仿宋_GB2312"/>
                <w:b/>
                <w:bCs/>
                <w:sz w:val="32"/>
                <w:szCs w:val="32"/>
                <w:u w:val="single"/>
              </w:rPr>
              <w:t xml:space="preserve">                          </w:t>
            </w:r>
            <w:r w:rsidRPr="00F51BBB">
              <w:rPr>
                <w:rFonts w:ascii="仿宋_GB2312" w:eastAsia="仿宋_GB2312" w:hAnsi="仿宋" w:cs="仿宋_GB2312"/>
                <w:b/>
                <w:bCs/>
                <w:sz w:val="32"/>
                <w:szCs w:val="32"/>
              </w:rPr>
              <w:t xml:space="preserve">           </w:t>
            </w:r>
          </w:p>
        </w:tc>
      </w:tr>
      <w:tr w:rsidR="00AE01EF" w:rsidRPr="00F51BBB">
        <w:trPr>
          <w:trHeight w:val="446"/>
          <w:jc w:val="center"/>
        </w:trPr>
        <w:tc>
          <w:tcPr>
            <w:tcW w:w="5400" w:type="dxa"/>
          </w:tcPr>
          <w:p w:rsidR="00AE01EF" w:rsidRPr="00F51BBB" w:rsidRDefault="00AE01EF">
            <w:pPr>
              <w:tabs>
                <w:tab w:val="left" w:pos="720"/>
              </w:tabs>
              <w:spacing w:line="360" w:lineRule="auto"/>
              <w:rPr>
                <w:rFonts w:ascii="仿宋_GB2312" w:eastAsia="仿宋_GB2312" w:hAnsi="仿宋"/>
                <w:b/>
                <w:bCs/>
                <w:sz w:val="32"/>
                <w:szCs w:val="32"/>
                <w:u w:val="single"/>
              </w:rPr>
            </w:pPr>
          </w:p>
        </w:tc>
      </w:tr>
      <w:tr w:rsidR="00AE01EF" w:rsidRPr="00F51BBB">
        <w:trPr>
          <w:trHeight w:val="446"/>
          <w:jc w:val="center"/>
        </w:trPr>
        <w:tc>
          <w:tcPr>
            <w:tcW w:w="5400" w:type="dxa"/>
          </w:tcPr>
          <w:p w:rsidR="00AE01EF" w:rsidRPr="00F51BBB" w:rsidRDefault="00AE01EF">
            <w:pPr>
              <w:tabs>
                <w:tab w:val="left" w:pos="720"/>
              </w:tabs>
              <w:spacing w:line="360" w:lineRule="auto"/>
              <w:rPr>
                <w:rFonts w:ascii="仿宋_GB2312" w:eastAsia="仿宋_GB2312" w:hAnsi="仿宋"/>
                <w:b/>
                <w:bCs/>
                <w:sz w:val="32"/>
                <w:szCs w:val="32"/>
              </w:rPr>
            </w:pPr>
            <w:r w:rsidRPr="00F51BBB">
              <w:rPr>
                <w:rFonts w:ascii="仿宋_GB2312" w:eastAsia="仿宋_GB2312" w:hAnsi="仿宋" w:cs="仿宋_GB2312" w:hint="eastAsia"/>
                <w:b/>
                <w:bCs/>
                <w:sz w:val="32"/>
                <w:szCs w:val="32"/>
              </w:rPr>
              <w:t>项目名称：</w:t>
            </w:r>
            <w:r w:rsidRPr="00F51BBB">
              <w:rPr>
                <w:rFonts w:ascii="仿宋_GB2312" w:eastAsia="仿宋_GB2312" w:hAnsi="仿宋" w:cs="仿宋_GB2312"/>
                <w:b/>
                <w:bCs/>
                <w:sz w:val="32"/>
                <w:szCs w:val="32"/>
                <w:u w:val="single"/>
              </w:rPr>
              <w:t xml:space="preserve">                           </w:t>
            </w:r>
          </w:p>
        </w:tc>
      </w:tr>
      <w:tr w:rsidR="00AE01EF" w:rsidRPr="00F51BBB">
        <w:trPr>
          <w:trHeight w:val="460"/>
          <w:jc w:val="center"/>
        </w:trPr>
        <w:tc>
          <w:tcPr>
            <w:tcW w:w="5400" w:type="dxa"/>
          </w:tcPr>
          <w:p w:rsidR="00AE01EF" w:rsidRPr="00F51BBB" w:rsidRDefault="00AE01EF">
            <w:pPr>
              <w:tabs>
                <w:tab w:val="left" w:pos="720"/>
              </w:tabs>
              <w:spacing w:line="360" w:lineRule="auto"/>
              <w:rPr>
                <w:rFonts w:ascii="仿宋_GB2312" w:eastAsia="仿宋_GB2312" w:hAnsi="仿宋"/>
                <w:b/>
                <w:bCs/>
                <w:sz w:val="28"/>
                <w:szCs w:val="28"/>
              </w:rPr>
            </w:pPr>
          </w:p>
        </w:tc>
      </w:tr>
    </w:tbl>
    <w:p w:rsidR="00AE01EF" w:rsidRPr="00F51BBB" w:rsidRDefault="00AE01EF">
      <w:pPr>
        <w:tabs>
          <w:tab w:val="left" w:pos="720"/>
        </w:tabs>
        <w:spacing w:line="360" w:lineRule="auto"/>
        <w:rPr>
          <w:rFonts w:ascii="仿宋_GB2312" w:eastAsia="仿宋_GB2312" w:hAnsi="仿宋"/>
          <w:b/>
          <w:bCs/>
          <w:sz w:val="28"/>
          <w:szCs w:val="28"/>
        </w:rPr>
      </w:pPr>
    </w:p>
    <w:p w:rsidR="00AE01EF" w:rsidRPr="00F51BBB" w:rsidRDefault="00AE01EF">
      <w:pPr>
        <w:spacing w:line="360" w:lineRule="auto"/>
        <w:rPr>
          <w:rFonts w:ascii="仿宋_GB2312" w:eastAsia="仿宋_GB2312" w:hAnsi="仿宋"/>
          <w:sz w:val="28"/>
          <w:szCs w:val="28"/>
        </w:rPr>
      </w:pPr>
    </w:p>
    <w:p w:rsidR="00AE01EF" w:rsidRPr="00F51BBB" w:rsidRDefault="00AE01EF">
      <w:pPr>
        <w:spacing w:line="360" w:lineRule="auto"/>
        <w:rPr>
          <w:rFonts w:ascii="仿宋_GB2312" w:eastAsia="仿宋_GB2312" w:hAnsi="仿宋"/>
          <w:sz w:val="28"/>
          <w:szCs w:val="28"/>
        </w:rPr>
      </w:pP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注：本合同仅为合同的参考文本，合同签订双方可根据项目的具体要求进行修订。</w:t>
      </w:r>
    </w:p>
    <w:p w:rsidR="00AE01EF" w:rsidRPr="00F51BBB" w:rsidRDefault="00AE01EF">
      <w:pPr>
        <w:tabs>
          <w:tab w:val="left" w:pos="720"/>
        </w:tabs>
        <w:spacing w:line="360" w:lineRule="auto"/>
        <w:rPr>
          <w:rFonts w:ascii="仿宋_GB2312" w:eastAsia="仿宋_GB2312" w:hAnsi="仿宋"/>
          <w:b/>
          <w:bCs/>
          <w:sz w:val="28"/>
          <w:szCs w:val="28"/>
        </w:rPr>
      </w:pPr>
      <w:r w:rsidRPr="00F51BBB">
        <w:rPr>
          <w:rFonts w:ascii="仿宋_GB2312" w:eastAsia="仿宋_GB2312" w:hAnsi="仿宋"/>
          <w:b/>
          <w:bCs/>
          <w:sz w:val="28"/>
          <w:szCs w:val="28"/>
        </w:rPr>
        <w:br w:type="page"/>
      </w:r>
      <w:r w:rsidRPr="00F51BBB">
        <w:rPr>
          <w:rFonts w:ascii="仿宋_GB2312" w:eastAsia="仿宋_GB2312" w:hAnsi="仿宋" w:cs="仿宋_GB2312" w:hint="eastAsia"/>
          <w:b/>
          <w:bCs/>
          <w:sz w:val="28"/>
          <w:szCs w:val="28"/>
        </w:rPr>
        <w:t>甲</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方：</w:t>
      </w:r>
      <w:r w:rsidRPr="00F51BBB">
        <w:rPr>
          <w:rFonts w:ascii="仿宋_GB2312" w:eastAsia="仿宋_GB2312" w:hAnsi="仿宋" w:cs="仿宋_GB2312"/>
          <w:b/>
          <w:bCs/>
          <w:sz w:val="28"/>
          <w:szCs w:val="28"/>
          <w:u w:val="single"/>
        </w:rPr>
        <w:t xml:space="preserve">                   </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hint="eastAsia"/>
          <w:sz w:val="28"/>
          <w:szCs w:val="28"/>
        </w:rPr>
        <w:t>电</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话：</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 xml:space="preserve">　</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传</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真：</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地</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址：</w:t>
      </w:r>
    </w:p>
    <w:p w:rsidR="00AE01EF" w:rsidRPr="00F51BBB" w:rsidRDefault="00AE01EF">
      <w:pPr>
        <w:spacing w:line="360" w:lineRule="auto"/>
        <w:rPr>
          <w:rFonts w:ascii="仿宋_GB2312" w:eastAsia="仿宋_GB2312" w:hAnsi="仿宋" w:cs="仿宋_GB2312"/>
          <w:sz w:val="28"/>
          <w:szCs w:val="28"/>
        </w:rPr>
      </w:pPr>
      <w:r w:rsidRPr="00F51BBB">
        <w:rPr>
          <w:rFonts w:ascii="仿宋_GB2312" w:eastAsia="仿宋_GB2312" w:hAnsi="仿宋" w:cs="仿宋_GB2312" w:hint="eastAsia"/>
          <w:b/>
          <w:bCs/>
          <w:sz w:val="28"/>
          <w:szCs w:val="28"/>
        </w:rPr>
        <w:t>乙</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方：</w:t>
      </w:r>
      <w:r w:rsidRPr="00F51BBB">
        <w:rPr>
          <w:rFonts w:ascii="仿宋_GB2312" w:eastAsia="仿宋_GB2312" w:hAnsi="仿宋" w:cs="仿宋_GB2312"/>
          <w:b/>
          <w:bCs/>
          <w:sz w:val="28"/>
          <w:szCs w:val="28"/>
          <w:u w:val="single"/>
        </w:rPr>
        <w:t xml:space="preserve">                    </w:t>
      </w:r>
      <w:r w:rsidRPr="00F51BBB">
        <w:rPr>
          <w:rFonts w:ascii="仿宋_GB2312" w:eastAsia="仿宋_GB2312" w:hAnsi="仿宋"/>
          <w:b/>
          <w:bCs/>
          <w:sz w:val="28"/>
          <w:szCs w:val="28"/>
        </w:rPr>
        <w:br/>
      </w:r>
      <w:r w:rsidRPr="00F51BBB">
        <w:rPr>
          <w:rFonts w:ascii="仿宋_GB2312" w:eastAsia="仿宋_GB2312" w:hAnsi="仿宋" w:cs="仿宋_GB2312" w:hint="eastAsia"/>
          <w:sz w:val="28"/>
          <w:szCs w:val="28"/>
        </w:rPr>
        <w:t>电</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话：</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传</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真：</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地</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址：</w:t>
      </w:r>
      <w:r w:rsidRPr="00F51BBB">
        <w:rPr>
          <w:rFonts w:ascii="仿宋_GB2312" w:eastAsia="仿宋_GB2312" w:hAnsi="仿宋" w:cs="仿宋_GB2312"/>
          <w:sz w:val="28"/>
          <w:szCs w:val="28"/>
        </w:rPr>
        <w:t xml:space="preserve">   </w:t>
      </w:r>
    </w:p>
    <w:p w:rsidR="00AE01EF" w:rsidRPr="00F51BBB" w:rsidRDefault="00AE01EF">
      <w:pPr>
        <w:tabs>
          <w:tab w:val="left" w:pos="720"/>
        </w:tabs>
        <w:spacing w:line="360" w:lineRule="auto"/>
        <w:rPr>
          <w:rFonts w:ascii="仿宋_GB2312" w:eastAsia="仿宋_GB2312" w:hAnsi="仿宋"/>
          <w:b/>
          <w:bCs/>
          <w:sz w:val="28"/>
          <w:szCs w:val="28"/>
        </w:rPr>
      </w:pPr>
      <w:r w:rsidRPr="00F51BBB">
        <w:rPr>
          <w:rFonts w:ascii="仿宋_GB2312" w:eastAsia="仿宋_GB2312" w:hAnsi="仿宋" w:cs="仿宋_GB2312" w:hint="eastAsia"/>
          <w:sz w:val="28"/>
          <w:szCs w:val="28"/>
        </w:rPr>
        <w:t>项目名称：</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采购编号：</w:t>
      </w:r>
      <w:r w:rsidRPr="00F51BBB">
        <w:rPr>
          <w:rFonts w:ascii="仿宋_GB2312" w:eastAsia="仿宋_GB2312" w:hAnsi="仿宋" w:cs="仿宋_GB2312"/>
          <w:sz w:val="28"/>
          <w:szCs w:val="28"/>
        </w:rPr>
        <w:t xml:space="preserve">               </w:t>
      </w:r>
    </w:p>
    <w:p w:rsidR="00AE01EF" w:rsidRPr="00F51BBB" w:rsidRDefault="00AE01EF">
      <w:pPr>
        <w:spacing w:line="360" w:lineRule="auto"/>
        <w:rPr>
          <w:rFonts w:ascii="仿宋_GB2312" w:eastAsia="仿宋_GB2312" w:hAnsi="仿宋"/>
          <w:sz w:val="28"/>
          <w:szCs w:val="28"/>
        </w:rPr>
      </w:pPr>
    </w:p>
    <w:p w:rsidR="00AE01EF" w:rsidRPr="00F51BBB" w:rsidRDefault="00AE01EF">
      <w:pPr>
        <w:spacing w:line="360" w:lineRule="auto"/>
        <w:ind w:firstLine="555"/>
        <w:rPr>
          <w:rFonts w:ascii="仿宋_GB2312" w:eastAsia="仿宋_GB2312" w:hAnsi="仿宋"/>
          <w:sz w:val="28"/>
          <w:szCs w:val="28"/>
        </w:rPr>
      </w:pPr>
      <w:r w:rsidRPr="00F51BBB">
        <w:rPr>
          <w:rFonts w:ascii="仿宋_GB2312" w:eastAsia="仿宋_GB2312" w:hAnsi="仿宋" w:cs="仿宋_GB2312" w:hint="eastAsia"/>
          <w:sz w:val="28"/>
          <w:szCs w:val="28"/>
        </w:rPr>
        <w:t>根据</w:t>
      </w:r>
      <w:r w:rsidRPr="00F51BBB">
        <w:rPr>
          <w:rFonts w:ascii="仿宋_GB2312" w:eastAsia="仿宋_GB2312" w:hAnsi="仿宋" w:cs="仿宋_GB2312"/>
          <w:sz w:val="28"/>
          <w:szCs w:val="28"/>
        </w:rPr>
        <w:t xml:space="preserve"> </w:t>
      </w:r>
      <w:r w:rsidRPr="00F51BBB">
        <w:rPr>
          <w:rFonts w:ascii="仿宋_GB2312" w:eastAsia="仿宋_GB2312" w:hAnsi="仿宋" w:cs="仿宋_GB2312"/>
          <w:sz w:val="28"/>
          <w:szCs w:val="28"/>
          <w:u w:val="single"/>
        </w:rPr>
        <w:t xml:space="preserve">                </w:t>
      </w:r>
      <w:r w:rsidRPr="00F51BBB">
        <w:rPr>
          <w:rFonts w:ascii="仿宋_GB2312" w:eastAsia="仿宋_GB2312" w:hAnsi="仿宋" w:cs="仿宋_GB2312" w:hint="eastAsia"/>
          <w:sz w:val="28"/>
          <w:szCs w:val="28"/>
        </w:rPr>
        <w:t>项目（项目编号：</w:t>
      </w:r>
      <w:r w:rsidRPr="00F51BBB">
        <w:rPr>
          <w:rFonts w:ascii="仿宋_GB2312" w:eastAsia="仿宋_GB2312" w:hAnsi="仿宋" w:cs="仿宋_GB2312"/>
          <w:sz w:val="28"/>
          <w:szCs w:val="28"/>
          <w:u w:val="single"/>
        </w:rPr>
        <w:t xml:space="preserve">                  </w:t>
      </w:r>
      <w:r w:rsidRPr="00F51BBB">
        <w:rPr>
          <w:rFonts w:ascii="仿宋_GB2312" w:eastAsia="仿宋_GB2312" w:hAnsi="仿宋" w:cs="仿宋_GB2312" w:hint="eastAsia"/>
          <w:sz w:val="28"/>
          <w:szCs w:val="28"/>
        </w:rPr>
        <w:t>）的采购结果，按照《中华人民共和国政府采购法》、《合同法》的规定，</w:t>
      </w:r>
      <w:r w:rsidRPr="00F51BBB">
        <w:rPr>
          <w:rFonts w:ascii="仿宋_GB2312" w:eastAsia="仿宋_GB2312" w:hAnsi="仿宋" w:cs="仿宋_GB2312" w:hint="eastAsia"/>
          <w:kern w:val="28"/>
          <w:sz w:val="28"/>
          <w:szCs w:val="28"/>
        </w:rPr>
        <w:t>经双方协商，</w:t>
      </w:r>
      <w:r w:rsidRPr="00F51BBB">
        <w:rPr>
          <w:rFonts w:ascii="仿宋_GB2312" w:eastAsia="仿宋_GB2312" w:hAnsi="仿宋" w:cs="仿宋_GB2312" w:hint="eastAsia"/>
          <w:sz w:val="28"/>
          <w:szCs w:val="28"/>
        </w:rPr>
        <w:t>本着平等互利和诚实信用的原则，</w:t>
      </w:r>
      <w:r w:rsidRPr="00F51BBB">
        <w:rPr>
          <w:rFonts w:ascii="仿宋_GB2312" w:eastAsia="仿宋_GB2312" w:hAnsi="仿宋" w:cs="仿宋_GB2312" w:hint="eastAsia"/>
          <w:kern w:val="28"/>
          <w:sz w:val="28"/>
          <w:szCs w:val="28"/>
        </w:rPr>
        <w:t>一致同意签订本合同如下。</w:t>
      </w:r>
    </w:p>
    <w:p w:rsidR="00AE01EF" w:rsidRPr="00F51BBB" w:rsidRDefault="00AE01EF" w:rsidP="00F51BBB">
      <w:pPr>
        <w:numPr>
          <w:ilvl w:val="0"/>
          <w:numId w:val="28"/>
        </w:numPr>
        <w:tabs>
          <w:tab w:val="left" w:pos="630"/>
        </w:tabs>
        <w:spacing w:line="360" w:lineRule="auto"/>
        <w:ind w:left="0" w:firstLine="0"/>
        <w:rPr>
          <w:rFonts w:ascii="仿宋_GB2312" w:eastAsia="仿宋_GB2312" w:hAnsi="仿宋" w:cs="仿宋_GB2312"/>
          <w:b/>
          <w:bCs/>
          <w:sz w:val="28"/>
          <w:szCs w:val="28"/>
        </w:rPr>
      </w:pPr>
      <w:r w:rsidRPr="00F51BBB">
        <w:rPr>
          <w:rFonts w:ascii="仿宋_GB2312" w:eastAsia="仿宋_GB2312" w:hAnsi="仿宋" w:cs="仿宋_GB2312" w:hint="eastAsia"/>
          <w:b/>
          <w:bCs/>
          <w:sz w:val="28"/>
          <w:szCs w:val="28"/>
        </w:rPr>
        <w:t>货物内容</w:t>
      </w:r>
      <w:r w:rsidRPr="00F51BBB">
        <w:rPr>
          <w:rFonts w:ascii="仿宋_GB2312" w:eastAsia="仿宋_GB2312" w:hAnsi="仿宋" w:cs="仿宋_GB2312"/>
          <w:b/>
          <w:bCs/>
          <w:sz w:val="28"/>
          <w:szCs w:val="28"/>
        </w:rPr>
        <w:t xml:space="preserve"> </w:t>
      </w: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5"/>
        <w:gridCol w:w="1155"/>
        <w:gridCol w:w="3510"/>
        <w:gridCol w:w="900"/>
        <w:gridCol w:w="900"/>
        <w:gridCol w:w="1080"/>
        <w:gridCol w:w="900"/>
      </w:tblGrid>
      <w:tr w:rsidR="00AE01EF" w:rsidRPr="00F51BBB">
        <w:trPr>
          <w:cantSplit/>
          <w:trHeight w:val="485"/>
        </w:trPr>
        <w:tc>
          <w:tcPr>
            <w:tcW w:w="735" w:type="dxa"/>
            <w:tcBorders>
              <w:left w:val="single" w:sz="8" w:space="0" w:color="auto"/>
            </w:tcBorders>
            <w:vAlign w:val="center"/>
          </w:tcPr>
          <w:p w:rsidR="00AE01EF" w:rsidRPr="00F51BBB" w:rsidRDefault="00AE01EF">
            <w:pPr>
              <w:spacing w:line="360" w:lineRule="auto"/>
              <w:jc w:val="center"/>
              <w:rPr>
                <w:rFonts w:ascii="仿宋_GB2312" w:eastAsia="仿宋_GB2312" w:hAnsi="仿宋"/>
                <w:sz w:val="28"/>
                <w:szCs w:val="28"/>
              </w:rPr>
            </w:pPr>
            <w:r w:rsidRPr="00F51BBB">
              <w:rPr>
                <w:rFonts w:ascii="仿宋_GB2312" w:eastAsia="仿宋_GB2312" w:hAnsi="仿宋" w:cs="仿宋_GB2312" w:hint="eastAsia"/>
                <w:sz w:val="28"/>
                <w:szCs w:val="28"/>
              </w:rPr>
              <w:t>序号</w:t>
            </w:r>
          </w:p>
        </w:tc>
        <w:tc>
          <w:tcPr>
            <w:tcW w:w="1155" w:type="dxa"/>
            <w:tcBorders>
              <w:left w:val="single" w:sz="8" w:space="0" w:color="auto"/>
            </w:tcBorders>
            <w:vAlign w:val="center"/>
          </w:tcPr>
          <w:p w:rsidR="00AE01EF" w:rsidRPr="00F51BBB" w:rsidRDefault="00AE01EF">
            <w:pPr>
              <w:spacing w:line="360" w:lineRule="auto"/>
              <w:jc w:val="center"/>
              <w:rPr>
                <w:rFonts w:ascii="仿宋_GB2312" w:eastAsia="仿宋_GB2312" w:hAnsi="仿宋"/>
                <w:sz w:val="28"/>
                <w:szCs w:val="28"/>
              </w:rPr>
            </w:pPr>
            <w:r w:rsidRPr="00F51BBB">
              <w:rPr>
                <w:rFonts w:ascii="仿宋_GB2312" w:eastAsia="仿宋_GB2312" w:hAnsi="仿宋" w:cs="仿宋_GB2312" w:hint="eastAsia"/>
                <w:sz w:val="28"/>
                <w:szCs w:val="28"/>
              </w:rPr>
              <w:t>商品名称</w:t>
            </w:r>
          </w:p>
        </w:tc>
        <w:tc>
          <w:tcPr>
            <w:tcW w:w="3510" w:type="dxa"/>
            <w:tcBorders>
              <w:bottom w:val="single" w:sz="8" w:space="0" w:color="auto"/>
            </w:tcBorders>
            <w:vAlign w:val="center"/>
          </w:tcPr>
          <w:p w:rsidR="00AE01EF" w:rsidRPr="00F51BBB" w:rsidRDefault="00AE01EF">
            <w:pPr>
              <w:spacing w:line="360" w:lineRule="auto"/>
              <w:jc w:val="center"/>
              <w:rPr>
                <w:rFonts w:ascii="仿宋_GB2312" w:eastAsia="仿宋_GB2312" w:hAnsi="仿宋"/>
                <w:sz w:val="28"/>
                <w:szCs w:val="28"/>
              </w:rPr>
            </w:pPr>
            <w:r w:rsidRPr="00F51BBB">
              <w:rPr>
                <w:rFonts w:ascii="仿宋_GB2312" w:eastAsia="仿宋_GB2312" w:hAnsi="仿宋" w:cs="仿宋_GB2312" w:hint="eastAsia"/>
                <w:sz w:val="28"/>
                <w:szCs w:val="28"/>
              </w:rPr>
              <w:t>品牌、规格型号、配置（性能参数）</w:t>
            </w:r>
          </w:p>
        </w:tc>
        <w:tc>
          <w:tcPr>
            <w:tcW w:w="900" w:type="dxa"/>
            <w:tcBorders>
              <w:bottom w:val="single" w:sz="8" w:space="0" w:color="auto"/>
            </w:tcBorders>
            <w:vAlign w:val="center"/>
          </w:tcPr>
          <w:p w:rsidR="00AE01EF" w:rsidRPr="00F51BBB" w:rsidRDefault="00AE01EF">
            <w:pPr>
              <w:spacing w:line="360" w:lineRule="auto"/>
              <w:jc w:val="center"/>
              <w:rPr>
                <w:rFonts w:ascii="仿宋_GB2312" w:eastAsia="仿宋_GB2312" w:hAnsi="仿宋"/>
                <w:sz w:val="28"/>
                <w:szCs w:val="28"/>
              </w:rPr>
            </w:pPr>
            <w:r w:rsidRPr="00F51BBB">
              <w:rPr>
                <w:rFonts w:ascii="仿宋_GB2312" w:eastAsia="仿宋_GB2312" w:hAnsi="仿宋" w:cs="仿宋_GB2312" w:hint="eastAsia"/>
                <w:sz w:val="28"/>
                <w:szCs w:val="28"/>
              </w:rPr>
              <w:t>产地</w:t>
            </w:r>
          </w:p>
        </w:tc>
        <w:tc>
          <w:tcPr>
            <w:tcW w:w="900" w:type="dxa"/>
            <w:tcBorders>
              <w:bottom w:val="single" w:sz="8" w:space="0" w:color="auto"/>
            </w:tcBorders>
            <w:vAlign w:val="center"/>
          </w:tcPr>
          <w:p w:rsidR="00AE01EF" w:rsidRPr="00F51BBB" w:rsidRDefault="00AE01EF">
            <w:pPr>
              <w:spacing w:line="360" w:lineRule="auto"/>
              <w:jc w:val="center"/>
              <w:rPr>
                <w:rFonts w:ascii="仿宋_GB2312" w:eastAsia="仿宋_GB2312" w:hAnsi="仿宋"/>
                <w:sz w:val="28"/>
                <w:szCs w:val="28"/>
              </w:rPr>
            </w:pPr>
            <w:r w:rsidRPr="00F51BBB">
              <w:rPr>
                <w:rFonts w:ascii="仿宋_GB2312" w:eastAsia="仿宋_GB2312" w:hAnsi="仿宋" w:cs="仿宋_GB2312" w:hint="eastAsia"/>
                <w:sz w:val="28"/>
                <w:szCs w:val="28"/>
              </w:rPr>
              <w:t>数量</w:t>
            </w:r>
          </w:p>
        </w:tc>
        <w:tc>
          <w:tcPr>
            <w:tcW w:w="1080" w:type="dxa"/>
            <w:tcBorders>
              <w:bottom w:val="nil"/>
              <w:right w:val="single" w:sz="8" w:space="0" w:color="auto"/>
            </w:tcBorders>
            <w:vAlign w:val="center"/>
          </w:tcPr>
          <w:p w:rsidR="00AE01EF" w:rsidRPr="00F51BBB" w:rsidRDefault="00AE01EF">
            <w:pPr>
              <w:spacing w:line="360" w:lineRule="auto"/>
              <w:jc w:val="center"/>
              <w:rPr>
                <w:rFonts w:ascii="仿宋_GB2312" w:eastAsia="仿宋_GB2312" w:hAnsi="仿宋" w:cs="仿宋_GB2312"/>
                <w:sz w:val="28"/>
                <w:szCs w:val="28"/>
              </w:rPr>
            </w:pPr>
            <w:r w:rsidRPr="00F51BBB">
              <w:rPr>
                <w:rFonts w:ascii="仿宋_GB2312" w:eastAsia="仿宋_GB2312" w:hAnsi="仿宋" w:cs="仿宋_GB2312" w:hint="eastAsia"/>
                <w:sz w:val="28"/>
                <w:szCs w:val="28"/>
              </w:rPr>
              <w:t>单价</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元</w:t>
            </w:r>
            <w:r w:rsidRPr="00F51BBB">
              <w:rPr>
                <w:rFonts w:ascii="仿宋_GB2312" w:eastAsia="仿宋_GB2312" w:hAnsi="仿宋" w:cs="仿宋_GB2312"/>
                <w:sz w:val="28"/>
                <w:szCs w:val="28"/>
              </w:rPr>
              <w:t>)</w:t>
            </w:r>
          </w:p>
        </w:tc>
        <w:tc>
          <w:tcPr>
            <w:tcW w:w="900" w:type="dxa"/>
            <w:tcBorders>
              <w:bottom w:val="nil"/>
              <w:right w:val="single" w:sz="8" w:space="0" w:color="auto"/>
            </w:tcBorders>
            <w:vAlign w:val="center"/>
          </w:tcPr>
          <w:p w:rsidR="00AE01EF" w:rsidRPr="00F51BBB" w:rsidRDefault="00AE01EF">
            <w:pPr>
              <w:spacing w:line="360" w:lineRule="auto"/>
              <w:jc w:val="center"/>
              <w:rPr>
                <w:rFonts w:ascii="仿宋_GB2312" w:eastAsia="仿宋_GB2312" w:hAnsi="仿宋" w:cs="仿宋_GB2312"/>
                <w:sz w:val="28"/>
                <w:szCs w:val="28"/>
              </w:rPr>
            </w:pPr>
            <w:r w:rsidRPr="00F51BBB">
              <w:rPr>
                <w:rFonts w:ascii="仿宋_GB2312" w:eastAsia="仿宋_GB2312" w:hAnsi="仿宋" w:cs="仿宋_GB2312" w:hint="eastAsia"/>
                <w:sz w:val="28"/>
                <w:szCs w:val="28"/>
              </w:rPr>
              <w:t>金额</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元</w:t>
            </w:r>
            <w:r w:rsidRPr="00F51BBB">
              <w:rPr>
                <w:rFonts w:ascii="仿宋_GB2312" w:eastAsia="仿宋_GB2312" w:hAnsi="仿宋" w:cs="仿宋_GB2312"/>
                <w:sz w:val="28"/>
                <w:szCs w:val="28"/>
              </w:rPr>
              <w:t>)</w:t>
            </w:r>
          </w:p>
        </w:tc>
      </w:tr>
      <w:tr w:rsidR="00AE01EF" w:rsidRPr="00F51BBB">
        <w:trPr>
          <w:cantSplit/>
          <w:trHeight w:val="368"/>
        </w:trPr>
        <w:tc>
          <w:tcPr>
            <w:tcW w:w="735" w:type="dxa"/>
            <w:tcBorders>
              <w:left w:val="single" w:sz="8" w:space="0" w:color="auto"/>
            </w:tcBorders>
            <w:vAlign w:val="center"/>
          </w:tcPr>
          <w:p w:rsidR="00AE01EF" w:rsidRPr="00F51BBB" w:rsidRDefault="00AE01EF">
            <w:pPr>
              <w:spacing w:line="360" w:lineRule="auto"/>
              <w:jc w:val="center"/>
              <w:rPr>
                <w:rFonts w:ascii="仿宋_GB2312" w:eastAsia="仿宋_GB2312" w:hAnsi="仿宋" w:cs="仿宋_GB2312"/>
                <w:sz w:val="28"/>
                <w:szCs w:val="28"/>
              </w:rPr>
            </w:pPr>
            <w:r w:rsidRPr="00F51BBB">
              <w:rPr>
                <w:rFonts w:ascii="仿宋_GB2312" w:eastAsia="仿宋_GB2312" w:hAnsi="仿宋" w:cs="仿宋_GB2312"/>
                <w:sz w:val="28"/>
                <w:szCs w:val="28"/>
              </w:rPr>
              <w:t>1</w:t>
            </w:r>
          </w:p>
        </w:tc>
        <w:tc>
          <w:tcPr>
            <w:tcW w:w="1155" w:type="dxa"/>
            <w:tcBorders>
              <w:left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3510" w:type="dxa"/>
            <w:vAlign w:val="center"/>
          </w:tcPr>
          <w:p w:rsidR="00AE01EF" w:rsidRPr="00F51BBB" w:rsidRDefault="00AE01EF">
            <w:pPr>
              <w:spacing w:line="360" w:lineRule="auto"/>
              <w:rPr>
                <w:rFonts w:ascii="仿宋_GB2312" w:eastAsia="仿宋_GB2312" w:hAnsi="仿宋"/>
                <w:sz w:val="28"/>
                <w:szCs w:val="28"/>
              </w:rPr>
            </w:pPr>
          </w:p>
        </w:tc>
        <w:tc>
          <w:tcPr>
            <w:tcW w:w="900" w:type="dxa"/>
            <w:tcBorders>
              <w:bottom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900" w:type="dxa"/>
            <w:tcBorders>
              <w:bottom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1080" w:type="dxa"/>
            <w:tcBorders>
              <w:bottom w:val="nil"/>
              <w:right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900" w:type="dxa"/>
            <w:tcBorders>
              <w:bottom w:val="nil"/>
              <w:right w:val="single" w:sz="8" w:space="0" w:color="auto"/>
            </w:tcBorders>
            <w:vAlign w:val="center"/>
          </w:tcPr>
          <w:p w:rsidR="00AE01EF" w:rsidRPr="00F51BBB" w:rsidRDefault="00AE01EF">
            <w:pPr>
              <w:spacing w:line="360" w:lineRule="auto"/>
              <w:rPr>
                <w:rFonts w:ascii="仿宋_GB2312" w:eastAsia="仿宋_GB2312" w:hAnsi="仿宋"/>
                <w:sz w:val="28"/>
                <w:szCs w:val="28"/>
              </w:rPr>
            </w:pPr>
          </w:p>
        </w:tc>
      </w:tr>
      <w:tr w:rsidR="00AE01EF" w:rsidRPr="00F51BBB">
        <w:trPr>
          <w:cantSplit/>
          <w:trHeight w:val="368"/>
        </w:trPr>
        <w:tc>
          <w:tcPr>
            <w:tcW w:w="735" w:type="dxa"/>
            <w:tcBorders>
              <w:left w:val="single" w:sz="8" w:space="0" w:color="auto"/>
            </w:tcBorders>
            <w:vAlign w:val="center"/>
          </w:tcPr>
          <w:p w:rsidR="00AE01EF" w:rsidRPr="00F51BBB" w:rsidRDefault="00AE01EF">
            <w:pPr>
              <w:spacing w:line="360" w:lineRule="auto"/>
              <w:jc w:val="center"/>
              <w:rPr>
                <w:rFonts w:ascii="仿宋_GB2312" w:eastAsia="仿宋_GB2312" w:hAnsi="仿宋" w:cs="仿宋_GB2312"/>
                <w:sz w:val="28"/>
                <w:szCs w:val="28"/>
              </w:rPr>
            </w:pPr>
            <w:r w:rsidRPr="00F51BBB">
              <w:rPr>
                <w:rFonts w:ascii="仿宋_GB2312" w:eastAsia="仿宋_GB2312" w:hAnsi="仿宋" w:cs="仿宋_GB2312"/>
                <w:sz w:val="28"/>
                <w:szCs w:val="28"/>
              </w:rPr>
              <w:t>2</w:t>
            </w:r>
          </w:p>
        </w:tc>
        <w:tc>
          <w:tcPr>
            <w:tcW w:w="1155" w:type="dxa"/>
            <w:tcBorders>
              <w:left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3510" w:type="dxa"/>
            <w:vAlign w:val="center"/>
          </w:tcPr>
          <w:p w:rsidR="00AE01EF" w:rsidRPr="00F51BBB" w:rsidRDefault="00AE01EF">
            <w:pPr>
              <w:spacing w:line="360" w:lineRule="auto"/>
              <w:rPr>
                <w:rFonts w:ascii="仿宋_GB2312" w:eastAsia="仿宋_GB2312" w:hAnsi="仿宋"/>
                <w:sz w:val="28"/>
                <w:szCs w:val="28"/>
              </w:rPr>
            </w:pPr>
          </w:p>
        </w:tc>
        <w:tc>
          <w:tcPr>
            <w:tcW w:w="900" w:type="dxa"/>
            <w:tcBorders>
              <w:bottom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900" w:type="dxa"/>
            <w:tcBorders>
              <w:bottom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1080" w:type="dxa"/>
            <w:tcBorders>
              <w:bottom w:val="nil"/>
              <w:right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900" w:type="dxa"/>
            <w:tcBorders>
              <w:bottom w:val="nil"/>
              <w:right w:val="single" w:sz="8" w:space="0" w:color="auto"/>
            </w:tcBorders>
            <w:vAlign w:val="center"/>
          </w:tcPr>
          <w:p w:rsidR="00AE01EF" w:rsidRPr="00F51BBB" w:rsidRDefault="00AE01EF">
            <w:pPr>
              <w:spacing w:line="360" w:lineRule="auto"/>
              <w:rPr>
                <w:rFonts w:ascii="仿宋_GB2312" w:eastAsia="仿宋_GB2312" w:hAnsi="仿宋"/>
                <w:sz w:val="28"/>
                <w:szCs w:val="28"/>
              </w:rPr>
            </w:pPr>
          </w:p>
        </w:tc>
      </w:tr>
      <w:tr w:rsidR="00AE01EF" w:rsidRPr="00F51BBB">
        <w:trPr>
          <w:cantSplit/>
          <w:trHeight w:val="369"/>
        </w:trPr>
        <w:tc>
          <w:tcPr>
            <w:tcW w:w="735" w:type="dxa"/>
            <w:tcBorders>
              <w:left w:val="single" w:sz="8" w:space="0" w:color="auto"/>
            </w:tcBorders>
            <w:vAlign w:val="center"/>
          </w:tcPr>
          <w:p w:rsidR="00AE01EF" w:rsidRPr="00F51BBB" w:rsidRDefault="00AE01EF">
            <w:pPr>
              <w:spacing w:line="360" w:lineRule="auto"/>
              <w:jc w:val="center"/>
              <w:rPr>
                <w:rFonts w:ascii="仿宋_GB2312" w:eastAsia="仿宋_GB2312" w:hAnsi="仿宋" w:cs="仿宋_GB2312"/>
                <w:sz w:val="28"/>
                <w:szCs w:val="28"/>
              </w:rPr>
            </w:pPr>
            <w:r w:rsidRPr="00F51BBB">
              <w:rPr>
                <w:rFonts w:ascii="仿宋_GB2312" w:eastAsia="仿宋_GB2312" w:hAnsi="仿宋" w:cs="仿宋_GB2312"/>
                <w:sz w:val="28"/>
                <w:szCs w:val="28"/>
              </w:rPr>
              <w:t>3</w:t>
            </w:r>
          </w:p>
        </w:tc>
        <w:tc>
          <w:tcPr>
            <w:tcW w:w="1155" w:type="dxa"/>
            <w:tcBorders>
              <w:left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3510" w:type="dxa"/>
            <w:vAlign w:val="center"/>
          </w:tcPr>
          <w:p w:rsidR="00AE01EF" w:rsidRPr="00F51BBB" w:rsidRDefault="00AE01EF">
            <w:pPr>
              <w:spacing w:line="360" w:lineRule="auto"/>
              <w:rPr>
                <w:rFonts w:ascii="仿宋_GB2312" w:eastAsia="仿宋_GB2312" w:hAnsi="仿宋"/>
                <w:sz w:val="28"/>
                <w:szCs w:val="28"/>
              </w:rPr>
            </w:pPr>
          </w:p>
        </w:tc>
        <w:tc>
          <w:tcPr>
            <w:tcW w:w="900" w:type="dxa"/>
            <w:tcBorders>
              <w:bottom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900" w:type="dxa"/>
            <w:tcBorders>
              <w:bottom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1080" w:type="dxa"/>
            <w:tcBorders>
              <w:bottom w:val="nil"/>
              <w:right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900" w:type="dxa"/>
            <w:tcBorders>
              <w:bottom w:val="nil"/>
              <w:right w:val="single" w:sz="8" w:space="0" w:color="auto"/>
            </w:tcBorders>
            <w:vAlign w:val="center"/>
          </w:tcPr>
          <w:p w:rsidR="00AE01EF" w:rsidRPr="00F51BBB" w:rsidRDefault="00AE01EF">
            <w:pPr>
              <w:spacing w:line="360" w:lineRule="auto"/>
              <w:rPr>
                <w:rFonts w:ascii="仿宋_GB2312" w:eastAsia="仿宋_GB2312" w:hAnsi="仿宋"/>
                <w:sz w:val="28"/>
                <w:szCs w:val="28"/>
              </w:rPr>
            </w:pPr>
          </w:p>
        </w:tc>
      </w:tr>
      <w:tr w:rsidR="00AE01EF" w:rsidRPr="00F51BBB">
        <w:trPr>
          <w:cantSplit/>
          <w:trHeight w:val="368"/>
        </w:trPr>
        <w:tc>
          <w:tcPr>
            <w:tcW w:w="735" w:type="dxa"/>
            <w:tcBorders>
              <w:left w:val="single" w:sz="8" w:space="0" w:color="auto"/>
            </w:tcBorders>
            <w:vAlign w:val="center"/>
          </w:tcPr>
          <w:p w:rsidR="00AE01EF" w:rsidRPr="00F51BBB" w:rsidRDefault="00AE01EF">
            <w:pPr>
              <w:spacing w:line="360" w:lineRule="auto"/>
              <w:jc w:val="center"/>
              <w:rPr>
                <w:rFonts w:ascii="仿宋_GB2312" w:eastAsia="仿宋_GB2312" w:hAnsi="仿宋" w:cs="仿宋_GB2312"/>
                <w:sz w:val="28"/>
                <w:szCs w:val="28"/>
              </w:rPr>
            </w:pPr>
            <w:r w:rsidRPr="00F51BBB">
              <w:rPr>
                <w:rFonts w:ascii="仿宋_GB2312" w:eastAsia="仿宋_GB2312" w:hAnsi="仿宋" w:cs="仿宋_GB2312"/>
                <w:sz w:val="28"/>
                <w:szCs w:val="28"/>
              </w:rPr>
              <w:t>4</w:t>
            </w:r>
          </w:p>
        </w:tc>
        <w:tc>
          <w:tcPr>
            <w:tcW w:w="1155" w:type="dxa"/>
            <w:tcBorders>
              <w:left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3510" w:type="dxa"/>
            <w:vAlign w:val="center"/>
          </w:tcPr>
          <w:p w:rsidR="00AE01EF" w:rsidRPr="00F51BBB" w:rsidRDefault="00AE01EF">
            <w:pPr>
              <w:spacing w:line="360" w:lineRule="auto"/>
              <w:rPr>
                <w:rFonts w:ascii="仿宋_GB2312" w:eastAsia="仿宋_GB2312" w:hAnsi="仿宋"/>
                <w:sz w:val="28"/>
                <w:szCs w:val="28"/>
              </w:rPr>
            </w:pPr>
          </w:p>
        </w:tc>
        <w:tc>
          <w:tcPr>
            <w:tcW w:w="900" w:type="dxa"/>
            <w:tcBorders>
              <w:bottom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900" w:type="dxa"/>
            <w:tcBorders>
              <w:bottom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1080" w:type="dxa"/>
            <w:tcBorders>
              <w:bottom w:val="nil"/>
              <w:right w:val="single" w:sz="8" w:space="0" w:color="auto"/>
            </w:tcBorders>
            <w:vAlign w:val="center"/>
          </w:tcPr>
          <w:p w:rsidR="00AE01EF" w:rsidRPr="00F51BBB" w:rsidRDefault="00AE01EF">
            <w:pPr>
              <w:spacing w:line="360" w:lineRule="auto"/>
              <w:rPr>
                <w:rFonts w:ascii="仿宋_GB2312" w:eastAsia="仿宋_GB2312" w:hAnsi="仿宋"/>
                <w:sz w:val="28"/>
                <w:szCs w:val="28"/>
              </w:rPr>
            </w:pPr>
          </w:p>
        </w:tc>
        <w:tc>
          <w:tcPr>
            <w:tcW w:w="900" w:type="dxa"/>
            <w:tcBorders>
              <w:bottom w:val="nil"/>
              <w:right w:val="single" w:sz="8" w:space="0" w:color="auto"/>
            </w:tcBorders>
            <w:vAlign w:val="center"/>
          </w:tcPr>
          <w:p w:rsidR="00AE01EF" w:rsidRPr="00F51BBB" w:rsidRDefault="00AE01EF">
            <w:pPr>
              <w:spacing w:line="360" w:lineRule="auto"/>
              <w:rPr>
                <w:rFonts w:ascii="仿宋_GB2312" w:eastAsia="仿宋_GB2312" w:hAnsi="仿宋"/>
                <w:sz w:val="28"/>
                <w:szCs w:val="28"/>
              </w:rPr>
            </w:pPr>
          </w:p>
        </w:tc>
      </w:tr>
      <w:tr w:rsidR="00AE01EF" w:rsidRPr="00F51BBB">
        <w:trPr>
          <w:cantSplit/>
          <w:trHeight w:val="486"/>
        </w:trPr>
        <w:tc>
          <w:tcPr>
            <w:tcW w:w="9180" w:type="dxa"/>
            <w:gridSpan w:val="7"/>
            <w:tcBorders>
              <w:left w:val="single" w:sz="8" w:space="0" w:color="auto"/>
              <w:right w:val="single" w:sz="8" w:space="0" w:color="auto"/>
            </w:tcBorders>
            <w:vAlign w:val="center"/>
          </w:tcPr>
          <w:p w:rsidR="00AE01EF" w:rsidRPr="00F51BBB" w:rsidRDefault="00AE01EF">
            <w:pPr>
              <w:spacing w:line="360" w:lineRule="auto"/>
              <w:rPr>
                <w:rFonts w:ascii="仿宋_GB2312" w:eastAsia="仿宋_GB2312" w:hAnsi="仿宋" w:cs="仿宋_GB2312"/>
                <w:sz w:val="28"/>
                <w:szCs w:val="28"/>
              </w:rPr>
            </w:pP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合计总额：￥</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元；</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大写：</w:t>
            </w:r>
            <w:r w:rsidRPr="00F51BBB">
              <w:rPr>
                <w:rFonts w:ascii="仿宋_GB2312" w:eastAsia="仿宋_GB2312" w:hAnsi="仿宋" w:cs="仿宋_GB2312"/>
                <w:sz w:val="28"/>
                <w:szCs w:val="28"/>
              </w:rPr>
              <w:t xml:space="preserve">         </w:t>
            </w:r>
          </w:p>
        </w:tc>
      </w:tr>
    </w:tbl>
    <w:p w:rsidR="00AE01EF" w:rsidRPr="00F51BBB" w:rsidRDefault="00AE01EF" w:rsidP="00AE01EF">
      <w:pPr>
        <w:spacing w:line="360" w:lineRule="auto"/>
        <w:ind w:firstLineChars="200" w:firstLine="31680"/>
        <w:rPr>
          <w:rFonts w:ascii="仿宋_GB2312" w:eastAsia="仿宋_GB2312" w:hAnsi="仿宋"/>
          <w:sz w:val="28"/>
          <w:szCs w:val="28"/>
        </w:rPr>
      </w:pPr>
      <w:r w:rsidRPr="00F51BBB">
        <w:rPr>
          <w:rFonts w:ascii="仿宋_GB2312" w:eastAsia="仿宋_GB2312" w:hAnsi="仿宋" w:cs="仿宋_GB2312" w:hint="eastAsia"/>
          <w:sz w:val="28"/>
          <w:szCs w:val="28"/>
        </w:rPr>
        <w:t>合同总额包括乙方设计、安装、随机零配件、标配工具、运输保险、调试、培训、质保期服务、各项税费及合同实施过程中不可预见费用等。</w:t>
      </w:r>
    </w:p>
    <w:p w:rsidR="00AE01EF" w:rsidRPr="00F51BBB" w:rsidRDefault="00AE01EF" w:rsidP="00FC6C9A">
      <w:pPr>
        <w:spacing w:line="360" w:lineRule="auto"/>
        <w:ind w:firstLineChars="200" w:firstLine="31680"/>
        <w:rPr>
          <w:rFonts w:ascii="仿宋_GB2312" w:eastAsia="仿宋_GB2312" w:hAnsi="仿宋"/>
          <w:sz w:val="28"/>
          <w:szCs w:val="28"/>
        </w:rPr>
      </w:pPr>
      <w:r w:rsidRPr="00F51BBB">
        <w:rPr>
          <w:rFonts w:ascii="仿宋_GB2312" w:eastAsia="仿宋_GB2312" w:hAnsi="仿宋" w:cs="仿宋_GB2312" w:hint="eastAsia"/>
          <w:sz w:val="28"/>
          <w:szCs w:val="28"/>
        </w:rPr>
        <w:t>注：货物名称内容必须与投标文件中货物名称内容一致。</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二、合同金额</w:t>
      </w:r>
    </w:p>
    <w:p w:rsidR="00AE01EF" w:rsidRPr="00F51BBB" w:rsidRDefault="00AE01EF" w:rsidP="00FC6C9A">
      <w:pPr>
        <w:pStyle w:val="PlainText"/>
        <w:spacing w:line="360" w:lineRule="auto"/>
        <w:ind w:firstLineChars="200" w:firstLine="31680"/>
        <w:rPr>
          <w:rFonts w:ascii="仿宋_GB2312" w:eastAsia="仿宋_GB2312" w:hAnsi="仿宋" w:cs="Times New Roman"/>
          <w:sz w:val="28"/>
          <w:szCs w:val="28"/>
        </w:rPr>
      </w:pPr>
      <w:r w:rsidRPr="00F51BBB">
        <w:rPr>
          <w:rFonts w:ascii="仿宋_GB2312" w:eastAsia="仿宋_GB2312" w:hAnsi="仿宋" w:cs="仿宋_GB2312" w:hint="eastAsia"/>
          <w:sz w:val="28"/>
          <w:szCs w:val="28"/>
        </w:rPr>
        <w:t>合同金额为（大写）：</w:t>
      </w:r>
      <w:r w:rsidRPr="00F51BBB">
        <w:rPr>
          <w:rFonts w:ascii="仿宋_GB2312" w:eastAsia="仿宋_GB2312" w:hAnsi="仿宋" w:cs="仿宋_GB2312"/>
          <w:sz w:val="28"/>
          <w:szCs w:val="28"/>
        </w:rPr>
        <w:t>_________________</w:t>
      </w:r>
      <w:r w:rsidRPr="00F51BBB">
        <w:rPr>
          <w:rFonts w:ascii="仿宋_GB2312" w:eastAsia="仿宋_GB2312" w:hAnsi="仿宋" w:cs="仿宋_GB2312" w:hint="eastAsia"/>
          <w:sz w:val="28"/>
          <w:szCs w:val="28"/>
        </w:rPr>
        <w:t>元（￥</w:t>
      </w:r>
      <w:r w:rsidRPr="00F51BBB">
        <w:rPr>
          <w:rFonts w:ascii="仿宋_GB2312" w:eastAsia="仿宋_GB2312" w:hAnsi="仿宋" w:cs="仿宋_GB2312"/>
          <w:sz w:val="28"/>
          <w:szCs w:val="28"/>
        </w:rPr>
        <w:t>_______________</w:t>
      </w:r>
      <w:r w:rsidRPr="00F51BBB">
        <w:rPr>
          <w:rFonts w:ascii="仿宋_GB2312" w:eastAsia="仿宋_GB2312" w:hAnsi="仿宋" w:cs="仿宋_GB2312" w:hint="eastAsia"/>
          <w:sz w:val="28"/>
          <w:szCs w:val="28"/>
        </w:rPr>
        <w:t>元）人民币。</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三、设备要求</w:t>
      </w:r>
    </w:p>
    <w:p w:rsidR="00AE01EF" w:rsidRPr="00F51BBB" w:rsidRDefault="00AE01EF">
      <w:pPr>
        <w:spacing w:line="360" w:lineRule="auto"/>
        <w:ind w:left="211" w:hanging="211"/>
        <w:rPr>
          <w:rFonts w:ascii="仿宋_GB2312" w:eastAsia="仿宋_GB2312" w:hAnsi="仿宋"/>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货物为原制造商制造的全新产品，整机无污染，无侵权行为、表面无划损、无任何缺陷隐患，在中国境内可依常规安全合法使用。</w:t>
      </w:r>
    </w:p>
    <w:p w:rsidR="00AE01EF" w:rsidRPr="00F51BBB" w:rsidRDefault="00AE01EF">
      <w:pPr>
        <w:spacing w:line="360" w:lineRule="auto"/>
        <w:rPr>
          <w:rFonts w:ascii="仿宋_GB2312" w:eastAsia="仿宋_GB2312" w:hAnsi="仿宋" w:cs="仿宋_GB2312"/>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交付验收标准依次序对照适用标准为：①符合中华人民共和国国家安全质量标准、环保标准或行业标准；②符合采购文件和响应承诺中甲方认可的合理最佳配置、参数及各项要求；③货物来源国官方标准。</w:t>
      </w:r>
      <w:r w:rsidRPr="00F51BBB">
        <w:rPr>
          <w:rFonts w:ascii="仿宋_GB2312" w:eastAsia="仿宋_GB2312" w:hAnsi="仿宋" w:cs="仿宋_GB2312"/>
          <w:sz w:val="28"/>
          <w:szCs w:val="28"/>
        </w:rPr>
        <w:t xml:space="preserve">    </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进口产品必须具备原产地证明和商检局的检验证明及合法进货渠道证明。</w:t>
      </w:r>
    </w:p>
    <w:p w:rsidR="00AE01EF" w:rsidRPr="00F51BBB" w:rsidRDefault="00AE01EF">
      <w:pPr>
        <w:tabs>
          <w:tab w:val="left" w:pos="735"/>
        </w:tabs>
        <w:spacing w:line="360" w:lineRule="auto"/>
        <w:rPr>
          <w:rFonts w:ascii="仿宋_GB2312" w:eastAsia="仿宋_GB2312" w:hAnsi="仿宋"/>
          <w:sz w:val="28"/>
          <w:szCs w:val="28"/>
        </w:rPr>
      </w:pPr>
      <w:r w:rsidRPr="00F51BBB">
        <w:rPr>
          <w:rFonts w:ascii="仿宋_GB2312" w:eastAsia="仿宋_GB2312" w:hAnsi="仿宋" w:cs="仿宋_GB2312"/>
          <w:sz w:val="28"/>
          <w:szCs w:val="28"/>
        </w:rPr>
        <w:t>4.</w:t>
      </w:r>
      <w:r w:rsidRPr="00F51BBB">
        <w:rPr>
          <w:rFonts w:ascii="仿宋_GB2312" w:eastAsia="仿宋_GB2312" w:hAnsi="仿宋" w:cs="仿宋_GB2312" w:hint="eastAsia"/>
          <w:sz w:val="28"/>
          <w:szCs w:val="28"/>
        </w:rPr>
        <w:t>货物为原厂商未启封全新包装，具出厂合格证，序列号、包装箱号与出厂批号一致，并可追索查阅。</w:t>
      </w:r>
    </w:p>
    <w:p w:rsidR="00AE01EF" w:rsidRPr="00F51BBB" w:rsidRDefault="00AE01EF">
      <w:pPr>
        <w:tabs>
          <w:tab w:val="left" w:pos="360"/>
        </w:tabs>
        <w:spacing w:line="360" w:lineRule="auto"/>
        <w:ind w:left="211" w:hanging="211"/>
        <w:rPr>
          <w:rFonts w:ascii="仿宋_GB2312" w:eastAsia="仿宋_GB2312" w:hAnsi="仿宋"/>
          <w:sz w:val="28"/>
          <w:szCs w:val="28"/>
        </w:rPr>
      </w:pPr>
      <w:r w:rsidRPr="00F51BBB">
        <w:rPr>
          <w:rFonts w:ascii="仿宋_GB2312" w:eastAsia="仿宋_GB2312" w:hAnsi="仿宋" w:cs="仿宋_GB2312"/>
          <w:sz w:val="28"/>
          <w:szCs w:val="28"/>
        </w:rPr>
        <w:t>5.</w:t>
      </w:r>
      <w:r w:rsidRPr="00F51BBB">
        <w:rPr>
          <w:rFonts w:ascii="仿宋_GB2312" w:eastAsia="仿宋_GB2312" w:hAnsi="仿宋" w:cs="仿宋_GB2312" w:hint="eastAsia"/>
          <w:sz w:val="28"/>
          <w:szCs w:val="28"/>
        </w:rPr>
        <w:t>乙方应将关键主机设备的用户手册、保修手册、有关单证资料及配备件、随机工具等交付给甲方，使用操作及安全须知等重要资料应附有中文说明。</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四、交货期、交货方式及交货地点</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交货期：</w:t>
      </w:r>
      <w:r w:rsidRPr="00F51BBB">
        <w:rPr>
          <w:rFonts w:ascii="仿宋_GB2312" w:eastAsia="仿宋_GB2312" w:hAnsi="仿宋" w:cs="仿宋_GB2312" w:hint="eastAsia"/>
          <w:sz w:val="28"/>
          <w:szCs w:val="28"/>
          <w:u w:val="single"/>
        </w:rPr>
        <w:t>按用户要求完成安装、调试及验收</w:t>
      </w:r>
      <w:r w:rsidRPr="00F51BBB">
        <w:rPr>
          <w:rFonts w:ascii="仿宋_GB2312" w:eastAsia="仿宋_GB2312" w:hAnsi="仿宋" w:cs="仿宋_GB2312" w:hint="eastAsia"/>
          <w:sz w:val="28"/>
          <w:szCs w:val="28"/>
        </w:rPr>
        <w:t>。</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交货方式：详见采购（招标）文件要求。</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交货地点：甲方指定地点。</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五、付款方式</w:t>
      </w:r>
    </w:p>
    <w:p w:rsidR="00AE01EF" w:rsidRDefault="00AE01EF">
      <w:pPr>
        <w:spacing w:line="360" w:lineRule="auto"/>
        <w:rPr>
          <w:rFonts w:ascii="仿宋_GB2312" w:eastAsia="仿宋_GB2312" w:hAnsi="仿宋" w:cs="仿宋_GB2312"/>
          <w:sz w:val="28"/>
          <w:szCs w:val="28"/>
        </w:rPr>
      </w:pPr>
      <w:r w:rsidRPr="00FC6C9A">
        <w:rPr>
          <w:rFonts w:ascii="仿宋_GB2312" w:eastAsia="仿宋_GB2312" w:hAnsi="仿宋" w:cs="仿宋_GB2312" w:hint="eastAsia"/>
          <w:sz w:val="28"/>
          <w:szCs w:val="28"/>
        </w:rPr>
        <w:t>详见采购（招标）文件要求</w:t>
      </w:r>
      <w:r>
        <w:rPr>
          <w:rFonts w:ascii="仿宋_GB2312" w:eastAsia="仿宋_GB2312" w:hAnsi="仿宋" w:cs="仿宋_GB2312" w:hint="eastAsia"/>
          <w:sz w:val="28"/>
          <w:szCs w:val="28"/>
        </w:rPr>
        <w:t>。</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六、质保期及售后服务要求</w:t>
      </w:r>
    </w:p>
    <w:p w:rsidR="00AE01EF" w:rsidRPr="00F51BBB" w:rsidRDefault="00AE01EF">
      <w:pPr>
        <w:widowControl/>
        <w:spacing w:line="360" w:lineRule="auto"/>
        <w:jc w:val="left"/>
        <w:rPr>
          <w:rFonts w:ascii="仿宋_GB2312" w:eastAsia="仿宋_GB2312" w:hAnsi="仿宋"/>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本合同的质量保证期（简称“质保期”）：自项目验收交付之日起总体项目提供三年质量保证期，（若国家和</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或生产厂家对本项目所涉及货物的质量保证期的规定高于本项目的要求，应按国家和</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或生产厂家的规定执行）。质量保证期内发生的质量问题，由乙方负责免费解决（因甲方使用不当或其他人为因素造成的故障除外）。质保期内，如设备或零部件因非人为因素出现故障而造成短期停用时，则质保期和免费维修期相应顺延。如停用时间累计超过</w:t>
      </w:r>
      <w:r w:rsidRPr="00F51BBB">
        <w:rPr>
          <w:rFonts w:ascii="仿宋_GB2312" w:eastAsia="仿宋_GB2312" w:hAnsi="仿宋" w:cs="仿宋_GB2312"/>
          <w:sz w:val="28"/>
          <w:szCs w:val="28"/>
        </w:rPr>
        <w:t>60</w:t>
      </w:r>
      <w:r w:rsidRPr="00F51BBB">
        <w:rPr>
          <w:rFonts w:ascii="仿宋_GB2312" w:eastAsia="仿宋_GB2312" w:hAnsi="仿宋" w:cs="仿宋_GB2312" w:hint="eastAsia"/>
          <w:sz w:val="28"/>
          <w:szCs w:val="28"/>
        </w:rPr>
        <w:t>天则质保期重新计算。</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 xml:space="preserve">2. </w:t>
      </w:r>
      <w:r w:rsidRPr="00F51BBB">
        <w:rPr>
          <w:rFonts w:ascii="仿宋_GB2312" w:eastAsia="仿宋_GB2312" w:hAnsi="仿宋" w:cs="仿宋_GB2312" w:hint="eastAsia"/>
          <w:sz w:val="28"/>
          <w:szCs w:val="28"/>
        </w:rPr>
        <w:t>任何时候，卖方均不能免除因设备本身的缺陷所应负的责任，卖方有义务对所提供的货物实行终生维护和对设备进行定期的检测和维修；</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 xml:space="preserve">3. </w:t>
      </w:r>
      <w:r w:rsidRPr="00F51BBB">
        <w:rPr>
          <w:rFonts w:ascii="仿宋_GB2312" w:eastAsia="仿宋_GB2312" w:hAnsi="仿宋" w:cs="仿宋_GB2312" w:hint="eastAsia"/>
          <w:sz w:val="28"/>
          <w:szCs w:val="28"/>
        </w:rPr>
        <w:t>质保期内卖方提供上门免费服务，在质保期内设置</w:t>
      </w:r>
      <w:r w:rsidRPr="00F51BBB">
        <w:rPr>
          <w:rFonts w:ascii="仿宋_GB2312" w:eastAsia="仿宋_GB2312" w:hAnsi="仿宋" w:cs="仿宋_GB2312"/>
          <w:sz w:val="28"/>
          <w:szCs w:val="28"/>
        </w:rPr>
        <w:t>7</w:t>
      </w:r>
      <w:r w:rsidRPr="00F51BBB">
        <w:rPr>
          <w:rFonts w:ascii="仿宋_GB2312" w:eastAsia="仿宋_GB2312" w:hAnsi="仿宋" w:cs="仿宋_GB2312" w:hint="eastAsia"/>
          <w:sz w:val="28"/>
          <w:szCs w:val="28"/>
        </w:rPr>
        <w:t>×</w:t>
      </w:r>
      <w:r w:rsidRPr="00F51BBB">
        <w:rPr>
          <w:rFonts w:ascii="仿宋_GB2312" w:eastAsia="仿宋_GB2312" w:hAnsi="仿宋" w:cs="仿宋_GB2312"/>
          <w:sz w:val="28"/>
          <w:szCs w:val="28"/>
        </w:rPr>
        <w:t>24</w:t>
      </w:r>
      <w:r w:rsidRPr="00F51BBB">
        <w:rPr>
          <w:rFonts w:ascii="仿宋_GB2312" w:eastAsia="仿宋_GB2312" w:hAnsi="仿宋" w:cs="仿宋_GB2312" w:hint="eastAsia"/>
          <w:sz w:val="28"/>
          <w:szCs w:val="28"/>
        </w:rPr>
        <w:t>小时技术支持热线电话（固话、手机或小灵通）。如电话响应无法解决，则</w:t>
      </w: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小时内到现场，</w:t>
      </w:r>
      <w:r w:rsidRPr="00F51BBB">
        <w:rPr>
          <w:rFonts w:ascii="仿宋_GB2312" w:eastAsia="仿宋_GB2312" w:hAnsi="仿宋" w:cs="仿宋_GB2312"/>
          <w:sz w:val="28"/>
          <w:szCs w:val="28"/>
        </w:rPr>
        <w:t>24</w:t>
      </w:r>
      <w:r w:rsidRPr="00F51BBB">
        <w:rPr>
          <w:rFonts w:ascii="仿宋_GB2312" w:eastAsia="仿宋_GB2312" w:hAnsi="仿宋" w:cs="仿宋_GB2312" w:hint="eastAsia"/>
          <w:sz w:val="28"/>
          <w:szCs w:val="28"/>
        </w:rPr>
        <w:t>小时内恢复设备正常运行。</w:t>
      </w:r>
      <w:r w:rsidRPr="00F51BBB">
        <w:rPr>
          <w:rFonts w:ascii="仿宋_GB2312" w:eastAsia="仿宋_GB2312" w:hAnsi="仿宋" w:cs="仿宋_GB2312"/>
          <w:sz w:val="28"/>
          <w:szCs w:val="28"/>
        </w:rPr>
        <w:t>24</w:t>
      </w:r>
      <w:r w:rsidRPr="00F51BBB">
        <w:rPr>
          <w:rFonts w:ascii="仿宋_GB2312" w:eastAsia="仿宋_GB2312" w:hAnsi="仿宋" w:cs="仿宋_GB2312" w:hint="eastAsia"/>
          <w:sz w:val="28"/>
          <w:szCs w:val="28"/>
        </w:rPr>
        <w:t>小时内无法恢复的，须提供同类型的替代新产品给学校使用。质保期后，卖方须提供终生技术支持保障服务。。</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hint="eastAsia"/>
          <w:b/>
          <w:bCs/>
          <w:sz w:val="28"/>
          <w:szCs w:val="28"/>
        </w:rPr>
        <w:t>七、安装与调试</w:t>
      </w:r>
      <w:r w:rsidRPr="00F51BBB">
        <w:rPr>
          <w:rFonts w:ascii="仿宋_GB2312" w:eastAsia="仿宋_GB2312" w:hAnsi="仿宋" w:cs="仿宋_GB2312"/>
          <w:b/>
          <w:bCs/>
          <w:sz w:val="28"/>
          <w:szCs w:val="28"/>
        </w:rPr>
        <w:t>:</w:t>
      </w:r>
      <w:r w:rsidRPr="00F51BBB">
        <w:rPr>
          <w:rFonts w:ascii="仿宋_GB2312" w:eastAsia="仿宋_GB2312" w:hAnsi="仿宋" w:cs="仿宋_GB2312" w:hint="eastAsia"/>
          <w:sz w:val="28"/>
          <w:szCs w:val="28"/>
        </w:rPr>
        <w:t>乙方必须依照采购文件的要求和投标文件的承诺，将设备、系统安装并调试至正常运行的最佳状态。</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八、验收：</w:t>
      </w:r>
    </w:p>
    <w:p w:rsidR="00AE01EF" w:rsidRPr="00F51BBB" w:rsidRDefault="00AE01EF">
      <w:pPr>
        <w:tabs>
          <w:tab w:val="left" w:pos="900"/>
        </w:tabs>
        <w:spacing w:line="360" w:lineRule="auto"/>
        <w:rPr>
          <w:rFonts w:ascii="仿宋_GB2312" w:eastAsia="仿宋_GB2312" w:hAnsi="仿宋" w:cs="仿宋_GB2312"/>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）货物若有国家标准按照国家标准验收，若无国家标准按行业标准验收，为原制造商制造的全新产品，整机无污染，无侵权行为、表面无划损、无任何缺陷隐患，在中国境内可依常规安全合法使用。</w:t>
      </w:r>
      <w:r w:rsidRPr="00F51BBB">
        <w:rPr>
          <w:rFonts w:ascii="仿宋_GB2312" w:eastAsia="仿宋_GB2312" w:hAnsi="仿宋" w:cs="仿宋_GB2312"/>
          <w:sz w:val="28"/>
          <w:szCs w:val="28"/>
        </w:rPr>
        <w:t xml:space="preserve"> </w:t>
      </w:r>
    </w:p>
    <w:p w:rsidR="00AE01EF" w:rsidRPr="00F51BBB" w:rsidRDefault="00AE01EF">
      <w:pPr>
        <w:tabs>
          <w:tab w:val="left" w:pos="900"/>
        </w:tabs>
        <w:spacing w:line="360" w:lineRule="auto"/>
        <w:rPr>
          <w:rFonts w:ascii="仿宋_GB2312" w:eastAsia="仿宋_GB2312" w:hAnsi="仿宋"/>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）进口产品必须具备原产地证明和商检局的检验证明及合法进货渠道证明。评审小组在各投标人的报价有限期内有权要求投标人提供进口货物的报关单。</w:t>
      </w:r>
    </w:p>
    <w:p w:rsidR="00AE01EF" w:rsidRPr="00F51BBB" w:rsidRDefault="00AE01EF">
      <w:pPr>
        <w:tabs>
          <w:tab w:val="left" w:pos="900"/>
        </w:tabs>
        <w:spacing w:line="360" w:lineRule="auto"/>
        <w:rPr>
          <w:rFonts w:ascii="仿宋_GB2312" w:eastAsia="仿宋_GB2312" w:hAnsi="仿宋"/>
          <w:sz w:val="28"/>
          <w:szCs w:val="28"/>
        </w:rPr>
      </w:pP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）货物为原厂商未启封全新包装，具出厂合格证，序列号、包装箱号与出厂批号一致，并可追索查阅。所有随设备的附件必须齐全。</w:t>
      </w:r>
    </w:p>
    <w:p w:rsidR="00AE01EF" w:rsidRPr="00F51BBB" w:rsidRDefault="00AE01EF">
      <w:pPr>
        <w:tabs>
          <w:tab w:val="left" w:pos="900"/>
        </w:tabs>
        <w:spacing w:line="360" w:lineRule="auto"/>
        <w:rPr>
          <w:rFonts w:ascii="仿宋_GB2312" w:eastAsia="仿宋_GB2312" w:hAnsi="仿宋"/>
          <w:sz w:val="28"/>
          <w:szCs w:val="28"/>
        </w:rPr>
      </w:pPr>
      <w:r w:rsidRPr="00F51BBB">
        <w:rPr>
          <w:rFonts w:ascii="仿宋_GB2312" w:eastAsia="仿宋_GB2312" w:hAnsi="仿宋" w:cs="仿宋_GB2312"/>
          <w:sz w:val="28"/>
          <w:szCs w:val="28"/>
        </w:rPr>
        <w:t>4</w:t>
      </w:r>
      <w:r w:rsidRPr="00F51BBB">
        <w:rPr>
          <w:rFonts w:ascii="仿宋_GB2312" w:eastAsia="仿宋_GB2312" w:hAnsi="仿宋" w:cs="仿宋_GB2312" w:hint="eastAsia"/>
          <w:sz w:val="28"/>
          <w:szCs w:val="28"/>
        </w:rPr>
        <w:t>）乙方应将关键主机设备的用户手册、保修手册、有关单证资料及配备件、随机工具等交付给甲方，使用操作及安全须知等重要资料应附有中文说明。</w:t>
      </w:r>
    </w:p>
    <w:p w:rsidR="00AE01EF" w:rsidRPr="00F51BBB" w:rsidRDefault="00AE01EF">
      <w:pPr>
        <w:tabs>
          <w:tab w:val="left" w:pos="900"/>
        </w:tabs>
        <w:spacing w:line="360" w:lineRule="auto"/>
        <w:rPr>
          <w:rFonts w:ascii="仿宋_GB2312" w:eastAsia="仿宋_GB2312" w:hAnsi="仿宋"/>
          <w:sz w:val="28"/>
          <w:szCs w:val="28"/>
        </w:rPr>
      </w:pPr>
      <w:r w:rsidRPr="00F51BBB">
        <w:rPr>
          <w:rFonts w:ascii="仿宋_GB2312" w:eastAsia="仿宋_GB2312" w:hAnsi="仿宋" w:cs="仿宋_GB2312"/>
          <w:sz w:val="28"/>
          <w:szCs w:val="28"/>
        </w:rPr>
        <w:t>5</w:t>
      </w:r>
      <w:r w:rsidRPr="00F51BBB">
        <w:rPr>
          <w:rFonts w:ascii="仿宋_GB2312" w:eastAsia="仿宋_GB2312" w:hAnsi="仿宋" w:cs="仿宋_GB2312" w:hint="eastAsia"/>
          <w:sz w:val="28"/>
          <w:szCs w:val="28"/>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rsidR="00AE01EF" w:rsidRPr="00F51BBB" w:rsidRDefault="00AE01EF">
      <w:pPr>
        <w:tabs>
          <w:tab w:val="left" w:pos="900"/>
        </w:tabs>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九、违约责任与赔偿损失</w:t>
      </w:r>
    </w:p>
    <w:p w:rsidR="00AE01EF" w:rsidRPr="00F51BBB" w:rsidRDefault="00AE01EF">
      <w:pPr>
        <w:tabs>
          <w:tab w:val="left" w:pos="900"/>
        </w:tabs>
        <w:spacing w:line="360" w:lineRule="auto"/>
        <w:rPr>
          <w:rFonts w:ascii="仿宋_GB2312" w:eastAsia="仿宋_GB2312" w:hAnsi="仿宋"/>
          <w:sz w:val="28"/>
          <w:szCs w:val="28"/>
        </w:rPr>
      </w:pPr>
      <w:r w:rsidRPr="00F51BBB">
        <w:rPr>
          <w:rFonts w:ascii="仿宋_GB2312" w:eastAsia="仿宋_GB2312" w:hAnsi="仿宋" w:cs="仿宋_GB2312"/>
          <w:sz w:val="28"/>
          <w:szCs w:val="28"/>
        </w:rPr>
        <w:t xml:space="preserve">1) </w:t>
      </w:r>
      <w:r w:rsidRPr="00F51BBB">
        <w:rPr>
          <w:rFonts w:ascii="仿宋_GB2312" w:eastAsia="仿宋_GB2312" w:hAnsi="仿宋" w:cs="仿宋_GB2312" w:hint="eastAsia"/>
          <w:sz w:val="28"/>
          <w:szCs w:val="28"/>
        </w:rPr>
        <w:t>乙方交付的货物、工程</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提供的服务不符合采购文件、报价文件或本合同规定的，甲方有权拒收，并且乙方须向甲方支付本合同总价</w:t>
      </w:r>
      <w:r w:rsidRPr="00F51BBB">
        <w:rPr>
          <w:rFonts w:ascii="仿宋_GB2312" w:eastAsia="仿宋_GB2312" w:hAnsi="仿宋" w:cs="仿宋_GB2312"/>
          <w:sz w:val="28"/>
          <w:szCs w:val="28"/>
        </w:rPr>
        <w:t>5%</w:t>
      </w:r>
      <w:r w:rsidRPr="00F51BBB">
        <w:rPr>
          <w:rFonts w:ascii="仿宋_GB2312" w:eastAsia="仿宋_GB2312" w:hAnsi="仿宋" w:cs="仿宋_GB2312" w:hint="eastAsia"/>
          <w:sz w:val="28"/>
          <w:szCs w:val="28"/>
        </w:rPr>
        <w:t>的违约金。</w:t>
      </w:r>
    </w:p>
    <w:p w:rsidR="00AE01EF" w:rsidRPr="00F51BBB" w:rsidRDefault="00AE01EF">
      <w:pPr>
        <w:tabs>
          <w:tab w:val="left" w:pos="720"/>
          <w:tab w:val="left" w:pos="900"/>
        </w:tabs>
        <w:spacing w:line="360" w:lineRule="auto"/>
        <w:ind w:right="210"/>
        <w:rPr>
          <w:rFonts w:ascii="仿宋_GB2312" w:eastAsia="仿宋_GB2312" w:hAnsi="仿宋"/>
          <w:sz w:val="28"/>
          <w:szCs w:val="28"/>
        </w:rPr>
      </w:pPr>
      <w:r w:rsidRPr="00F51BBB">
        <w:rPr>
          <w:rFonts w:ascii="仿宋_GB2312" w:eastAsia="仿宋_GB2312" w:hAnsi="仿宋" w:cs="仿宋_GB2312"/>
          <w:sz w:val="28"/>
          <w:szCs w:val="28"/>
        </w:rPr>
        <w:t xml:space="preserve">2) </w:t>
      </w:r>
      <w:r w:rsidRPr="00F51BBB">
        <w:rPr>
          <w:rFonts w:ascii="仿宋_GB2312" w:eastAsia="仿宋_GB2312" w:hAnsi="仿宋" w:cs="仿宋_GB2312" w:hint="eastAsia"/>
          <w:sz w:val="28"/>
          <w:szCs w:val="28"/>
        </w:rPr>
        <w:t>乙方未能按本合同规定的交货时间交付货物的</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提供服务，从逾期之日起每日按本合同总价</w:t>
      </w: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‰的数额向甲方支付违约金；逾期半个月以上的，甲方有权终止合同，由此造成的甲方经济损失由乙方承担。</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 xml:space="preserve">3) </w:t>
      </w:r>
      <w:r w:rsidRPr="00F51BBB">
        <w:rPr>
          <w:rFonts w:ascii="仿宋_GB2312" w:eastAsia="仿宋_GB2312" w:hAnsi="仿宋" w:cs="仿宋_GB2312" w:hint="eastAsia"/>
          <w:sz w:val="28"/>
          <w:szCs w:val="28"/>
        </w:rPr>
        <w:t>甲方无正当理由拒收货物</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接受服务，到期拒付货物款项的，甲方向乙方偿付本合同总的</w:t>
      </w:r>
      <w:r w:rsidRPr="00F51BBB">
        <w:rPr>
          <w:rFonts w:ascii="仿宋_GB2312" w:eastAsia="仿宋_GB2312" w:hAnsi="仿宋" w:cs="仿宋_GB2312"/>
          <w:sz w:val="28"/>
          <w:szCs w:val="28"/>
        </w:rPr>
        <w:t>5%</w:t>
      </w:r>
      <w:r w:rsidRPr="00F51BBB">
        <w:rPr>
          <w:rFonts w:ascii="仿宋_GB2312" w:eastAsia="仿宋_GB2312" w:hAnsi="仿宋" w:cs="仿宋_GB2312" w:hint="eastAsia"/>
          <w:sz w:val="28"/>
          <w:szCs w:val="28"/>
        </w:rPr>
        <w:t>的违约金。甲方人逾期付款，则每日按本合同总价的</w:t>
      </w: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‰向乙方偿付违约金。</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 xml:space="preserve">4) </w:t>
      </w:r>
      <w:r w:rsidRPr="00F51BBB">
        <w:rPr>
          <w:rFonts w:ascii="仿宋_GB2312" w:eastAsia="仿宋_GB2312" w:hAnsi="仿宋" w:cs="仿宋_GB2312" w:hint="eastAsia"/>
          <w:sz w:val="28"/>
          <w:szCs w:val="28"/>
        </w:rPr>
        <w:t>其它违约责任按《中华人民共和国合同法》处理。</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十、争议的解决</w:t>
      </w:r>
    </w:p>
    <w:p w:rsidR="00AE01EF" w:rsidRPr="00F51BBB" w:rsidRDefault="00AE01EF">
      <w:pPr>
        <w:tabs>
          <w:tab w:val="left" w:pos="824"/>
        </w:tabs>
        <w:spacing w:line="360" w:lineRule="auto"/>
        <w:rPr>
          <w:rFonts w:ascii="仿宋_GB2312" w:eastAsia="仿宋_GB2312" w:hAnsi="仿宋"/>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合同执行过程中发生的任何争议，如双方不能通过友好协商解决，按相关法律法规处理。</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hint="eastAsia"/>
          <w:b/>
          <w:bCs/>
          <w:sz w:val="28"/>
          <w:szCs w:val="28"/>
        </w:rPr>
        <w:t>十一、不可抗力：</w:t>
      </w:r>
      <w:r w:rsidRPr="00F51BBB">
        <w:rPr>
          <w:rFonts w:ascii="仿宋_GB2312" w:eastAsia="仿宋_GB2312" w:hAnsi="仿宋" w:cs="仿宋_GB2312" w:hint="eastAsia"/>
          <w:sz w:val="28"/>
          <w:szCs w:val="28"/>
        </w:rPr>
        <w:t>任何一方由于不可抗力原因不能履行合同时，应在不可抗力事件结束后</w:t>
      </w: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日内向对方通报，以减轻可能给对方造成的损失，在取得有关机构的不可抗力证明或双方谅解确认后，允许延期履行或修订合同，并根据情况可部分或全部免于承担违约责任。</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hint="eastAsia"/>
          <w:b/>
          <w:bCs/>
          <w:sz w:val="28"/>
          <w:szCs w:val="28"/>
        </w:rPr>
        <w:t>十二、税费：</w:t>
      </w:r>
      <w:r w:rsidRPr="00F51BBB">
        <w:rPr>
          <w:rFonts w:ascii="仿宋_GB2312" w:eastAsia="仿宋_GB2312" w:hAnsi="仿宋" w:cs="仿宋_GB2312" w:hint="eastAsia"/>
          <w:sz w:val="28"/>
          <w:szCs w:val="28"/>
        </w:rPr>
        <w:t>在中国境内、外发生的与本合同执行有关的一切税费均由乙方负担。</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十三、其它</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sz w:val="28"/>
          <w:szCs w:val="28"/>
        </w:rPr>
        <w:t xml:space="preserve">1) </w:t>
      </w:r>
      <w:r w:rsidRPr="00F51BBB">
        <w:rPr>
          <w:rFonts w:ascii="仿宋_GB2312" w:eastAsia="仿宋_GB2312" w:hAnsi="仿宋" w:cs="仿宋_GB2312" w:hint="eastAsia"/>
          <w:sz w:val="28"/>
          <w:szCs w:val="28"/>
        </w:rPr>
        <w:t>本合同所有附件、采购文件、投标文件、中标通知书通知书均为合同的有效组成部分，与本合同具有同等法律效力。</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 xml:space="preserve">2) </w:t>
      </w:r>
      <w:r w:rsidRPr="00F51BBB">
        <w:rPr>
          <w:rFonts w:ascii="仿宋_GB2312" w:eastAsia="仿宋_GB2312" w:hAnsi="仿宋" w:cs="仿宋_GB2312" w:hint="eastAsia"/>
          <w:sz w:val="28"/>
          <w:szCs w:val="28"/>
        </w:rPr>
        <w:t>在执行本合同的过程中，所有经双方签署确认的文件（包括会议纪要、补充协议、往来信函）即成为本合同的有效组成部分。</w:t>
      </w:r>
    </w:p>
    <w:p w:rsidR="00AE01EF" w:rsidRPr="00F51BBB" w:rsidRDefault="00AE01EF">
      <w:pPr>
        <w:spacing w:line="360" w:lineRule="auto"/>
        <w:rPr>
          <w:rFonts w:ascii="仿宋_GB2312" w:eastAsia="仿宋_GB2312" w:hAnsi="仿宋" w:cs="仿宋_GB2312"/>
          <w:sz w:val="28"/>
          <w:szCs w:val="28"/>
        </w:rPr>
      </w:pPr>
      <w:r w:rsidRPr="00F51BBB">
        <w:rPr>
          <w:rFonts w:ascii="仿宋_GB2312" w:eastAsia="仿宋_GB2312" w:hAnsi="仿宋" w:cs="仿宋_GB2312"/>
          <w:sz w:val="28"/>
          <w:szCs w:val="28"/>
        </w:rPr>
        <w:t xml:space="preserve">3) </w:t>
      </w:r>
      <w:r w:rsidRPr="00F51BBB">
        <w:rPr>
          <w:rFonts w:ascii="仿宋_GB2312" w:eastAsia="仿宋_GB2312" w:hAnsi="仿宋" w:cs="仿宋_GB2312" w:hint="eastAsia"/>
          <w:sz w:val="28"/>
          <w:szCs w:val="28"/>
        </w:rPr>
        <w:t>如一方地址、电话、传真号码有变更，应在变更当日内书面通知对方，否则，应承担相应责任。</w:t>
      </w:r>
      <w:r w:rsidRPr="00F51BBB">
        <w:rPr>
          <w:rFonts w:ascii="仿宋_GB2312" w:eastAsia="仿宋_GB2312" w:hAnsi="仿宋" w:cs="仿宋_GB2312"/>
          <w:sz w:val="28"/>
          <w:szCs w:val="28"/>
        </w:rPr>
        <w:t xml:space="preserve"> </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 xml:space="preserve">4) </w:t>
      </w:r>
      <w:r w:rsidRPr="00F51BBB">
        <w:rPr>
          <w:rFonts w:ascii="仿宋_GB2312" w:eastAsia="仿宋_GB2312" w:hAnsi="仿宋" w:cs="仿宋_GB2312" w:hint="eastAsia"/>
          <w:sz w:val="28"/>
          <w:szCs w:val="28"/>
        </w:rPr>
        <w:t>除甲方事先书面同意外，乙方不得部分或全部转让其应履行的合同项下的义务。</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十四、合同生效：</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）本合同在甲乙双方法人代表或其授权代表签字盖章后生效。</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）合同一式</w:t>
      </w:r>
      <w:r w:rsidRPr="00F51BBB">
        <w:rPr>
          <w:rFonts w:ascii="仿宋_GB2312" w:eastAsia="仿宋_GB2312" w:hAnsi="仿宋" w:cs="仿宋_GB2312"/>
          <w:sz w:val="28"/>
          <w:szCs w:val="28"/>
          <w:u w:val="single"/>
        </w:rPr>
        <w:t xml:space="preserve">    </w:t>
      </w:r>
      <w:r w:rsidRPr="00F51BBB">
        <w:rPr>
          <w:rFonts w:ascii="仿宋_GB2312" w:eastAsia="仿宋_GB2312" w:hAnsi="仿宋" w:cs="仿宋_GB2312" w:hint="eastAsia"/>
          <w:sz w:val="28"/>
          <w:szCs w:val="28"/>
        </w:rPr>
        <w:t>份。</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甲方（盖章）：</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乙方（盖章）：</w:t>
      </w:r>
    </w:p>
    <w:p w:rsidR="00AE01EF" w:rsidRPr="00F51BBB" w:rsidRDefault="00AE01EF">
      <w:pPr>
        <w:spacing w:line="360" w:lineRule="auto"/>
        <w:rPr>
          <w:rFonts w:ascii="仿宋_GB2312" w:eastAsia="仿宋_GB2312" w:hAnsi="仿宋" w:cs="仿宋_GB2312"/>
          <w:b/>
          <w:bCs/>
          <w:sz w:val="28"/>
          <w:szCs w:val="28"/>
        </w:rPr>
      </w:pPr>
      <w:r w:rsidRPr="00F51BBB">
        <w:rPr>
          <w:rFonts w:ascii="仿宋_GB2312" w:eastAsia="仿宋_GB2312" w:hAnsi="仿宋" w:cs="仿宋_GB2312" w:hint="eastAsia"/>
          <w:b/>
          <w:bCs/>
          <w:sz w:val="28"/>
          <w:szCs w:val="28"/>
        </w:rPr>
        <w:t>代表：</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代表：</w:t>
      </w:r>
      <w:r w:rsidRPr="00F51BBB">
        <w:rPr>
          <w:rFonts w:ascii="仿宋_GB2312" w:eastAsia="仿宋_GB2312" w:hAnsi="仿宋" w:cs="仿宋_GB2312"/>
          <w:b/>
          <w:bCs/>
          <w:sz w:val="28"/>
          <w:szCs w:val="28"/>
        </w:rPr>
        <w:t xml:space="preserve"> </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hint="eastAsia"/>
          <w:sz w:val="28"/>
          <w:szCs w:val="28"/>
        </w:rPr>
        <w:t>签定地点：</w:t>
      </w:r>
    </w:p>
    <w:p w:rsidR="00AE01EF" w:rsidRPr="00F51BBB" w:rsidRDefault="00AE01EF">
      <w:pPr>
        <w:spacing w:line="360" w:lineRule="auto"/>
        <w:rPr>
          <w:rFonts w:ascii="仿宋_GB2312" w:eastAsia="仿宋_GB2312" w:hAnsi="仿宋" w:cs="仿宋_GB2312"/>
          <w:sz w:val="28"/>
          <w:szCs w:val="28"/>
        </w:rPr>
      </w:pPr>
      <w:r w:rsidRPr="00F51BBB">
        <w:rPr>
          <w:rFonts w:ascii="仿宋_GB2312" w:eastAsia="仿宋_GB2312" w:hAnsi="仿宋" w:cs="仿宋_GB2312" w:hint="eastAsia"/>
          <w:sz w:val="28"/>
          <w:szCs w:val="28"/>
        </w:rPr>
        <w:t>签定日期：</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年</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月</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日</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签定日期：</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年</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月</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日</w:t>
      </w:r>
      <w:r w:rsidRPr="00F51BBB">
        <w:rPr>
          <w:rFonts w:ascii="仿宋_GB2312" w:eastAsia="仿宋_GB2312" w:hAnsi="仿宋" w:cs="仿宋_GB2312"/>
          <w:sz w:val="28"/>
          <w:szCs w:val="28"/>
        </w:rPr>
        <w:t xml:space="preserve">    </w:t>
      </w:r>
    </w:p>
    <w:p w:rsidR="00AE01EF" w:rsidRPr="00F51BBB" w:rsidRDefault="00AE01EF" w:rsidP="00FC6C9A">
      <w:pPr>
        <w:spacing w:line="360" w:lineRule="auto"/>
        <w:ind w:firstLineChars="1825" w:firstLine="31680"/>
        <w:rPr>
          <w:rFonts w:ascii="仿宋_GB2312" w:eastAsia="仿宋_GB2312" w:hAnsi="仿宋"/>
          <w:sz w:val="28"/>
          <w:szCs w:val="28"/>
        </w:rPr>
      </w:pPr>
      <w:r w:rsidRPr="00F51BBB">
        <w:rPr>
          <w:rFonts w:ascii="仿宋_GB2312" w:eastAsia="仿宋_GB2312" w:hAnsi="仿宋" w:cs="仿宋_GB2312" w:hint="eastAsia"/>
          <w:sz w:val="28"/>
          <w:szCs w:val="28"/>
        </w:rPr>
        <w:t>开户名称：</w:t>
      </w:r>
    </w:p>
    <w:p w:rsidR="00AE01EF" w:rsidRPr="00F51BBB" w:rsidRDefault="00AE01EF" w:rsidP="00FC6C9A">
      <w:pPr>
        <w:spacing w:line="360" w:lineRule="auto"/>
        <w:ind w:firstLineChars="1825" w:firstLine="31680"/>
        <w:rPr>
          <w:rFonts w:ascii="仿宋_GB2312" w:eastAsia="仿宋_GB2312" w:hAnsi="仿宋"/>
          <w:sz w:val="28"/>
          <w:szCs w:val="28"/>
        </w:rPr>
      </w:pPr>
      <w:r w:rsidRPr="00F51BBB">
        <w:rPr>
          <w:rFonts w:ascii="仿宋_GB2312" w:eastAsia="仿宋_GB2312" w:hAnsi="仿宋" w:cs="仿宋_GB2312" w:hint="eastAsia"/>
          <w:sz w:val="28"/>
          <w:szCs w:val="28"/>
        </w:rPr>
        <w:t>银行帐号：</w:t>
      </w:r>
    </w:p>
    <w:p w:rsidR="00AE01EF" w:rsidRPr="00F51BBB" w:rsidRDefault="00AE01EF" w:rsidP="00FC6C9A">
      <w:pPr>
        <w:spacing w:line="360" w:lineRule="auto"/>
        <w:ind w:firstLineChars="1825" w:firstLine="31680"/>
        <w:rPr>
          <w:rFonts w:ascii="仿宋_GB2312" w:eastAsia="仿宋_GB2312" w:hAnsi="仿宋"/>
          <w:sz w:val="28"/>
          <w:szCs w:val="28"/>
        </w:rPr>
      </w:pPr>
      <w:r w:rsidRPr="00F51BBB">
        <w:rPr>
          <w:rFonts w:ascii="仿宋_GB2312" w:eastAsia="仿宋_GB2312" w:hAnsi="仿宋" w:cs="仿宋_GB2312" w:hint="eastAsia"/>
          <w:sz w:val="28"/>
          <w:szCs w:val="28"/>
        </w:rPr>
        <w:t>开</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户</w:t>
      </w:r>
      <w:r w:rsidRPr="00F51BBB">
        <w:rPr>
          <w:rFonts w:ascii="仿宋_GB2312" w:eastAsia="仿宋_GB2312" w:hAnsi="仿宋" w:cs="仿宋_GB2312"/>
          <w:sz w:val="28"/>
          <w:szCs w:val="28"/>
        </w:rPr>
        <w:t xml:space="preserve"> </w:t>
      </w:r>
      <w:r w:rsidRPr="00F51BBB">
        <w:rPr>
          <w:rFonts w:ascii="仿宋_GB2312" w:eastAsia="仿宋_GB2312" w:hAnsi="仿宋" w:cs="仿宋_GB2312" w:hint="eastAsia"/>
          <w:sz w:val="28"/>
          <w:szCs w:val="28"/>
        </w:rPr>
        <w:t>行：</w:t>
      </w:r>
    </w:p>
    <w:p w:rsidR="00AE01EF" w:rsidRPr="00F51BBB" w:rsidRDefault="00AE01EF">
      <w:pPr>
        <w:adjustRightInd w:val="0"/>
        <w:snapToGrid w:val="0"/>
        <w:spacing w:line="360" w:lineRule="auto"/>
        <w:rPr>
          <w:rFonts w:ascii="仿宋_GB2312" w:eastAsia="仿宋_GB2312" w:hAnsi="仿宋"/>
          <w:sz w:val="28"/>
          <w:szCs w:val="28"/>
        </w:rPr>
      </w:pPr>
      <w:r w:rsidRPr="00F51BBB">
        <w:rPr>
          <w:rFonts w:ascii="仿宋_GB2312" w:eastAsia="仿宋_GB2312" w:hAnsi="仿宋"/>
          <w:sz w:val="28"/>
          <w:szCs w:val="28"/>
        </w:rPr>
        <w:br w:type="page"/>
      </w:r>
    </w:p>
    <w:p w:rsidR="00AE01EF" w:rsidRPr="00F51BBB" w:rsidRDefault="00AE01EF">
      <w:pPr>
        <w:adjustRightInd w:val="0"/>
        <w:snapToGrid w:val="0"/>
        <w:spacing w:line="360" w:lineRule="auto"/>
        <w:rPr>
          <w:rFonts w:ascii="仿宋_GB2312" w:eastAsia="仿宋_GB2312" w:hAnsi="仿宋"/>
          <w:sz w:val="28"/>
          <w:szCs w:val="28"/>
        </w:rPr>
      </w:pPr>
    </w:p>
    <w:p w:rsidR="00AE01EF" w:rsidRPr="00F51BBB" w:rsidRDefault="00AE01EF">
      <w:pPr>
        <w:adjustRightInd w:val="0"/>
        <w:snapToGrid w:val="0"/>
        <w:spacing w:line="360" w:lineRule="auto"/>
        <w:rPr>
          <w:rFonts w:ascii="仿宋_GB2312" w:eastAsia="仿宋_GB2312" w:hAnsi="仿宋"/>
          <w:b/>
          <w:bCs/>
          <w:sz w:val="28"/>
          <w:szCs w:val="28"/>
        </w:rPr>
      </w:pPr>
    </w:p>
    <w:p w:rsidR="00AE01EF" w:rsidRPr="00F51BBB" w:rsidRDefault="00AE01EF">
      <w:pPr>
        <w:adjustRightInd w:val="0"/>
        <w:snapToGrid w:val="0"/>
        <w:spacing w:line="360" w:lineRule="auto"/>
        <w:rPr>
          <w:rFonts w:ascii="仿宋_GB2312" w:eastAsia="仿宋_GB2312" w:hAnsi="仿宋"/>
          <w:b/>
          <w:bCs/>
          <w:sz w:val="28"/>
          <w:szCs w:val="28"/>
        </w:rPr>
      </w:pPr>
    </w:p>
    <w:p w:rsidR="00AE01EF" w:rsidRPr="00F51BBB" w:rsidRDefault="00AE01EF">
      <w:pPr>
        <w:adjustRightInd w:val="0"/>
        <w:snapToGrid w:val="0"/>
        <w:spacing w:line="360" w:lineRule="auto"/>
        <w:rPr>
          <w:rFonts w:ascii="仿宋_GB2312" w:eastAsia="仿宋_GB2312" w:hAnsi="仿宋"/>
          <w:b/>
          <w:bCs/>
          <w:sz w:val="28"/>
          <w:szCs w:val="28"/>
        </w:rPr>
      </w:pPr>
    </w:p>
    <w:p w:rsidR="00AE01EF" w:rsidRPr="00F51BBB" w:rsidRDefault="00AE01EF">
      <w:pPr>
        <w:adjustRightInd w:val="0"/>
        <w:snapToGrid w:val="0"/>
        <w:spacing w:line="360" w:lineRule="auto"/>
        <w:rPr>
          <w:rFonts w:ascii="仿宋_GB2312" w:eastAsia="仿宋_GB2312" w:hAnsi="仿宋"/>
          <w:b/>
          <w:bCs/>
          <w:sz w:val="28"/>
          <w:szCs w:val="28"/>
        </w:rPr>
      </w:pPr>
    </w:p>
    <w:p w:rsidR="00AE01EF" w:rsidRPr="00F51BBB" w:rsidRDefault="00AE01EF">
      <w:pPr>
        <w:adjustRightInd w:val="0"/>
        <w:snapToGrid w:val="0"/>
        <w:spacing w:line="360" w:lineRule="auto"/>
        <w:rPr>
          <w:rFonts w:ascii="仿宋_GB2312" w:eastAsia="仿宋_GB2312" w:hAnsi="仿宋"/>
          <w:b/>
          <w:bCs/>
          <w:sz w:val="28"/>
          <w:szCs w:val="28"/>
        </w:rPr>
      </w:pPr>
    </w:p>
    <w:p w:rsidR="00AE01EF" w:rsidRPr="00F51BBB" w:rsidRDefault="00AE01EF">
      <w:pPr>
        <w:adjustRightInd w:val="0"/>
        <w:snapToGrid w:val="0"/>
        <w:spacing w:line="360" w:lineRule="auto"/>
        <w:rPr>
          <w:rFonts w:ascii="仿宋_GB2312" w:eastAsia="仿宋_GB2312" w:hAnsi="仿宋"/>
          <w:b/>
          <w:bCs/>
          <w:sz w:val="28"/>
          <w:szCs w:val="28"/>
        </w:rPr>
      </w:pPr>
    </w:p>
    <w:p w:rsidR="00AE01EF" w:rsidRPr="00F51BBB" w:rsidRDefault="00AE01EF">
      <w:pPr>
        <w:adjustRightInd w:val="0"/>
        <w:snapToGrid w:val="0"/>
        <w:spacing w:line="360" w:lineRule="auto"/>
        <w:rPr>
          <w:rFonts w:ascii="仿宋_GB2312" w:eastAsia="仿宋_GB2312" w:hAnsi="仿宋"/>
          <w:b/>
          <w:bCs/>
          <w:sz w:val="28"/>
          <w:szCs w:val="28"/>
        </w:rPr>
      </w:pPr>
    </w:p>
    <w:p w:rsidR="00AE01EF" w:rsidRPr="00F51BBB" w:rsidRDefault="00AE01EF">
      <w:pPr>
        <w:adjustRightInd w:val="0"/>
        <w:snapToGrid w:val="0"/>
        <w:spacing w:line="360" w:lineRule="auto"/>
        <w:rPr>
          <w:rFonts w:ascii="仿宋_GB2312" w:eastAsia="仿宋_GB2312" w:hAnsi="仿宋"/>
          <w:b/>
          <w:bCs/>
          <w:sz w:val="28"/>
          <w:szCs w:val="28"/>
        </w:rPr>
      </w:pPr>
    </w:p>
    <w:p w:rsidR="00AE01EF" w:rsidRPr="00F51BBB" w:rsidRDefault="00AE01EF">
      <w:pPr>
        <w:adjustRightInd w:val="0"/>
        <w:snapToGrid w:val="0"/>
        <w:spacing w:line="360" w:lineRule="auto"/>
        <w:rPr>
          <w:rFonts w:ascii="仿宋_GB2312" w:eastAsia="仿宋_GB2312" w:hAnsi="仿宋"/>
          <w:b/>
          <w:bCs/>
          <w:sz w:val="28"/>
          <w:szCs w:val="28"/>
        </w:rPr>
      </w:pPr>
    </w:p>
    <w:p w:rsidR="00AE01EF" w:rsidRPr="00F51BBB" w:rsidRDefault="00AE01EF">
      <w:pPr>
        <w:adjustRightInd w:val="0"/>
        <w:snapToGrid w:val="0"/>
        <w:spacing w:line="360" w:lineRule="auto"/>
        <w:jc w:val="center"/>
        <w:rPr>
          <w:rFonts w:ascii="仿宋_GB2312" w:eastAsia="仿宋_GB2312" w:hAnsi="仿宋"/>
          <w:b/>
          <w:bCs/>
          <w:sz w:val="72"/>
          <w:szCs w:val="72"/>
        </w:rPr>
      </w:pPr>
      <w:r w:rsidRPr="00F51BBB">
        <w:rPr>
          <w:rFonts w:ascii="仿宋_GB2312" w:eastAsia="仿宋_GB2312" w:hAnsi="仿宋" w:cs="仿宋_GB2312" w:hint="eastAsia"/>
          <w:b/>
          <w:bCs/>
          <w:sz w:val="72"/>
          <w:szCs w:val="72"/>
        </w:rPr>
        <w:t>第五部分　投标文件格式</w:t>
      </w:r>
    </w:p>
    <w:p w:rsidR="00AE01EF" w:rsidRPr="00F51BBB" w:rsidRDefault="00AE01EF">
      <w:pPr>
        <w:adjustRightInd w:val="0"/>
        <w:snapToGrid w:val="0"/>
        <w:spacing w:line="360" w:lineRule="auto"/>
        <w:jc w:val="center"/>
        <w:rPr>
          <w:rFonts w:ascii="仿宋_GB2312" w:eastAsia="仿宋_GB2312" w:hAnsi="仿宋"/>
          <w:b/>
          <w:bCs/>
          <w:sz w:val="28"/>
          <w:szCs w:val="28"/>
        </w:rPr>
      </w:pPr>
    </w:p>
    <w:p w:rsidR="00AE01EF" w:rsidRPr="00F51BBB" w:rsidRDefault="00AE01EF">
      <w:pPr>
        <w:adjustRightInd w:val="0"/>
        <w:snapToGrid w:val="0"/>
        <w:spacing w:line="360" w:lineRule="auto"/>
        <w:jc w:val="center"/>
        <w:rPr>
          <w:rFonts w:ascii="仿宋_GB2312" w:eastAsia="仿宋_GB2312" w:hAnsi="仿宋"/>
          <w:b/>
          <w:bCs/>
          <w:sz w:val="28"/>
          <w:szCs w:val="28"/>
        </w:rPr>
      </w:pPr>
    </w:p>
    <w:p w:rsidR="00AE01EF" w:rsidRPr="00F51BBB" w:rsidRDefault="00AE01EF">
      <w:pPr>
        <w:adjustRightInd w:val="0"/>
        <w:snapToGrid w:val="0"/>
        <w:spacing w:line="360" w:lineRule="auto"/>
        <w:jc w:val="center"/>
        <w:rPr>
          <w:rFonts w:ascii="仿宋_GB2312" w:eastAsia="仿宋_GB2312" w:hAnsi="仿宋"/>
          <w:b/>
          <w:bCs/>
          <w:sz w:val="28"/>
          <w:szCs w:val="28"/>
        </w:rPr>
      </w:pPr>
    </w:p>
    <w:p w:rsidR="00AE01EF" w:rsidRPr="00F51BBB" w:rsidRDefault="00AE01EF">
      <w:pPr>
        <w:adjustRightInd w:val="0"/>
        <w:snapToGrid w:val="0"/>
        <w:spacing w:line="360" w:lineRule="auto"/>
        <w:jc w:val="center"/>
        <w:rPr>
          <w:rFonts w:ascii="仿宋_GB2312" w:eastAsia="仿宋_GB2312" w:hAnsi="仿宋"/>
          <w:b/>
          <w:bCs/>
          <w:sz w:val="28"/>
          <w:szCs w:val="28"/>
        </w:rPr>
      </w:pPr>
    </w:p>
    <w:p w:rsidR="00AE01EF" w:rsidRPr="00F51BBB" w:rsidRDefault="00AE01EF">
      <w:pPr>
        <w:adjustRightInd w:val="0"/>
        <w:snapToGrid w:val="0"/>
        <w:spacing w:line="360" w:lineRule="auto"/>
        <w:jc w:val="center"/>
        <w:rPr>
          <w:rFonts w:ascii="仿宋_GB2312" w:eastAsia="仿宋_GB2312" w:hAnsi="仿宋"/>
          <w:b/>
          <w:bCs/>
          <w:sz w:val="28"/>
          <w:szCs w:val="28"/>
        </w:rPr>
      </w:pPr>
    </w:p>
    <w:p w:rsidR="00AE01EF" w:rsidRPr="00F51BBB" w:rsidRDefault="00AE01EF">
      <w:pPr>
        <w:adjustRightInd w:val="0"/>
        <w:snapToGrid w:val="0"/>
        <w:spacing w:line="360" w:lineRule="auto"/>
        <w:jc w:val="center"/>
        <w:rPr>
          <w:rFonts w:ascii="仿宋_GB2312" w:eastAsia="仿宋_GB2312" w:hAnsi="仿宋"/>
          <w:b/>
          <w:bCs/>
          <w:sz w:val="28"/>
          <w:szCs w:val="28"/>
        </w:rPr>
      </w:pPr>
    </w:p>
    <w:p w:rsidR="00AE01EF" w:rsidRPr="00F51BBB" w:rsidRDefault="00AE01EF">
      <w:pPr>
        <w:adjustRightInd w:val="0"/>
        <w:snapToGrid w:val="0"/>
        <w:spacing w:line="360" w:lineRule="auto"/>
        <w:jc w:val="center"/>
        <w:rPr>
          <w:rFonts w:ascii="仿宋_GB2312" w:eastAsia="仿宋_GB2312" w:hAnsi="仿宋"/>
          <w:b/>
          <w:bCs/>
          <w:sz w:val="28"/>
          <w:szCs w:val="28"/>
        </w:rPr>
      </w:pPr>
    </w:p>
    <w:p w:rsidR="00AE01EF" w:rsidRPr="00F51BBB" w:rsidRDefault="00AE01EF">
      <w:pPr>
        <w:adjustRightInd w:val="0"/>
        <w:snapToGrid w:val="0"/>
        <w:spacing w:line="360" w:lineRule="auto"/>
        <w:jc w:val="center"/>
        <w:rPr>
          <w:rFonts w:ascii="仿宋_GB2312" w:eastAsia="仿宋_GB2312" w:hAnsi="仿宋"/>
          <w:b/>
          <w:bCs/>
          <w:sz w:val="28"/>
          <w:szCs w:val="28"/>
        </w:rPr>
      </w:pPr>
    </w:p>
    <w:p w:rsidR="00AE01EF" w:rsidRPr="00F51BBB" w:rsidRDefault="00AE01EF">
      <w:pPr>
        <w:adjustRightInd w:val="0"/>
        <w:snapToGrid w:val="0"/>
        <w:spacing w:line="360" w:lineRule="auto"/>
        <w:jc w:val="center"/>
        <w:rPr>
          <w:rFonts w:ascii="仿宋_GB2312" w:eastAsia="仿宋_GB2312" w:hAnsi="仿宋"/>
          <w:b/>
          <w:bCs/>
          <w:sz w:val="28"/>
          <w:szCs w:val="28"/>
        </w:rPr>
      </w:pPr>
    </w:p>
    <w:p w:rsidR="00AE01EF" w:rsidRPr="00F51BBB" w:rsidRDefault="00AE01EF">
      <w:pPr>
        <w:adjustRightInd w:val="0"/>
        <w:snapToGrid w:val="0"/>
        <w:spacing w:line="360" w:lineRule="auto"/>
        <w:jc w:val="center"/>
        <w:rPr>
          <w:rFonts w:ascii="仿宋_GB2312" w:eastAsia="仿宋_GB2312" w:hAnsi="仿宋"/>
          <w:b/>
          <w:bCs/>
          <w:sz w:val="28"/>
          <w:szCs w:val="28"/>
        </w:rPr>
      </w:pPr>
    </w:p>
    <w:p w:rsidR="00AE01EF" w:rsidRPr="00F51BBB" w:rsidRDefault="00AE01EF">
      <w:pPr>
        <w:jc w:val="center"/>
        <w:rPr>
          <w:rFonts w:ascii="仿宋_GB2312" w:eastAsia="仿宋_GB2312" w:hAnsi="仿宋"/>
          <w:b/>
          <w:bCs/>
          <w:sz w:val="44"/>
          <w:szCs w:val="44"/>
        </w:rPr>
      </w:pPr>
      <w:r w:rsidRPr="00F51BBB">
        <w:rPr>
          <w:rFonts w:ascii="仿宋_GB2312" w:eastAsia="仿宋_GB2312" w:hAnsi="仿宋"/>
          <w:b/>
          <w:bCs/>
          <w:sz w:val="28"/>
          <w:szCs w:val="28"/>
        </w:rPr>
        <w:br w:type="page"/>
      </w:r>
      <w:r w:rsidRPr="00F51BBB">
        <w:rPr>
          <w:rFonts w:ascii="仿宋_GB2312" w:eastAsia="仿宋_GB2312" w:hAnsi="仿宋" w:cs="仿宋_GB2312" w:hint="eastAsia"/>
          <w:b/>
          <w:bCs/>
          <w:sz w:val="44"/>
          <w:szCs w:val="44"/>
        </w:rPr>
        <w:t>投标文件</w:t>
      </w:r>
    </w:p>
    <w:p w:rsidR="00AE01EF" w:rsidRPr="00F51BBB" w:rsidRDefault="00AE01EF">
      <w:pPr>
        <w:rPr>
          <w:rFonts w:ascii="仿宋_GB2312" w:eastAsia="仿宋_GB2312" w:hAnsi="仿宋"/>
        </w:rPr>
      </w:pP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一、</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自查表</w:t>
      </w:r>
    </w:p>
    <w:p w:rsidR="00AE01EF" w:rsidRPr="00F51BBB" w:rsidRDefault="00AE01EF">
      <w:pPr>
        <w:spacing w:line="360" w:lineRule="auto"/>
        <w:rPr>
          <w:rFonts w:ascii="仿宋_GB2312" w:eastAsia="仿宋_GB2312" w:hAnsi="仿宋"/>
          <w:b/>
          <w:bCs/>
          <w:sz w:val="28"/>
          <w:szCs w:val="28"/>
        </w:rPr>
      </w:pPr>
      <w:hyperlink r:id="rId17" w:anchor="_Toc175110017#_Toc175110017" w:history="1">
        <w:r w:rsidRPr="00F51BBB">
          <w:rPr>
            <w:rStyle w:val="Hyperlink"/>
            <w:rFonts w:ascii="仿宋_GB2312" w:eastAsia="仿宋_GB2312" w:hAnsi="仿宋" w:cs="仿宋_GB2312" w:hint="eastAsia"/>
            <w:b/>
            <w:bCs/>
            <w:color w:val="auto"/>
            <w:sz w:val="28"/>
            <w:szCs w:val="28"/>
            <w:u w:val="none"/>
          </w:rPr>
          <w:t>二、</w:t>
        </w:r>
        <w:r w:rsidRPr="00F51BBB">
          <w:rPr>
            <w:rStyle w:val="Hyperlink"/>
            <w:rFonts w:ascii="仿宋_GB2312" w:eastAsia="仿宋_GB2312" w:hAnsi="仿宋" w:cs="仿宋_GB2312"/>
            <w:b/>
            <w:bCs/>
            <w:color w:val="auto"/>
            <w:sz w:val="28"/>
            <w:szCs w:val="28"/>
            <w:u w:val="none"/>
          </w:rPr>
          <w:t xml:space="preserve">  </w:t>
        </w:r>
      </w:hyperlink>
      <w:r w:rsidRPr="00F51BBB">
        <w:rPr>
          <w:rFonts w:ascii="仿宋_GB2312" w:eastAsia="仿宋_GB2312" w:hAnsi="仿宋" w:cs="仿宋_GB2312" w:hint="eastAsia"/>
          <w:b/>
          <w:bCs/>
          <w:sz w:val="28"/>
          <w:szCs w:val="28"/>
        </w:rPr>
        <w:t>资格性文件</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三、</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商务部分</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四、</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技术部分</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五、</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价格部分</w:t>
      </w:r>
    </w:p>
    <w:p w:rsidR="00AE01EF" w:rsidRPr="00F51BBB" w:rsidRDefault="00AE01EF">
      <w:pPr>
        <w:spacing w:line="360" w:lineRule="auto"/>
        <w:rPr>
          <w:rFonts w:ascii="仿宋_GB2312" w:eastAsia="仿宋_GB2312" w:hAnsi="仿宋"/>
          <w:b/>
          <w:bCs/>
          <w:sz w:val="28"/>
          <w:szCs w:val="28"/>
        </w:rPr>
      </w:pP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hint="eastAsia"/>
          <w:b/>
          <w:bCs/>
          <w:sz w:val="28"/>
          <w:szCs w:val="28"/>
        </w:rPr>
        <w:t>注：</w:t>
      </w:r>
      <w:r w:rsidRPr="00F51BBB">
        <w:rPr>
          <w:rFonts w:ascii="仿宋_GB2312" w:eastAsia="仿宋_GB2312" w:hAnsi="仿宋" w:cs="仿宋_GB2312"/>
          <w:b/>
          <w:bCs/>
          <w:sz w:val="28"/>
          <w:szCs w:val="28"/>
        </w:rPr>
        <w:t xml:space="preserve">1. </w:t>
      </w:r>
      <w:r w:rsidRPr="00F51BBB">
        <w:rPr>
          <w:rFonts w:ascii="仿宋_GB2312" w:eastAsia="仿宋_GB2312" w:hAnsi="仿宋" w:cs="仿宋_GB2312" w:hint="eastAsia"/>
          <w:b/>
          <w:bCs/>
          <w:sz w:val="28"/>
          <w:szCs w:val="28"/>
        </w:rPr>
        <w:t>请投标人按照以下文件的要求格式、内容，顺序制作投标文件，并请编制目录及页码，否则可能将影响对投标文件的评价。</w:t>
      </w:r>
    </w:p>
    <w:p w:rsidR="00AE01EF" w:rsidRPr="00F51BBB" w:rsidRDefault="00AE01EF">
      <w:pPr>
        <w:spacing w:line="360" w:lineRule="auto"/>
        <w:ind w:firstLine="570"/>
        <w:rPr>
          <w:rFonts w:ascii="仿宋_GB2312" w:eastAsia="仿宋_GB2312" w:hAnsi="仿宋"/>
          <w:b/>
          <w:bCs/>
          <w:sz w:val="28"/>
          <w:szCs w:val="28"/>
        </w:rPr>
      </w:pPr>
      <w:r w:rsidRPr="00F51BBB">
        <w:rPr>
          <w:rFonts w:ascii="仿宋_GB2312" w:eastAsia="仿宋_GB2312" w:hAnsi="仿宋" w:cs="仿宋_GB2312"/>
          <w:b/>
          <w:bCs/>
          <w:sz w:val="28"/>
          <w:szCs w:val="28"/>
        </w:rPr>
        <w:t xml:space="preserve">2. </w:t>
      </w:r>
      <w:r w:rsidRPr="00F51BBB">
        <w:rPr>
          <w:rFonts w:ascii="仿宋_GB2312" w:eastAsia="仿宋_GB2312" w:hAnsi="仿宋" w:cs="仿宋_GB2312" w:hint="eastAsia"/>
          <w:b/>
          <w:bCs/>
          <w:sz w:val="28"/>
          <w:szCs w:val="28"/>
        </w:rPr>
        <w:t>唱标信封另行单独分装，须包含下列材料：</w:t>
      </w:r>
    </w:p>
    <w:p w:rsidR="00AE01EF" w:rsidRPr="00F51BBB" w:rsidRDefault="00AE01EF">
      <w:pPr>
        <w:spacing w:line="360" w:lineRule="auto"/>
        <w:rPr>
          <w:rFonts w:ascii="仿宋_GB2312" w:eastAsia="仿宋_GB2312" w:hAnsi="仿宋"/>
          <w:b/>
          <w:bCs/>
          <w:sz w:val="28"/>
          <w:szCs w:val="28"/>
        </w:rPr>
      </w:pPr>
      <w:r w:rsidRPr="00F51BBB">
        <w:rPr>
          <w:rFonts w:ascii="仿宋_GB2312" w:eastAsia="仿宋_GB2312" w:hAnsi="仿宋" w:cs="仿宋_GB2312"/>
          <w:b/>
          <w:bCs/>
          <w:sz w:val="28"/>
          <w:szCs w:val="28"/>
        </w:rPr>
        <w:t xml:space="preserve">       2.1</w:t>
      </w:r>
      <w:r w:rsidRPr="00F51BBB">
        <w:rPr>
          <w:rFonts w:ascii="仿宋_GB2312" w:eastAsia="仿宋_GB2312" w:hAnsi="仿宋" w:cs="仿宋_GB2312" w:hint="eastAsia"/>
          <w:b/>
          <w:bCs/>
          <w:sz w:val="28"/>
          <w:szCs w:val="28"/>
        </w:rPr>
        <w:t>开标一览表；</w:t>
      </w:r>
    </w:p>
    <w:p w:rsidR="00AE01EF" w:rsidRPr="00F51BBB" w:rsidRDefault="00AE01EF" w:rsidP="00FC6C9A">
      <w:pPr>
        <w:spacing w:line="360" w:lineRule="auto"/>
        <w:ind w:firstLineChars="350" w:firstLine="31680"/>
        <w:rPr>
          <w:rFonts w:ascii="仿宋_GB2312" w:eastAsia="仿宋_GB2312" w:hAnsi="仿宋"/>
          <w:b/>
          <w:bCs/>
          <w:sz w:val="28"/>
          <w:szCs w:val="28"/>
        </w:rPr>
      </w:pPr>
      <w:r w:rsidRPr="00F51BBB">
        <w:rPr>
          <w:rFonts w:ascii="仿宋_GB2312" w:eastAsia="仿宋_GB2312" w:hAnsi="仿宋" w:cs="仿宋_GB2312"/>
          <w:b/>
          <w:bCs/>
          <w:sz w:val="28"/>
          <w:szCs w:val="28"/>
        </w:rPr>
        <w:t>2.2</w:t>
      </w:r>
      <w:r w:rsidRPr="00F51BBB">
        <w:rPr>
          <w:rFonts w:ascii="仿宋_GB2312" w:eastAsia="仿宋_GB2312" w:hAnsi="仿宋" w:cs="仿宋_GB2312" w:hint="eastAsia"/>
          <w:b/>
          <w:bCs/>
          <w:sz w:val="28"/>
          <w:szCs w:val="28"/>
        </w:rPr>
        <w:t>投标保证金交纳凭证。</w:t>
      </w:r>
    </w:p>
    <w:p w:rsidR="00AE01EF" w:rsidRPr="00F51BBB" w:rsidRDefault="00AE01EF" w:rsidP="00FC6C9A">
      <w:pPr>
        <w:spacing w:line="360" w:lineRule="auto"/>
        <w:ind w:firstLineChars="350" w:firstLine="31680"/>
        <w:rPr>
          <w:rFonts w:ascii="仿宋_GB2312" w:eastAsia="仿宋_GB2312" w:hAnsi="仿宋"/>
          <w:b/>
          <w:bCs/>
          <w:sz w:val="28"/>
          <w:szCs w:val="28"/>
        </w:rPr>
      </w:pPr>
      <w:r w:rsidRPr="00F51BBB">
        <w:rPr>
          <w:rFonts w:ascii="仿宋_GB2312" w:eastAsia="仿宋_GB2312" w:hAnsi="仿宋" w:cs="仿宋_GB2312"/>
          <w:b/>
          <w:bCs/>
          <w:sz w:val="28"/>
          <w:szCs w:val="28"/>
        </w:rPr>
        <w:t>2.3</w:t>
      </w:r>
      <w:r w:rsidRPr="00F51BBB">
        <w:rPr>
          <w:rFonts w:ascii="仿宋_GB2312" w:eastAsia="仿宋_GB2312" w:hAnsi="仿宋" w:cs="仿宋_GB2312" w:hint="eastAsia"/>
          <w:b/>
          <w:bCs/>
          <w:sz w:val="28"/>
          <w:szCs w:val="28"/>
        </w:rPr>
        <w:t>投标法人或授权人授权书复印件。</w:t>
      </w:r>
    </w:p>
    <w:p w:rsidR="00AE01EF" w:rsidRPr="00F51BBB" w:rsidRDefault="00AE01EF" w:rsidP="00FC6C9A">
      <w:pPr>
        <w:spacing w:line="360" w:lineRule="auto"/>
        <w:ind w:firstLineChars="350" w:firstLine="31680"/>
        <w:rPr>
          <w:rFonts w:ascii="仿宋_GB2312" w:eastAsia="仿宋_GB2312" w:hAnsi="仿宋"/>
          <w:b/>
          <w:bCs/>
          <w:sz w:val="28"/>
          <w:szCs w:val="28"/>
        </w:rPr>
      </w:pPr>
      <w:r w:rsidRPr="00F51BBB">
        <w:rPr>
          <w:rFonts w:ascii="仿宋_GB2312" w:eastAsia="仿宋_GB2312" w:hAnsi="仿宋" w:cs="仿宋_GB2312"/>
          <w:b/>
          <w:bCs/>
          <w:sz w:val="28"/>
          <w:szCs w:val="28"/>
        </w:rPr>
        <w:t>2.4</w:t>
      </w:r>
      <w:r w:rsidRPr="00F51BBB">
        <w:rPr>
          <w:rFonts w:ascii="仿宋_GB2312" w:eastAsia="仿宋_GB2312" w:hAnsi="仿宋" w:cs="仿宋_GB2312" w:hint="eastAsia"/>
          <w:b/>
          <w:bCs/>
          <w:sz w:val="28"/>
          <w:szCs w:val="28"/>
        </w:rPr>
        <w:t>投标担保函原件（如有则必须提供）</w:t>
      </w:r>
    </w:p>
    <w:p w:rsidR="00AE01EF" w:rsidRPr="00F51BBB" w:rsidRDefault="00AE01EF">
      <w:pPr>
        <w:rPr>
          <w:rFonts w:ascii="仿宋_GB2312" w:eastAsia="仿宋_GB2312" w:hAnsi="仿宋"/>
          <w:sz w:val="28"/>
          <w:szCs w:val="28"/>
        </w:rPr>
      </w:pPr>
    </w:p>
    <w:p w:rsidR="00AE01EF" w:rsidRPr="00F51BBB" w:rsidRDefault="00AE01EF">
      <w:pPr>
        <w:rPr>
          <w:rFonts w:ascii="仿宋_GB2312" w:eastAsia="仿宋_GB2312" w:hAnsi="仿宋"/>
          <w:sz w:val="28"/>
          <w:szCs w:val="28"/>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pStyle w:val="PlainText"/>
        <w:jc w:val="center"/>
        <w:rPr>
          <w:rFonts w:ascii="仿宋_GB2312" w:eastAsia="仿宋_GB2312" w:hAnsi="仿宋" w:cs="Times New Roman"/>
          <w:b/>
          <w:bCs/>
          <w:sz w:val="48"/>
          <w:szCs w:val="48"/>
        </w:rPr>
      </w:pPr>
    </w:p>
    <w:p w:rsidR="00AE01EF" w:rsidRPr="00F51BBB" w:rsidRDefault="00AE01EF">
      <w:pPr>
        <w:pStyle w:val="PlainText"/>
        <w:jc w:val="center"/>
        <w:rPr>
          <w:rFonts w:ascii="仿宋_GB2312" w:eastAsia="仿宋_GB2312" w:hAnsi="仿宋" w:cs="Times New Roman"/>
          <w:b/>
          <w:bCs/>
          <w:sz w:val="48"/>
          <w:szCs w:val="48"/>
        </w:rPr>
      </w:pPr>
    </w:p>
    <w:p w:rsidR="00AE01EF" w:rsidRPr="00F51BBB" w:rsidRDefault="00AE01EF">
      <w:pPr>
        <w:pStyle w:val="PlainText"/>
        <w:tabs>
          <w:tab w:val="left" w:pos="1260"/>
        </w:tabs>
        <w:jc w:val="center"/>
        <w:rPr>
          <w:rFonts w:ascii="仿宋_GB2312" w:eastAsia="仿宋_GB2312" w:hAnsi="仿宋" w:cs="Times New Roman"/>
          <w:b/>
          <w:bCs/>
          <w:spacing w:val="100"/>
          <w:w w:val="110"/>
          <w:kern w:val="0"/>
          <w:sz w:val="48"/>
          <w:szCs w:val="48"/>
        </w:rPr>
      </w:pPr>
      <w:r w:rsidRPr="00F51BBB">
        <w:rPr>
          <w:rFonts w:ascii="仿宋_GB2312" w:eastAsia="仿宋_GB2312" w:hAnsi="仿宋" w:cs="Times New Roman"/>
          <w:b/>
          <w:bCs/>
          <w:spacing w:val="100"/>
          <w:w w:val="110"/>
          <w:kern w:val="0"/>
          <w:sz w:val="48"/>
          <w:szCs w:val="48"/>
        </w:rPr>
        <w:br w:type="page"/>
      </w:r>
    </w:p>
    <w:p w:rsidR="00AE01EF" w:rsidRPr="00F51BBB" w:rsidRDefault="00AE01EF">
      <w:pPr>
        <w:pStyle w:val="PlainText"/>
        <w:tabs>
          <w:tab w:val="left" w:pos="1260"/>
        </w:tabs>
        <w:rPr>
          <w:rFonts w:ascii="仿宋_GB2312" w:eastAsia="仿宋_GB2312" w:hAnsi="仿宋" w:cs="Times New Roman"/>
          <w:b/>
          <w:bCs/>
          <w:spacing w:val="100"/>
          <w:w w:val="110"/>
          <w:kern w:val="0"/>
          <w:sz w:val="48"/>
          <w:szCs w:val="48"/>
        </w:rPr>
      </w:pPr>
    </w:p>
    <w:p w:rsidR="00AE01EF" w:rsidRPr="00F51BBB" w:rsidRDefault="00AE01EF">
      <w:pPr>
        <w:pStyle w:val="PlainText"/>
        <w:tabs>
          <w:tab w:val="left" w:pos="1260"/>
        </w:tabs>
        <w:rPr>
          <w:rFonts w:ascii="仿宋_GB2312" w:eastAsia="仿宋_GB2312" w:hAnsi="仿宋" w:cs="Times New Roman"/>
          <w:b/>
          <w:bCs/>
          <w:spacing w:val="100"/>
          <w:w w:val="110"/>
          <w:kern w:val="0"/>
          <w:sz w:val="48"/>
          <w:szCs w:val="48"/>
        </w:rPr>
      </w:pPr>
    </w:p>
    <w:p w:rsidR="00AE01EF" w:rsidRPr="00F51BBB" w:rsidRDefault="00AE01EF">
      <w:pPr>
        <w:pStyle w:val="PlainText"/>
        <w:tabs>
          <w:tab w:val="left" w:pos="1260"/>
        </w:tabs>
        <w:jc w:val="center"/>
        <w:rPr>
          <w:rFonts w:ascii="仿宋_GB2312" w:eastAsia="仿宋_GB2312" w:hAnsi="仿宋" w:cs="Times New Roman"/>
          <w:b/>
          <w:bCs/>
          <w:spacing w:val="100"/>
          <w:w w:val="110"/>
          <w:sz w:val="72"/>
          <w:szCs w:val="72"/>
        </w:rPr>
      </w:pPr>
      <w:r w:rsidRPr="00F51BBB">
        <w:rPr>
          <w:rFonts w:ascii="仿宋_GB2312" w:eastAsia="仿宋_GB2312" w:hAnsi="仿宋" w:cs="仿宋_GB2312" w:hint="eastAsia"/>
          <w:b/>
          <w:bCs/>
          <w:spacing w:val="100"/>
          <w:w w:val="110"/>
          <w:kern w:val="0"/>
          <w:sz w:val="72"/>
          <w:szCs w:val="72"/>
        </w:rPr>
        <w:t>投标文件</w:t>
      </w:r>
    </w:p>
    <w:p w:rsidR="00AE01EF" w:rsidRPr="00F51BBB" w:rsidRDefault="00AE01EF">
      <w:pPr>
        <w:pStyle w:val="PlainText"/>
        <w:jc w:val="center"/>
        <w:rPr>
          <w:rFonts w:ascii="仿宋_GB2312" w:eastAsia="仿宋_GB2312" w:hAnsi="仿宋" w:cs="Times New Roman"/>
          <w:b/>
          <w:bCs/>
          <w:sz w:val="72"/>
          <w:szCs w:val="72"/>
        </w:rPr>
      </w:pPr>
      <w:r w:rsidRPr="00F51BBB">
        <w:rPr>
          <w:rFonts w:ascii="仿宋_GB2312" w:eastAsia="仿宋_GB2312" w:hAnsi="仿宋" w:cs="仿宋_GB2312" w:hint="eastAsia"/>
          <w:b/>
          <w:bCs/>
          <w:sz w:val="72"/>
          <w:szCs w:val="72"/>
        </w:rPr>
        <w:t>（正本</w:t>
      </w:r>
      <w:r w:rsidRPr="00F51BBB">
        <w:rPr>
          <w:rFonts w:ascii="仿宋_GB2312" w:eastAsia="仿宋_GB2312" w:hAnsi="仿宋" w:cs="仿宋_GB2312"/>
          <w:b/>
          <w:bCs/>
          <w:sz w:val="72"/>
          <w:szCs w:val="72"/>
        </w:rPr>
        <w:t>/</w:t>
      </w:r>
      <w:r w:rsidRPr="00F51BBB">
        <w:rPr>
          <w:rFonts w:ascii="仿宋_GB2312" w:eastAsia="仿宋_GB2312" w:hAnsi="仿宋" w:cs="仿宋_GB2312" w:hint="eastAsia"/>
          <w:b/>
          <w:bCs/>
          <w:sz w:val="72"/>
          <w:szCs w:val="72"/>
        </w:rPr>
        <w:t>副本）</w:t>
      </w:r>
    </w:p>
    <w:p w:rsidR="00AE01EF" w:rsidRPr="00F51BBB" w:rsidRDefault="00AE01EF">
      <w:pPr>
        <w:pStyle w:val="PlainText"/>
        <w:jc w:val="center"/>
        <w:rPr>
          <w:rFonts w:ascii="仿宋_GB2312" w:eastAsia="仿宋_GB2312" w:hAnsi="仿宋" w:cs="Times New Roman"/>
          <w:b/>
          <w:bCs/>
          <w:sz w:val="28"/>
          <w:szCs w:val="28"/>
        </w:rPr>
      </w:pPr>
    </w:p>
    <w:p w:rsidR="00AE01EF" w:rsidRPr="00F51BBB" w:rsidRDefault="00AE01EF">
      <w:pPr>
        <w:pStyle w:val="PlainText"/>
        <w:jc w:val="center"/>
        <w:rPr>
          <w:rFonts w:ascii="仿宋_GB2312" w:eastAsia="仿宋_GB2312" w:hAnsi="仿宋" w:cs="Times New Roman"/>
          <w:b/>
          <w:bCs/>
          <w:sz w:val="28"/>
          <w:szCs w:val="28"/>
        </w:rPr>
      </w:pPr>
    </w:p>
    <w:p w:rsidR="00AE01EF" w:rsidRPr="00F51BBB" w:rsidRDefault="00AE01EF">
      <w:pPr>
        <w:pStyle w:val="PlainText"/>
        <w:jc w:val="center"/>
        <w:rPr>
          <w:rFonts w:ascii="仿宋_GB2312" w:eastAsia="仿宋_GB2312" w:hAnsi="仿宋" w:cs="Times New Roman"/>
          <w:b/>
          <w:bCs/>
          <w:sz w:val="28"/>
          <w:szCs w:val="28"/>
        </w:rPr>
      </w:pPr>
    </w:p>
    <w:p w:rsidR="00AE01EF" w:rsidRPr="00F51BBB" w:rsidRDefault="00AE01EF">
      <w:pPr>
        <w:pStyle w:val="PlainText"/>
        <w:jc w:val="center"/>
        <w:rPr>
          <w:rFonts w:ascii="仿宋_GB2312" w:eastAsia="仿宋_GB2312" w:hAnsi="仿宋" w:cs="Times New Roman"/>
          <w:b/>
          <w:bCs/>
          <w:sz w:val="28"/>
          <w:szCs w:val="28"/>
        </w:rPr>
      </w:pPr>
    </w:p>
    <w:p w:rsidR="00AE01EF" w:rsidRPr="00F51BBB" w:rsidRDefault="00AE01EF">
      <w:pPr>
        <w:pStyle w:val="PlainText"/>
        <w:jc w:val="center"/>
        <w:rPr>
          <w:rFonts w:ascii="仿宋_GB2312" w:eastAsia="仿宋_GB2312" w:hAnsi="仿宋" w:cs="Times New Roman"/>
          <w:b/>
          <w:bCs/>
          <w:sz w:val="28"/>
          <w:szCs w:val="28"/>
        </w:rPr>
      </w:pPr>
    </w:p>
    <w:p w:rsidR="00AE01EF" w:rsidRPr="00F51BBB" w:rsidRDefault="00AE01EF">
      <w:pPr>
        <w:pStyle w:val="PlainText"/>
        <w:jc w:val="center"/>
        <w:rPr>
          <w:rFonts w:ascii="仿宋_GB2312" w:eastAsia="仿宋_GB2312" w:hAnsi="仿宋" w:cs="Times New Roman"/>
          <w:b/>
          <w:bCs/>
          <w:sz w:val="28"/>
          <w:szCs w:val="28"/>
        </w:rPr>
      </w:pPr>
    </w:p>
    <w:p w:rsidR="00AE01EF" w:rsidRPr="00F51BBB" w:rsidRDefault="00AE01EF">
      <w:pPr>
        <w:pStyle w:val="PlainText"/>
        <w:jc w:val="center"/>
        <w:rPr>
          <w:rFonts w:ascii="仿宋_GB2312" w:eastAsia="仿宋_GB2312" w:hAnsi="仿宋" w:cs="Times New Roman"/>
          <w:b/>
          <w:bCs/>
          <w:sz w:val="28"/>
          <w:szCs w:val="28"/>
        </w:rPr>
      </w:pPr>
    </w:p>
    <w:p w:rsidR="00AE01EF" w:rsidRPr="00F51BBB" w:rsidRDefault="00AE01EF" w:rsidP="00FC6C9A">
      <w:pPr>
        <w:pStyle w:val="PlainText"/>
        <w:spacing w:line="360" w:lineRule="auto"/>
        <w:ind w:firstLineChars="344" w:firstLine="31680"/>
        <w:rPr>
          <w:rFonts w:ascii="仿宋_GB2312" w:eastAsia="仿宋_GB2312" w:hAnsi="仿宋" w:cs="Times New Roman"/>
          <w:b/>
          <w:bCs/>
          <w:sz w:val="28"/>
          <w:szCs w:val="28"/>
          <w:u w:val="single"/>
        </w:rPr>
      </w:pPr>
      <w:r w:rsidRPr="00F51BBB">
        <w:rPr>
          <w:rFonts w:ascii="仿宋_GB2312" w:eastAsia="仿宋_GB2312" w:hAnsi="仿宋" w:cs="仿宋_GB2312" w:hint="eastAsia"/>
          <w:b/>
          <w:bCs/>
          <w:sz w:val="28"/>
          <w:szCs w:val="28"/>
        </w:rPr>
        <w:t>采购项目编号：</w:t>
      </w:r>
      <w:r w:rsidRPr="00F51BBB">
        <w:rPr>
          <w:rFonts w:ascii="仿宋_GB2312" w:eastAsia="仿宋_GB2312" w:hAnsi="仿宋" w:cs="仿宋_GB2312"/>
          <w:b/>
          <w:bCs/>
          <w:sz w:val="28"/>
          <w:szCs w:val="28"/>
          <w:u w:val="thick"/>
        </w:rPr>
        <w:t xml:space="preserve">                       </w:t>
      </w:r>
    </w:p>
    <w:p w:rsidR="00AE01EF" w:rsidRPr="00F51BBB" w:rsidRDefault="00AE01EF" w:rsidP="00FC6C9A">
      <w:pPr>
        <w:pStyle w:val="BodyTextIndent"/>
        <w:spacing w:line="360" w:lineRule="auto"/>
        <w:ind w:left="31680" w:firstLineChars="128" w:firstLine="31680"/>
        <w:rPr>
          <w:rFonts w:ascii="仿宋_GB2312" w:eastAsia="仿宋_GB2312" w:hAnsi="仿宋"/>
          <w:b/>
          <w:bCs/>
        </w:rPr>
      </w:pPr>
      <w:r w:rsidRPr="00F51BBB">
        <w:rPr>
          <w:rFonts w:ascii="仿宋_GB2312" w:eastAsia="仿宋_GB2312" w:hAnsi="仿宋" w:cs="仿宋_GB2312" w:hint="eastAsia"/>
          <w:b/>
          <w:bCs/>
        </w:rPr>
        <w:t>采购项目名称：</w:t>
      </w:r>
      <w:r w:rsidRPr="00F51BBB">
        <w:rPr>
          <w:rFonts w:ascii="仿宋_GB2312" w:eastAsia="仿宋_GB2312" w:hAnsi="仿宋" w:cs="仿宋_GB2312"/>
          <w:b/>
          <w:bCs/>
          <w:u w:val="thick"/>
        </w:rPr>
        <w:t xml:space="preserve">                              </w:t>
      </w:r>
    </w:p>
    <w:p w:rsidR="00AE01EF" w:rsidRPr="00F51BBB" w:rsidRDefault="00AE01EF" w:rsidP="00FC6C9A">
      <w:pPr>
        <w:pStyle w:val="PlainText"/>
        <w:spacing w:line="360" w:lineRule="auto"/>
        <w:ind w:firstLineChars="600" w:firstLine="31680"/>
        <w:rPr>
          <w:rFonts w:ascii="仿宋_GB2312" w:eastAsia="仿宋_GB2312" w:hAnsi="仿宋" w:cs="Times New Roman"/>
          <w:b/>
          <w:bCs/>
          <w:sz w:val="28"/>
          <w:szCs w:val="28"/>
        </w:rPr>
      </w:pPr>
    </w:p>
    <w:p w:rsidR="00AE01EF" w:rsidRPr="00F51BBB" w:rsidRDefault="00AE01EF" w:rsidP="00FC6C9A">
      <w:pPr>
        <w:pStyle w:val="PlainText"/>
        <w:spacing w:line="360" w:lineRule="auto"/>
        <w:ind w:firstLineChars="600" w:firstLine="31680"/>
        <w:rPr>
          <w:rFonts w:ascii="仿宋_GB2312" w:eastAsia="仿宋_GB2312" w:hAnsi="仿宋" w:cs="Times New Roman"/>
          <w:b/>
          <w:bCs/>
          <w:sz w:val="28"/>
          <w:szCs w:val="28"/>
        </w:rPr>
      </w:pPr>
    </w:p>
    <w:p w:rsidR="00AE01EF" w:rsidRPr="00F51BBB" w:rsidRDefault="00AE01EF" w:rsidP="00FC6C9A">
      <w:pPr>
        <w:pStyle w:val="PlainText"/>
        <w:spacing w:line="360" w:lineRule="auto"/>
        <w:ind w:firstLineChars="600" w:firstLine="31680"/>
        <w:rPr>
          <w:rFonts w:ascii="仿宋_GB2312" w:eastAsia="仿宋_GB2312" w:hAnsi="仿宋" w:cs="Times New Roman"/>
          <w:b/>
          <w:bCs/>
          <w:sz w:val="28"/>
          <w:szCs w:val="28"/>
        </w:rPr>
      </w:pPr>
    </w:p>
    <w:p w:rsidR="00AE01EF" w:rsidRPr="00F51BBB" w:rsidRDefault="00AE01EF" w:rsidP="00FC6C9A">
      <w:pPr>
        <w:pStyle w:val="PlainText"/>
        <w:spacing w:line="360" w:lineRule="auto"/>
        <w:ind w:firstLineChars="600" w:firstLine="31680"/>
        <w:rPr>
          <w:rFonts w:ascii="仿宋_GB2312" w:eastAsia="仿宋_GB2312" w:hAnsi="仿宋" w:cs="Times New Roman"/>
          <w:b/>
          <w:bCs/>
          <w:sz w:val="28"/>
          <w:szCs w:val="28"/>
        </w:rPr>
      </w:pPr>
    </w:p>
    <w:p w:rsidR="00AE01EF" w:rsidRPr="00F51BBB" w:rsidRDefault="00AE01EF" w:rsidP="00FC6C9A">
      <w:pPr>
        <w:pStyle w:val="PlainText"/>
        <w:spacing w:line="360" w:lineRule="auto"/>
        <w:ind w:firstLineChars="600" w:firstLine="31680"/>
        <w:rPr>
          <w:rFonts w:ascii="仿宋_GB2312" w:eastAsia="仿宋_GB2312" w:hAnsi="仿宋" w:cs="Times New Roman"/>
          <w:b/>
          <w:bCs/>
          <w:sz w:val="28"/>
          <w:szCs w:val="28"/>
        </w:rPr>
      </w:pPr>
    </w:p>
    <w:p w:rsidR="00AE01EF" w:rsidRPr="00F51BBB" w:rsidRDefault="00AE01EF" w:rsidP="00FC6C9A">
      <w:pPr>
        <w:pStyle w:val="PlainText"/>
        <w:spacing w:line="360" w:lineRule="auto"/>
        <w:ind w:firstLineChars="600" w:firstLine="31680"/>
        <w:rPr>
          <w:rFonts w:ascii="仿宋_GB2312" w:eastAsia="仿宋_GB2312" w:hAnsi="仿宋" w:cs="Times New Roman"/>
          <w:b/>
          <w:bCs/>
          <w:sz w:val="28"/>
          <w:szCs w:val="28"/>
        </w:rPr>
      </w:pPr>
    </w:p>
    <w:p w:rsidR="00AE01EF" w:rsidRPr="00F51BBB" w:rsidRDefault="00AE01EF" w:rsidP="00FC6C9A">
      <w:pPr>
        <w:pStyle w:val="PlainText"/>
        <w:spacing w:line="360" w:lineRule="auto"/>
        <w:ind w:firstLineChars="600" w:firstLine="31680"/>
        <w:rPr>
          <w:rFonts w:ascii="仿宋_GB2312" w:eastAsia="仿宋_GB2312" w:hAnsi="仿宋" w:cs="仿宋_GB2312"/>
          <w:b/>
          <w:bCs/>
          <w:sz w:val="28"/>
          <w:szCs w:val="28"/>
          <w:u w:val="single"/>
        </w:rPr>
      </w:pPr>
      <w:r w:rsidRPr="00F51BBB">
        <w:rPr>
          <w:rFonts w:ascii="仿宋_GB2312" w:eastAsia="仿宋_GB2312" w:hAnsi="仿宋" w:cs="仿宋_GB2312" w:hint="eastAsia"/>
          <w:b/>
          <w:bCs/>
          <w:sz w:val="28"/>
          <w:szCs w:val="28"/>
        </w:rPr>
        <w:t>投标人名称：</w:t>
      </w:r>
      <w:r w:rsidRPr="00F51BBB">
        <w:rPr>
          <w:rFonts w:ascii="仿宋_GB2312" w:eastAsia="仿宋_GB2312" w:hAnsi="仿宋" w:cs="仿宋_GB2312"/>
          <w:b/>
          <w:bCs/>
          <w:sz w:val="28"/>
          <w:szCs w:val="28"/>
          <w:u w:val="single"/>
        </w:rPr>
        <w:t xml:space="preserve">                </w:t>
      </w:r>
    </w:p>
    <w:p w:rsidR="00AE01EF" w:rsidRPr="00F51BBB" w:rsidRDefault="00AE01EF" w:rsidP="00FC6C9A">
      <w:pPr>
        <w:autoSpaceDE w:val="0"/>
        <w:autoSpaceDN w:val="0"/>
        <w:spacing w:line="240" w:lineRule="atLeast"/>
        <w:ind w:firstLineChars="600" w:firstLine="31680"/>
        <w:rPr>
          <w:rFonts w:ascii="仿宋_GB2312" w:eastAsia="仿宋_GB2312" w:hAnsi="仿宋"/>
          <w:b/>
          <w:bCs/>
          <w:sz w:val="28"/>
          <w:szCs w:val="28"/>
          <w:u w:val="single"/>
        </w:rPr>
      </w:pPr>
      <w:r w:rsidRPr="00F51BBB">
        <w:rPr>
          <w:rFonts w:ascii="仿宋_GB2312" w:eastAsia="仿宋_GB2312" w:hAnsi="仿宋" w:cs="仿宋_GB2312" w:hint="eastAsia"/>
          <w:b/>
          <w:bCs/>
          <w:sz w:val="28"/>
          <w:szCs w:val="28"/>
        </w:rPr>
        <w:t>日期：</w:t>
      </w:r>
      <w:r w:rsidRPr="00F51BBB">
        <w:rPr>
          <w:rFonts w:ascii="仿宋_GB2312" w:eastAsia="仿宋_GB2312" w:hAnsi="仿宋" w:cs="仿宋_GB2312"/>
          <w:b/>
          <w:bCs/>
          <w:sz w:val="28"/>
          <w:szCs w:val="28"/>
          <w:u w:val="single"/>
        </w:rPr>
        <w:t xml:space="preserve">             </w:t>
      </w:r>
      <w:r w:rsidRPr="00F51BBB">
        <w:rPr>
          <w:rFonts w:ascii="仿宋_GB2312" w:eastAsia="仿宋_GB2312" w:hAnsi="仿宋" w:cs="仿宋_GB2312" w:hint="eastAsia"/>
          <w:b/>
          <w:bCs/>
          <w:sz w:val="28"/>
          <w:szCs w:val="28"/>
        </w:rPr>
        <w:t>年</w:t>
      </w:r>
      <w:r w:rsidRPr="00F51BBB">
        <w:rPr>
          <w:rFonts w:ascii="仿宋_GB2312" w:eastAsia="仿宋_GB2312" w:hAnsi="仿宋" w:cs="仿宋_GB2312"/>
          <w:b/>
          <w:bCs/>
          <w:sz w:val="28"/>
          <w:szCs w:val="28"/>
          <w:u w:val="single"/>
        </w:rPr>
        <w:t xml:space="preserve">      </w:t>
      </w:r>
      <w:r w:rsidRPr="00F51BBB">
        <w:rPr>
          <w:rFonts w:ascii="仿宋_GB2312" w:eastAsia="仿宋_GB2312" w:hAnsi="仿宋" w:cs="仿宋_GB2312" w:hint="eastAsia"/>
          <w:b/>
          <w:bCs/>
          <w:sz w:val="28"/>
          <w:szCs w:val="28"/>
        </w:rPr>
        <w:t>月</w:t>
      </w:r>
      <w:r w:rsidRPr="00F51BBB">
        <w:rPr>
          <w:rFonts w:ascii="仿宋_GB2312" w:eastAsia="仿宋_GB2312" w:hAnsi="仿宋" w:cs="仿宋_GB2312"/>
          <w:b/>
          <w:bCs/>
          <w:sz w:val="28"/>
          <w:szCs w:val="28"/>
          <w:u w:val="single"/>
        </w:rPr>
        <w:t xml:space="preserve">      </w:t>
      </w:r>
      <w:r w:rsidRPr="00F51BBB">
        <w:rPr>
          <w:rFonts w:ascii="仿宋_GB2312" w:eastAsia="仿宋_GB2312" w:hAnsi="仿宋" w:cs="仿宋_GB2312" w:hint="eastAsia"/>
          <w:b/>
          <w:bCs/>
          <w:sz w:val="28"/>
          <w:szCs w:val="28"/>
        </w:rPr>
        <w:t>日</w:t>
      </w:r>
    </w:p>
    <w:p w:rsidR="00AE01EF" w:rsidRPr="00F51BBB" w:rsidRDefault="00AE01EF">
      <w:pPr>
        <w:widowControl/>
        <w:spacing w:beforeAutospacing="1" w:afterAutospacing="1"/>
        <w:jc w:val="left"/>
        <w:rPr>
          <w:rFonts w:ascii="仿宋_GB2312" w:eastAsia="仿宋_GB2312" w:hAnsi="仿宋"/>
        </w:rPr>
      </w:pPr>
    </w:p>
    <w:p w:rsidR="00AE01EF" w:rsidRPr="00F51BBB" w:rsidRDefault="00AE01EF">
      <w:pPr>
        <w:widowControl/>
        <w:spacing w:beforeAutospacing="1" w:afterAutospacing="1"/>
        <w:jc w:val="left"/>
        <w:rPr>
          <w:rFonts w:ascii="仿宋_GB2312" w:eastAsia="仿宋_GB2312" w:hAnsi="仿宋"/>
        </w:rPr>
      </w:pPr>
    </w:p>
    <w:p w:rsidR="00AE01EF" w:rsidRPr="00F51BBB" w:rsidRDefault="00AE01EF">
      <w:pPr>
        <w:widowControl/>
        <w:spacing w:beforeAutospacing="1" w:afterAutospacing="1"/>
        <w:jc w:val="left"/>
        <w:rPr>
          <w:rFonts w:ascii="仿宋_GB2312" w:eastAsia="仿宋_GB2312" w:hAnsi="仿宋"/>
        </w:rPr>
      </w:pPr>
    </w:p>
    <w:p w:rsidR="00AE01EF" w:rsidRPr="00F51BBB" w:rsidRDefault="00AE01EF">
      <w:pPr>
        <w:widowControl/>
        <w:spacing w:beforeAutospacing="1" w:afterAutospacing="1"/>
        <w:jc w:val="left"/>
        <w:rPr>
          <w:rFonts w:ascii="仿宋_GB2312" w:eastAsia="仿宋_GB2312" w:hAnsi="仿宋"/>
        </w:rPr>
      </w:pPr>
    </w:p>
    <w:p w:rsidR="00AE01EF" w:rsidRPr="00F51BBB" w:rsidRDefault="00AE01EF">
      <w:pPr>
        <w:pStyle w:val="Heading2"/>
        <w:numPr>
          <w:ilvl w:val="1"/>
          <w:numId w:val="29"/>
        </w:numPr>
        <w:tabs>
          <w:tab w:val="left" w:pos="4320"/>
        </w:tabs>
        <w:spacing w:before="240" w:after="60" w:line="480" w:lineRule="exact"/>
        <w:jc w:val="center"/>
        <w:rPr>
          <w:rFonts w:ascii="仿宋_GB2312" w:eastAsia="仿宋_GB2312" w:hAnsi="仿宋"/>
          <w:b/>
          <w:bCs/>
          <w:sz w:val="32"/>
          <w:szCs w:val="32"/>
        </w:rPr>
      </w:pPr>
      <w:r w:rsidRPr="00F51BBB">
        <w:rPr>
          <w:rFonts w:ascii="仿宋_GB2312" w:eastAsia="仿宋_GB2312" w:hAnsi="仿宋"/>
          <w:b/>
          <w:bCs/>
          <w:sz w:val="32"/>
          <w:szCs w:val="32"/>
        </w:rPr>
        <w:br w:type="page"/>
      </w:r>
      <w:r w:rsidRPr="00F51BBB">
        <w:rPr>
          <w:rFonts w:ascii="仿宋_GB2312" w:eastAsia="仿宋_GB2312" w:hAnsi="仿宋" w:cs="仿宋_GB2312" w:hint="eastAsia"/>
          <w:b/>
          <w:bCs/>
          <w:sz w:val="32"/>
          <w:szCs w:val="32"/>
        </w:rPr>
        <w:t>一、自查表</w:t>
      </w:r>
    </w:p>
    <w:tbl>
      <w:tblPr>
        <w:tblW w:w="95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720"/>
        <w:gridCol w:w="4860"/>
        <w:gridCol w:w="1980"/>
        <w:gridCol w:w="1980"/>
      </w:tblGrid>
      <w:tr w:rsidR="00AE01EF" w:rsidRPr="00F51BBB">
        <w:trPr>
          <w:trHeight w:val="312"/>
        </w:trPr>
        <w:tc>
          <w:tcPr>
            <w:tcW w:w="9540" w:type="dxa"/>
            <w:gridSpan w:val="4"/>
            <w:vAlign w:val="center"/>
          </w:tcPr>
          <w:p w:rsidR="00AE01EF" w:rsidRPr="00F51BBB" w:rsidRDefault="00AE01EF" w:rsidP="00AE01EF">
            <w:pPr>
              <w:ind w:leftChars="-171" w:left="31680" w:hangingChars="128" w:firstLine="31680"/>
              <w:jc w:val="center"/>
              <w:rPr>
                <w:rFonts w:ascii="仿宋_GB2312" w:eastAsia="仿宋_GB2312" w:hAnsi="仿宋"/>
                <w:b/>
                <w:bCs/>
                <w:sz w:val="28"/>
                <w:szCs w:val="28"/>
              </w:rPr>
            </w:pPr>
            <w:r w:rsidRPr="00F51BBB">
              <w:rPr>
                <w:rFonts w:ascii="仿宋_GB2312" w:eastAsia="仿宋_GB2312" w:hAnsi="仿宋" w:cs="仿宋_GB2312"/>
                <w:b/>
                <w:bCs/>
                <w:sz w:val="28"/>
                <w:szCs w:val="28"/>
              </w:rPr>
              <w:t>1.1</w:t>
            </w:r>
            <w:r w:rsidRPr="00F51BBB">
              <w:rPr>
                <w:rFonts w:ascii="仿宋_GB2312" w:eastAsia="仿宋_GB2312" w:hAnsi="仿宋" w:cs="仿宋_GB2312" w:hint="eastAsia"/>
                <w:b/>
                <w:bCs/>
                <w:sz w:val="28"/>
                <w:szCs w:val="28"/>
              </w:rPr>
              <w:t>资格性</w:t>
            </w:r>
            <w:r w:rsidRPr="00F51BBB">
              <w:rPr>
                <w:rFonts w:ascii="仿宋_GB2312" w:eastAsia="仿宋_GB2312" w:hAnsi="仿宋" w:cs="仿宋_GB2312"/>
                <w:b/>
                <w:bCs/>
                <w:sz w:val="28"/>
                <w:szCs w:val="28"/>
              </w:rPr>
              <w:t>/</w:t>
            </w:r>
            <w:r w:rsidRPr="00F51BBB">
              <w:rPr>
                <w:rFonts w:ascii="仿宋_GB2312" w:eastAsia="仿宋_GB2312" w:hAnsi="仿宋" w:cs="仿宋_GB2312" w:hint="eastAsia"/>
                <w:b/>
                <w:bCs/>
                <w:sz w:val="28"/>
                <w:szCs w:val="28"/>
              </w:rPr>
              <w:t>符合性自查表</w:t>
            </w:r>
          </w:p>
        </w:tc>
      </w:tr>
      <w:tr w:rsidR="00AE01EF" w:rsidRPr="00F51BBB">
        <w:trPr>
          <w:trHeight w:val="522"/>
        </w:trPr>
        <w:tc>
          <w:tcPr>
            <w:tcW w:w="720" w:type="dxa"/>
            <w:vAlign w:val="center"/>
          </w:tcPr>
          <w:p w:rsidR="00AE01EF" w:rsidRPr="00F51BBB" w:rsidRDefault="00AE01EF">
            <w:pPr>
              <w:ind w:left="-171"/>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评审</w:t>
            </w:r>
          </w:p>
          <w:p w:rsidR="00AE01EF" w:rsidRPr="00F51BBB" w:rsidRDefault="00AE01EF">
            <w:pPr>
              <w:ind w:left="-171"/>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内容</w:t>
            </w:r>
          </w:p>
        </w:tc>
        <w:tc>
          <w:tcPr>
            <w:tcW w:w="4860" w:type="dxa"/>
            <w:vAlign w:val="center"/>
          </w:tcPr>
          <w:p w:rsidR="00AE01EF" w:rsidRPr="00F51BBB" w:rsidRDefault="00AE01EF">
            <w:pPr>
              <w:ind w:left="-171"/>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采购文件要求</w:t>
            </w:r>
          </w:p>
        </w:tc>
        <w:tc>
          <w:tcPr>
            <w:tcW w:w="1980" w:type="dxa"/>
            <w:vAlign w:val="center"/>
          </w:tcPr>
          <w:p w:rsidR="00AE01EF" w:rsidRPr="00F51BBB" w:rsidRDefault="00AE01EF">
            <w:pPr>
              <w:ind w:left="-171"/>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自查结论</w:t>
            </w:r>
          </w:p>
        </w:tc>
        <w:tc>
          <w:tcPr>
            <w:tcW w:w="1980" w:type="dxa"/>
            <w:vAlign w:val="center"/>
          </w:tcPr>
          <w:p w:rsidR="00AE01EF" w:rsidRPr="00F51BBB" w:rsidRDefault="00AE01EF">
            <w:pPr>
              <w:ind w:left="-171"/>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证明资料</w:t>
            </w:r>
          </w:p>
        </w:tc>
      </w:tr>
      <w:tr w:rsidR="00AE01EF" w:rsidRPr="00F51BBB">
        <w:trPr>
          <w:trHeight w:val="510"/>
        </w:trPr>
        <w:tc>
          <w:tcPr>
            <w:tcW w:w="720" w:type="dxa"/>
            <w:vMerge w:val="restart"/>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资格性</w:t>
            </w:r>
          </w:p>
          <w:p w:rsidR="00AE01EF" w:rsidRPr="00F51BBB" w:rsidRDefault="00AE01EF">
            <w:pPr>
              <w:jc w:val="center"/>
              <w:rPr>
                <w:rFonts w:ascii="仿宋_GB2312" w:eastAsia="仿宋_GB2312" w:hAnsi="仿宋"/>
                <w:sz w:val="24"/>
                <w:szCs w:val="24"/>
                <w:highlight w:val="yellow"/>
              </w:rPr>
            </w:pPr>
            <w:r w:rsidRPr="00F51BBB">
              <w:rPr>
                <w:rFonts w:ascii="仿宋_GB2312" w:eastAsia="仿宋_GB2312" w:hAnsi="仿宋" w:cs="仿宋_GB2312" w:hint="eastAsia"/>
                <w:sz w:val="24"/>
                <w:szCs w:val="24"/>
              </w:rPr>
              <w:t>检查</w:t>
            </w:r>
          </w:p>
        </w:tc>
        <w:tc>
          <w:tcPr>
            <w:tcW w:w="4860" w:type="dxa"/>
            <w:vAlign w:val="center"/>
          </w:tcPr>
          <w:p w:rsidR="00AE01EF" w:rsidRPr="00F51BBB" w:rsidRDefault="00AE01EF" w:rsidP="00366317">
            <w:pPr>
              <w:tabs>
                <w:tab w:val="left" w:pos="2880"/>
              </w:tabs>
              <w:rPr>
                <w:rFonts w:ascii="仿宋_GB2312" w:eastAsia="仿宋_GB2312" w:hAnsi="仿宋"/>
                <w:sz w:val="24"/>
                <w:szCs w:val="24"/>
              </w:rPr>
            </w:pP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投标人应具备《政府采购法》第二十二条规定的条件；</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□通过</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□不通过</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510"/>
        </w:trPr>
        <w:tc>
          <w:tcPr>
            <w:tcW w:w="720" w:type="dxa"/>
            <w:vMerge/>
            <w:vAlign w:val="center"/>
          </w:tcPr>
          <w:p w:rsidR="00AE01EF" w:rsidRPr="00F51BBB" w:rsidRDefault="00AE01EF">
            <w:pPr>
              <w:widowControl/>
              <w:jc w:val="left"/>
              <w:rPr>
                <w:rFonts w:ascii="仿宋_GB2312" w:eastAsia="仿宋_GB2312" w:hAnsi="仿宋"/>
                <w:sz w:val="24"/>
                <w:szCs w:val="24"/>
              </w:rPr>
            </w:pPr>
          </w:p>
        </w:tc>
        <w:tc>
          <w:tcPr>
            <w:tcW w:w="4860" w:type="dxa"/>
            <w:vAlign w:val="center"/>
          </w:tcPr>
          <w:p w:rsidR="00AE01EF" w:rsidRPr="00F51BBB" w:rsidRDefault="00AE01EF" w:rsidP="00366317">
            <w:pPr>
              <w:tabs>
                <w:tab w:val="left" w:pos="2880"/>
              </w:tabs>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投标人必须具有独立承担民事责任能力，并在中华人民共和国境内注册的法人或其他组织；</w:t>
            </w:r>
          </w:p>
        </w:tc>
        <w:tc>
          <w:tcPr>
            <w:tcW w:w="1980" w:type="dxa"/>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□通过</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□不通过</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293"/>
        </w:trPr>
        <w:tc>
          <w:tcPr>
            <w:tcW w:w="720" w:type="dxa"/>
            <w:vMerge/>
            <w:vAlign w:val="center"/>
          </w:tcPr>
          <w:p w:rsidR="00AE01EF" w:rsidRPr="00F51BBB" w:rsidRDefault="00AE01EF">
            <w:pPr>
              <w:widowControl/>
              <w:jc w:val="left"/>
              <w:rPr>
                <w:rFonts w:ascii="仿宋_GB2312" w:eastAsia="仿宋_GB2312" w:hAnsi="仿宋"/>
                <w:sz w:val="24"/>
                <w:szCs w:val="24"/>
              </w:rPr>
            </w:pPr>
          </w:p>
        </w:tc>
        <w:tc>
          <w:tcPr>
            <w:tcW w:w="4860" w:type="dxa"/>
            <w:vAlign w:val="center"/>
          </w:tcPr>
          <w:p w:rsidR="00AE01EF" w:rsidRPr="00F51BBB" w:rsidRDefault="00AE01EF" w:rsidP="00366317">
            <w:pPr>
              <w:tabs>
                <w:tab w:val="left" w:pos="2880"/>
              </w:tabs>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本项目不允许联合体投标。</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□通过</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□不通过</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409"/>
        </w:trPr>
        <w:tc>
          <w:tcPr>
            <w:tcW w:w="720" w:type="dxa"/>
            <w:vMerge w:val="restart"/>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符合性</w:t>
            </w:r>
          </w:p>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审查</w:t>
            </w:r>
          </w:p>
        </w:tc>
        <w:tc>
          <w:tcPr>
            <w:tcW w:w="4860" w:type="dxa"/>
            <w:vAlign w:val="center"/>
          </w:tcPr>
          <w:p w:rsidR="00AE01EF" w:rsidRPr="00F51BBB" w:rsidRDefault="00AE01EF">
            <w:pPr>
              <w:tabs>
                <w:tab w:val="left" w:pos="2880"/>
              </w:tabs>
              <w:rPr>
                <w:rFonts w:ascii="仿宋_GB2312" w:eastAsia="仿宋_GB2312" w:hAnsi="仿宋"/>
                <w:sz w:val="24"/>
                <w:szCs w:val="24"/>
              </w:rPr>
            </w:pP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投标报价是固定且唯一的。</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□通过</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□不通过</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319"/>
        </w:trPr>
        <w:tc>
          <w:tcPr>
            <w:tcW w:w="720" w:type="dxa"/>
            <w:vMerge/>
            <w:vAlign w:val="center"/>
          </w:tcPr>
          <w:p w:rsidR="00AE01EF" w:rsidRPr="00F51BBB" w:rsidRDefault="00AE01EF">
            <w:pPr>
              <w:widowControl/>
              <w:jc w:val="left"/>
              <w:rPr>
                <w:rFonts w:ascii="仿宋_GB2312" w:eastAsia="仿宋_GB2312" w:hAnsi="仿宋"/>
                <w:sz w:val="24"/>
                <w:szCs w:val="24"/>
              </w:rPr>
            </w:pPr>
          </w:p>
        </w:tc>
        <w:tc>
          <w:tcPr>
            <w:tcW w:w="4860" w:type="dxa"/>
            <w:vAlign w:val="center"/>
          </w:tcPr>
          <w:p w:rsidR="00AE01EF" w:rsidRPr="00F51BBB" w:rsidRDefault="00AE01EF">
            <w:pPr>
              <w:tabs>
                <w:tab w:val="left" w:pos="2880"/>
              </w:tabs>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投标报价不超过采购预算。</w:t>
            </w:r>
          </w:p>
        </w:tc>
        <w:tc>
          <w:tcPr>
            <w:tcW w:w="1980" w:type="dxa"/>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□通过</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□不通过</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450"/>
        </w:trPr>
        <w:tc>
          <w:tcPr>
            <w:tcW w:w="720" w:type="dxa"/>
            <w:vMerge/>
            <w:vAlign w:val="center"/>
          </w:tcPr>
          <w:p w:rsidR="00AE01EF" w:rsidRPr="00F51BBB" w:rsidRDefault="00AE01EF">
            <w:pPr>
              <w:widowControl/>
              <w:jc w:val="left"/>
              <w:rPr>
                <w:rFonts w:ascii="仿宋_GB2312" w:eastAsia="仿宋_GB2312" w:hAnsi="仿宋"/>
                <w:sz w:val="24"/>
                <w:szCs w:val="24"/>
              </w:rPr>
            </w:pPr>
          </w:p>
        </w:tc>
        <w:tc>
          <w:tcPr>
            <w:tcW w:w="4860" w:type="dxa"/>
            <w:vAlign w:val="center"/>
          </w:tcPr>
          <w:p w:rsidR="00AE01EF" w:rsidRPr="00F51BBB" w:rsidRDefault="00AE01EF">
            <w:pPr>
              <w:tabs>
                <w:tab w:val="left" w:pos="2880"/>
              </w:tabs>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按要求足额缴纳了投标保证金，提交投标保证金的证明文件。</w:t>
            </w:r>
          </w:p>
        </w:tc>
        <w:tc>
          <w:tcPr>
            <w:tcW w:w="1980" w:type="dxa"/>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□通过</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□不通过</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450"/>
        </w:trPr>
        <w:tc>
          <w:tcPr>
            <w:tcW w:w="720" w:type="dxa"/>
            <w:vMerge/>
            <w:vAlign w:val="center"/>
          </w:tcPr>
          <w:p w:rsidR="00AE01EF" w:rsidRPr="00F51BBB" w:rsidRDefault="00AE01EF">
            <w:pPr>
              <w:widowControl/>
              <w:jc w:val="left"/>
              <w:rPr>
                <w:rFonts w:ascii="仿宋_GB2312" w:eastAsia="仿宋_GB2312" w:hAnsi="仿宋"/>
                <w:sz w:val="24"/>
                <w:szCs w:val="24"/>
              </w:rPr>
            </w:pPr>
          </w:p>
        </w:tc>
        <w:tc>
          <w:tcPr>
            <w:tcW w:w="4860" w:type="dxa"/>
            <w:vAlign w:val="center"/>
          </w:tcPr>
          <w:p w:rsidR="00AE01EF" w:rsidRPr="00F51BBB" w:rsidRDefault="00AE01EF">
            <w:pPr>
              <w:tabs>
                <w:tab w:val="left" w:pos="2880"/>
              </w:tabs>
              <w:rPr>
                <w:rFonts w:ascii="仿宋_GB2312" w:eastAsia="仿宋_GB2312" w:hAnsi="仿宋"/>
                <w:sz w:val="24"/>
                <w:szCs w:val="24"/>
              </w:rPr>
            </w:pPr>
            <w:r w:rsidRPr="00F51BBB">
              <w:rPr>
                <w:rFonts w:ascii="仿宋_GB2312" w:eastAsia="仿宋_GB2312" w:hAnsi="仿宋" w:cs="仿宋_GB2312"/>
                <w:sz w:val="24"/>
                <w:szCs w:val="24"/>
              </w:rPr>
              <w:t>4.</w:t>
            </w:r>
            <w:r w:rsidRPr="00F51BBB">
              <w:rPr>
                <w:rFonts w:ascii="仿宋_GB2312" w:eastAsia="仿宋_GB2312" w:hAnsi="仿宋" w:cs="仿宋_GB2312" w:hint="eastAsia"/>
                <w:sz w:val="24"/>
                <w:szCs w:val="24"/>
              </w:rPr>
              <w:t>投标文件符合招标文件的式样和签署要求。</w:t>
            </w:r>
          </w:p>
        </w:tc>
        <w:tc>
          <w:tcPr>
            <w:tcW w:w="1980" w:type="dxa"/>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□通过</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□不通过</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450"/>
        </w:trPr>
        <w:tc>
          <w:tcPr>
            <w:tcW w:w="720" w:type="dxa"/>
            <w:vMerge/>
            <w:vAlign w:val="center"/>
          </w:tcPr>
          <w:p w:rsidR="00AE01EF" w:rsidRPr="00F51BBB" w:rsidRDefault="00AE01EF">
            <w:pPr>
              <w:widowControl/>
              <w:jc w:val="left"/>
              <w:rPr>
                <w:rFonts w:ascii="仿宋_GB2312" w:eastAsia="仿宋_GB2312" w:hAnsi="仿宋"/>
                <w:sz w:val="24"/>
                <w:szCs w:val="24"/>
              </w:rPr>
            </w:pPr>
          </w:p>
        </w:tc>
        <w:tc>
          <w:tcPr>
            <w:tcW w:w="4860" w:type="dxa"/>
            <w:vAlign w:val="center"/>
          </w:tcPr>
          <w:p w:rsidR="00AE01EF" w:rsidRPr="00F51BBB" w:rsidRDefault="00AE01EF">
            <w:pPr>
              <w:tabs>
                <w:tab w:val="left" w:pos="2880"/>
              </w:tabs>
              <w:rPr>
                <w:rFonts w:ascii="仿宋_GB2312" w:eastAsia="仿宋_GB2312" w:hAnsi="仿宋"/>
                <w:sz w:val="24"/>
                <w:szCs w:val="24"/>
              </w:rPr>
            </w:pPr>
            <w:r w:rsidRPr="00F51BBB">
              <w:rPr>
                <w:rFonts w:ascii="仿宋_GB2312" w:eastAsia="仿宋_GB2312" w:hAnsi="仿宋" w:cs="仿宋_GB2312"/>
                <w:sz w:val="24"/>
                <w:szCs w:val="24"/>
              </w:rPr>
              <w:t>5</w:t>
            </w:r>
            <w:r w:rsidRPr="00F51BBB">
              <w:rPr>
                <w:rFonts w:ascii="仿宋_GB2312" w:eastAsia="仿宋_GB2312" w:hAnsi="仿宋" w:cs="仿宋_GB2312" w:hint="eastAsia"/>
                <w:sz w:val="24"/>
                <w:szCs w:val="24"/>
              </w:rPr>
              <w:t>．法定代表人</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负责人资格证明书及授权委托书，按对应格式文件签署、盖章</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原件</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w:t>
            </w:r>
          </w:p>
        </w:tc>
        <w:tc>
          <w:tcPr>
            <w:tcW w:w="1980" w:type="dxa"/>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□通过</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□不通过</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450"/>
        </w:trPr>
        <w:tc>
          <w:tcPr>
            <w:tcW w:w="720" w:type="dxa"/>
            <w:vMerge/>
            <w:vAlign w:val="center"/>
          </w:tcPr>
          <w:p w:rsidR="00AE01EF" w:rsidRPr="00F51BBB" w:rsidRDefault="00AE01EF">
            <w:pPr>
              <w:widowControl/>
              <w:jc w:val="left"/>
              <w:rPr>
                <w:rFonts w:ascii="仿宋_GB2312" w:eastAsia="仿宋_GB2312" w:hAnsi="仿宋"/>
                <w:sz w:val="24"/>
                <w:szCs w:val="24"/>
              </w:rPr>
            </w:pPr>
          </w:p>
        </w:tc>
        <w:tc>
          <w:tcPr>
            <w:tcW w:w="4860" w:type="dxa"/>
            <w:vAlign w:val="center"/>
          </w:tcPr>
          <w:p w:rsidR="00AE01EF" w:rsidRPr="00F51BBB" w:rsidRDefault="00AE01EF">
            <w:pPr>
              <w:tabs>
                <w:tab w:val="left" w:pos="2880"/>
              </w:tabs>
              <w:rPr>
                <w:rFonts w:ascii="仿宋_GB2312" w:eastAsia="仿宋_GB2312" w:hAnsi="仿宋"/>
                <w:sz w:val="24"/>
                <w:szCs w:val="24"/>
              </w:rPr>
            </w:pPr>
            <w:r w:rsidRPr="00F51BBB">
              <w:rPr>
                <w:rFonts w:ascii="仿宋_GB2312" w:eastAsia="仿宋_GB2312" w:hAnsi="仿宋" w:cs="仿宋_GB2312"/>
                <w:sz w:val="24"/>
                <w:szCs w:val="24"/>
              </w:rPr>
              <w:t>6.</w:t>
            </w:r>
            <w:r w:rsidRPr="00F51BBB">
              <w:rPr>
                <w:rFonts w:ascii="仿宋_GB2312" w:eastAsia="仿宋_GB2312" w:hAnsi="仿宋" w:cs="仿宋_GB2312" w:hint="eastAsia"/>
                <w:sz w:val="24"/>
                <w:szCs w:val="24"/>
              </w:rPr>
              <w:t>投标文件实质性响应招标文件技术和商务条款要求（即标注★号条款）。</w:t>
            </w:r>
          </w:p>
        </w:tc>
        <w:tc>
          <w:tcPr>
            <w:tcW w:w="1980" w:type="dxa"/>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□通过</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□不通过</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450"/>
        </w:trPr>
        <w:tc>
          <w:tcPr>
            <w:tcW w:w="720" w:type="dxa"/>
            <w:vMerge/>
            <w:vAlign w:val="center"/>
          </w:tcPr>
          <w:p w:rsidR="00AE01EF" w:rsidRPr="00F51BBB" w:rsidRDefault="00AE01EF">
            <w:pPr>
              <w:widowControl/>
              <w:jc w:val="left"/>
              <w:rPr>
                <w:rFonts w:ascii="仿宋_GB2312" w:eastAsia="仿宋_GB2312" w:hAnsi="仿宋"/>
                <w:sz w:val="24"/>
                <w:szCs w:val="24"/>
              </w:rPr>
            </w:pPr>
          </w:p>
        </w:tc>
        <w:tc>
          <w:tcPr>
            <w:tcW w:w="4860" w:type="dxa"/>
            <w:vAlign w:val="center"/>
          </w:tcPr>
          <w:p w:rsidR="00AE01EF" w:rsidRPr="00F51BBB" w:rsidRDefault="00AE01EF">
            <w:pPr>
              <w:tabs>
                <w:tab w:val="left" w:pos="2880"/>
              </w:tabs>
              <w:rPr>
                <w:rFonts w:ascii="仿宋_GB2312" w:eastAsia="仿宋_GB2312" w:hAnsi="仿宋"/>
                <w:sz w:val="24"/>
                <w:szCs w:val="24"/>
              </w:rPr>
            </w:pPr>
            <w:r w:rsidRPr="00F51BBB">
              <w:rPr>
                <w:rFonts w:ascii="仿宋_GB2312" w:eastAsia="仿宋_GB2312" w:hAnsi="仿宋" w:cs="仿宋_GB2312"/>
                <w:sz w:val="24"/>
                <w:szCs w:val="24"/>
              </w:rPr>
              <w:t>7.</w:t>
            </w:r>
            <w:r w:rsidRPr="00F51BBB">
              <w:rPr>
                <w:rFonts w:ascii="仿宋_GB2312" w:eastAsia="仿宋_GB2312" w:hAnsi="仿宋" w:cs="仿宋_GB2312" w:hint="eastAsia"/>
                <w:sz w:val="24"/>
                <w:szCs w:val="24"/>
              </w:rPr>
              <w:t>无不符合招标文件中规定的被视为无效投标的其它条款。</w:t>
            </w:r>
          </w:p>
        </w:tc>
        <w:tc>
          <w:tcPr>
            <w:tcW w:w="1980" w:type="dxa"/>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□通过</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□不通过</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450"/>
        </w:trPr>
        <w:tc>
          <w:tcPr>
            <w:tcW w:w="720" w:type="dxa"/>
            <w:vMerge/>
            <w:vAlign w:val="center"/>
          </w:tcPr>
          <w:p w:rsidR="00AE01EF" w:rsidRPr="00F51BBB" w:rsidRDefault="00AE01EF">
            <w:pPr>
              <w:widowControl/>
              <w:jc w:val="left"/>
              <w:rPr>
                <w:rFonts w:ascii="仿宋_GB2312" w:eastAsia="仿宋_GB2312" w:hAnsi="仿宋"/>
                <w:sz w:val="24"/>
                <w:szCs w:val="24"/>
              </w:rPr>
            </w:pPr>
          </w:p>
        </w:tc>
        <w:tc>
          <w:tcPr>
            <w:tcW w:w="4860" w:type="dxa"/>
            <w:vAlign w:val="center"/>
          </w:tcPr>
          <w:p w:rsidR="00AE01EF" w:rsidRPr="00F51BBB" w:rsidRDefault="00AE01EF">
            <w:pPr>
              <w:tabs>
                <w:tab w:val="left" w:pos="2880"/>
              </w:tabs>
              <w:rPr>
                <w:rFonts w:ascii="仿宋_GB2312" w:eastAsia="仿宋_GB2312" w:hAnsi="仿宋"/>
                <w:sz w:val="24"/>
                <w:szCs w:val="24"/>
              </w:rPr>
            </w:pPr>
            <w:r w:rsidRPr="00F51BBB">
              <w:rPr>
                <w:rFonts w:ascii="仿宋_GB2312" w:eastAsia="仿宋_GB2312" w:hAnsi="仿宋" w:cs="仿宋_GB2312"/>
                <w:sz w:val="24"/>
                <w:szCs w:val="24"/>
              </w:rPr>
              <w:t>8.</w:t>
            </w:r>
            <w:r w:rsidRPr="00F51BBB">
              <w:rPr>
                <w:rFonts w:ascii="仿宋_GB2312" w:eastAsia="仿宋_GB2312" w:hAnsi="仿宋" w:cs="仿宋_GB2312" w:hint="eastAsia"/>
                <w:sz w:val="24"/>
                <w:szCs w:val="24"/>
              </w:rPr>
              <w:t>符合法律、法规规定的其他实质性要求的。</w:t>
            </w:r>
          </w:p>
        </w:tc>
        <w:tc>
          <w:tcPr>
            <w:tcW w:w="1980" w:type="dxa"/>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□通过</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□不通过</w:t>
            </w:r>
          </w:p>
        </w:tc>
        <w:tc>
          <w:tcPr>
            <w:tcW w:w="198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bl>
    <w:p w:rsidR="00AE01EF" w:rsidRPr="00F51BBB" w:rsidRDefault="00AE01EF">
      <w:pPr>
        <w:pStyle w:val="BodyText3"/>
        <w:spacing w:line="360" w:lineRule="auto"/>
        <w:rPr>
          <w:rFonts w:ascii="仿宋_GB2312" w:eastAsia="仿宋_GB2312" w:hAnsi="仿宋" w:cs="Times New Roman"/>
        </w:rPr>
      </w:pPr>
    </w:p>
    <w:p w:rsidR="00AE01EF" w:rsidRPr="00F51BBB" w:rsidRDefault="00AE01EF">
      <w:pPr>
        <w:pStyle w:val="BodyText3"/>
        <w:spacing w:line="360" w:lineRule="auto"/>
        <w:rPr>
          <w:rFonts w:ascii="仿宋_GB2312" w:eastAsia="仿宋_GB2312" w:hAnsi="仿宋" w:cs="Times New Roman"/>
        </w:rPr>
      </w:pPr>
      <w:r w:rsidRPr="00F51BBB">
        <w:rPr>
          <w:rFonts w:ascii="仿宋_GB2312" w:eastAsia="仿宋_GB2312" w:hAnsi="仿宋" w:cs="仿宋_GB2312" w:hint="eastAsia"/>
        </w:rPr>
        <w:t>注：以上材料将作为投标人合格性和有效性审核的重要内容之一，投标人必须严格按照其内容及序列要求在投标文件中对应如实提供，对缺漏和不符合项将会直接导致无效投标！在对应的□打“√”。</w:t>
      </w:r>
    </w:p>
    <w:p w:rsidR="00AE01EF" w:rsidRPr="00F51BBB" w:rsidRDefault="00AE01EF">
      <w:pPr>
        <w:pStyle w:val="BodyText3"/>
        <w:spacing w:line="360" w:lineRule="auto"/>
        <w:rPr>
          <w:rFonts w:ascii="仿宋_GB2312" w:eastAsia="仿宋_GB2312" w:hAnsi="仿宋" w:cs="Times New Roman"/>
        </w:rPr>
      </w:pP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jc w:val="center"/>
        <w:rPr>
          <w:rFonts w:ascii="仿宋_GB2312" w:eastAsia="仿宋_GB2312" w:hAnsi="仿宋"/>
          <w:b/>
          <w:bCs/>
          <w:sz w:val="32"/>
          <w:szCs w:val="32"/>
        </w:rPr>
      </w:pPr>
      <w:r w:rsidRPr="00F51BBB">
        <w:rPr>
          <w:rFonts w:ascii="仿宋_GB2312" w:eastAsia="仿宋_GB2312" w:hAnsi="仿宋"/>
          <w:b/>
          <w:bCs/>
          <w:sz w:val="32"/>
          <w:szCs w:val="32"/>
        </w:rPr>
        <w:br w:type="page"/>
      </w:r>
      <w:r w:rsidRPr="00F51BBB">
        <w:rPr>
          <w:rFonts w:ascii="仿宋_GB2312" w:eastAsia="仿宋_GB2312" w:hAnsi="仿宋" w:cs="仿宋_GB2312"/>
          <w:b/>
          <w:bCs/>
          <w:sz w:val="32"/>
          <w:szCs w:val="32"/>
        </w:rPr>
        <w:t>1.2</w:t>
      </w:r>
      <w:r w:rsidRPr="00F51BBB">
        <w:rPr>
          <w:rFonts w:ascii="仿宋_GB2312" w:eastAsia="仿宋_GB2312" w:hAnsi="仿宋" w:cs="仿宋_GB2312" w:hint="eastAsia"/>
          <w:b/>
          <w:bCs/>
          <w:sz w:val="32"/>
          <w:szCs w:val="32"/>
        </w:rPr>
        <w:t>评审项目投标资料表</w:t>
      </w:r>
    </w:p>
    <w:p w:rsidR="00AE01EF" w:rsidRPr="00F51BBB" w:rsidRDefault="00AE01EF">
      <w:pPr>
        <w:jc w:val="center"/>
        <w:rPr>
          <w:rFonts w:ascii="仿宋_GB2312" w:eastAsia="仿宋_GB2312" w:hAnsi="仿宋"/>
          <w:b/>
          <w:bCs/>
          <w:sz w:val="32"/>
          <w:szCs w:val="32"/>
        </w:rPr>
      </w:pPr>
    </w:p>
    <w:p w:rsidR="00AE01EF" w:rsidRPr="00F51BBB" w:rsidRDefault="00AE01EF">
      <w:pPr>
        <w:jc w:val="center"/>
        <w:rPr>
          <w:rFonts w:ascii="仿宋_GB2312" w:eastAsia="仿宋_GB2312" w:hAnsi="仿宋" w:cs="仿宋_GB2312"/>
          <w:b/>
          <w:bCs/>
          <w:sz w:val="24"/>
          <w:szCs w:val="24"/>
        </w:rPr>
      </w:pP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商务评价和技术评价均适用</w:t>
      </w:r>
      <w:r w:rsidRPr="00F51BBB">
        <w:rPr>
          <w:rFonts w:ascii="仿宋_GB2312" w:eastAsia="仿宋_GB2312" w:hAnsi="仿宋" w:cs="仿宋_GB2312"/>
          <w:b/>
          <w:bCs/>
          <w:sz w:val="24"/>
          <w:szCs w:val="24"/>
        </w:rPr>
        <w:t>)</w:t>
      </w:r>
    </w:p>
    <w:p w:rsidR="00AE01EF" w:rsidRPr="00F51BBB" w:rsidRDefault="00AE01EF">
      <w:pPr>
        <w:jc w:val="center"/>
        <w:rPr>
          <w:rFonts w:ascii="仿宋_GB2312" w:eastAsia="仿宋_GB2312" w:hAnsi="仿宋" w:cs="仿宋_GB2312"/>
          <w:b/>
          <w:bCs/>
          <w:sz w:val="24"/>
          <w:szCs w:val="24"/>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48"/>
        <w:gridCol w:w="5400"/>
        <w:gridCol w:w="2550"/>
      </w:tblGrid>
      <w:tr w:rsidR="00AE01EF" w:rsidRPr="00F51BBB">
        <w:trPr>
          <w:trHeight w:val="464"/>
          <w:jc w:val="center"/>
        </w:trPr>
        <w:tc>
          <w:tcPr>
            <w:tcW w:w="1548" w:type="dxa"/>
            <w:vAlign w:val="center"/>
          </w:tcPr>
          <w:p w:rsidR="00AE01EF" w:rsidRPr="00F51BBB" w:rsidRDefault="00AE01EF">
            <w:pPr>
              <w:pStyle w:val="a1"/>
              <w:adjustRightInd/>
              <w:spacing w:before="0" w:after="0" w:line="240" w:lineRule="auto"/>
              <w:rPr>
                <w:rFonts w:ascii="仿宋_GB2312" w:eastAsia="仿宋_GB2312" w:hAnsi="仿宋"/>
                <w:b/>
                <w:bCs/>
                <w:spacing w:val="0"/>
                <w:kern w:val="2"/>
              </w:rPr>
            </w:pPr>
            <w:r w:rsidRPr="00F51BBB">
              <w:rPr>
                <w:rFonts w:ascii="仿宋_GB2312" w:eastAsia="仿宋_GB2312" w:hAnsi="仿宋" w:cs="仿宋_GB2312" w:hint="eastAsia"/>
                <w:b/>
                <w:bCs/>
                <w:spacing w:val="0"/>
                <w:kern w:val="2"/>
              </w:rPr>
              <w:t>评审分项</w:t>
            </w:r>
          </w:p>
        </w:tc>
        <w:tc>
          <w:tcPr>
            <w:tcW w:w="5400" w:type="dxa"/>
            <w:vAlign w:val="center"/>
          </w:tcPr>
          <w:p w:rsidR="00AE01EF" w:rsidRPr="00F51BBB" w:rsidRDefault="00AE01EF">
            <w:pPr>
              <w:pStyle w:val="a1"/>
              <w:adjustRightInd/>
              <w:spacing w:before="0" w:after="0" w:line="240" w:lineRule="auto"/>
              <w:rPr>
                <w:rFonts w:ascii="仿宋_GB2312" w:eastAsia="仿宋_GB2312" w:hAnsi="仿宋"/>
                <w:b/>
                <w:bCs/>
                <w:spacing w:val="0"/>
                <w:kern w:val="2"/>
              </w:rPr>
            </w:pPr>
            <w:r w:rsidRPr="00F51BBB">
              <w:rPr>
                <w:rFonts w:ascii="仿宋_GB2312" w:eastAsia="仿宋_GB2312" w:hAnsi="仿宋" w:cs="仿宋_GB2312" w:hint="eastAsia"/>
                <w:b/>
                <w:bCs/>
                <w:spacing w:val="0"/>
                <w:kern w:val="2"/>
              </w:rPr>
              <w:t>评审细则</w:t>
            </w:r>
          </w:p>
        </w:tc>
        <w:tc>
          <w:tcPr>
            <w:tcW w:w="2550" w:type="dxa"/>
            <w:vAlign w:val="center"/>
          </w:tcPr>
          <w:p w:rsidR="00AE01EF" w:rsidRPr="00F51BBB" w:rsidRDefault="00AE01EF">
            <w:pPr>
              <w:pStyle w:val="a1"/>
              <w:adjustRightInd/>
              <w:spacing w:before="0" w:after="0" w:line="240" w:lineRule="auto"/>
              <w:rPr>
                <w:rFonts w:ascii="仿宋_GB2312" w:eastAsia="仿宋_GB2312" w:hAnsi="仿宋"/>
                <w:b/>
                <w:bCs/>
                <w:spacing w:val="0"/>
                <w:kern w:val="2"/>
              </w:rPr>
            </w:pPr>
            <w:r w:rsidRPr="00F51BBB">
              <w:rPr>
                <w:rFonts w:ascii="仿宋_GB2312" w:eastAsia="仿宋_GB2312" w:hAnsi="仿宋" w:cs="仿宋_GB2312" w:hint="eastAsia"/>
                <w:b/>
                <w:bCs/>
                <w:spacing w:val="0"/>
                <w:kern w:val="2"/>
              </w:rPr>
              <w:t>证明文件</w:t>
            </w:r>
          </w:p>
        </w:tc>
      </w:tr>
      <w:tr w:rsidR="00AE01EF" w:rsidRPr="00F51BBB">
        <w:trPr>
          <w:trHeight w:val="597"/>
          <w:jc w:val="center"/>
        </w:trPr>
        <w:tc>
          <w:tcPr>
            <w:tcW w:w="1548" w:type="dxa"/>
            <w:vAlign w:val="center"/>
          </w:tcPr>
          <w:p w:rsidR="00AE01EF" w:rsidRPr="00F51BBB" w:rsidRDefault="00AE01EF">
            <w:pPr>
              <w:pStyle w:val="PlainText"/>
              <w:rPr>
                <w:rFonts w:ascii="仿宋_GB2312" w:eastAsia="仿宋_GB2312" w:hAnsi="仿宋" w:cs="Times New Roman"/>
                <w:sz w:val="24"/>
                <w:szCs w:val="24"/>
              </w:rPr>
            </w:pPr>
          </w:p>
        </w:tc>
        <w:tc>
          <w:tcPr>
            <w:tcW w:w="5400" w:type="dxa"/>
            <w:vAlign w:val="center"/>
          </w:tcPr>
          <w:p w:rsidR="00AE01EF" w:rsidRPr="00F51BBB" w:rsidRDefault="00AE01EF">
            <w:pPr>
              <w:pStyle w:val="IndexHeading"/>
              <w:rPr>
                <w:rFonts w:ascii="仿宋_GB2312" w:eastAsia="仿宋_GB2312" w:hAnsi="仿宋"/>
                <w:b/>
                <w:bCs/>
                <w:i/>
                <w:iCs/>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591"/>
          <w:jc w:val="center"/>
        </w:trPr>
        <w:tc>
          <w:tcPr>
            <w:tcW w:w="1548" w:type="dxa"/>
            <w:vAlign w:val="center"/>
          </w:tcPr>
          <w:p w:rsidR="00AE01EF" w:rsidRPr="00F51BBB" w:rsidRDefault="00AE01EF">
            <w:pPr>
              <w:rPr>
                <w:rFonts w:ascii="仿宋_GB2312" w:eastAsia="仿宋_GB2312" w:hAnsi="仿宋"/>
                <w:sz w:val="24"/>
                <w:szCs w:val="24"/>
              </w:rPr>
            </w:pPr>
          </w:p>
        </w:tc>
        <w:tc>
          <w:tcPr>
            <w:tcW w:w="5400" w:type="dxa"/>
            <w:vAlign w:val="center"/>
          </w:tcPr>
          <w:p w:rsidR="00AE01EF" w:rsidRPr="00F51BBB" w:rsidRDefault="00AE01EF">
            <w:pPr>
              <w:pStyle w:val="IndexHeading"/>
              <w:rPr>
                <w:rFonts w:ascii="仿宋_GB2312" w:eastAsia="仿宋_GB2312" w:hAnsi="仿宋"/>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602"/>
          <w:jc w:val="center"/>
        </w:trPr>
        <w:tc>
          <w:tcPr>
            <w:tcW w:w="1548" w:type="dxa"/>
            <w:vAlign w:val="center"/>
          </w:tcPr>
          <w:p w:rsidR="00AE01EF" w:rsidRPr="00F51BBB" w:rsidRDefault="00AE01EF">
            <w:pPr>
              <w:rPr>
                <w:rFonts w:ascii="仿宋_GB2312" w:eastAsia="仿宋_GB2312" w:hAnsi="仿宋"/>
                <w:sz w:val="24"/>
                <w:szCs w:val="24"/>
              </w:rPr>
            </w:pPr>
          </w:p>
        </w:tc>
        <w:tc>
          <w:tcPr>
            <w:tcW w:w="5400" w:type="dxa"/>
            <w:vAlign w:val="center"/>
          </w:tcPr>
          <w:p w:rsidR="00AE01EF" w:rsidRPr="00F51BBB" w:rsidRDefault="00AE01EF">
            <w:pPr>
              <w:pStyle w:val="IndexHeading"/>
              <w:rPr>
                <w:rFonts w:ascii="仿宋_GB2312" w:eastAsia="仿宋_GB2312" w:hAnsi="仿宋"/>
                <w:b/>
                <w:bCs/>
                <w:i/>
                <w:iCs/>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470"/>
          <w:jc w:val="center"/>
        </w:trPr>
        <w:tc>
          <w:tcPr>
            <w:tcW w:w="1548" w:type="dxa"/>
            <w:vAlign w:val="center"/>
          </w:tcPr>
          <w:p w:rsidR="00AE01EF" w:rsidRPr="00F51BBB" w:rsidRDefault="00AE01EF">
            <w:pPr>
              <w:rPr>
                <w:rFonts w:ascii="仿宋_GB2312" w:eastAsia="仿宋_GB2312" w:hAnsi="仿宋"/>
                <w:sz w:val="24"/>
                <w:szCs w:val="24"/>
              </w:rPr>
            </w:pPr>
          </w:p>
        </w:tc>
        <w:tc>
          <w:tcPr>
            <w:tcW w:w="5400" w:type="dxa"/>
            <w:vAlign w:val="center"/>
          </w:tcPr>
          <w:p w:rsidR="00AE01EF" w:rsidRPr="00F51BBB" w:rsidRDefault="00AE01EF">
            <w:pPr>
              <w:pStyle w:val="IndexHeading"/>
              <w:rPr>
                <w:rFonts w:ascii="仿宋_GB2312" w:eastAsia="仿宋_GB2312" w:hAnsi="仿宋"/>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458"/>
          <w:jc w:val="center"/>
        </w:trPr>
        <w:tc>
          <w:tcPr>
            <w:tcW w:w="1548" w:type="dxa"/>
            <w:vAlign w:val="center"/>
          </w:tcPr>
          <w:p w:rsidR="00AE01EF" w:rsidRPr="00F51BBB" w:rsidRDefault="00AE01EF">
            <w:pPr>
              <w:rPr>
                <w:rFonts w:ascii="仿宋_GB2312" w:eastAsia="仿宋_GB2312" w:hAnsi="仿宋"/>
                <w:sz w:val="24"/>
                <w:szCs w:val="24"/>
              </w:rPr>
            </w:pPr>
          </w:p>
        </w:tc>
        <w:tc>
          <w:tcPr>
            <w:tcW w:w="5400" w:type="dxa"/>
            <w:vAlign w:val="center"/>
          </w:tcPr>
          <w:p w:rsidR="00AE01EF" w:rsidRPr="00F51BBB" w:rsidRDefault="00AE01EF">
            <w:pPr>
              <w:pStyle w:val="IndexHeading"/>
              <w:rPr>
                <w:rFonts w:ascii="仿宋_GB2312" w:eastAsia="仿宋_GB2312" w:hAnsi="仿宋"/>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662"/>
          <w:jc w:val="center"/>
        </w:trPr>
        <w:tc>
          <w:tcPr>
            <w:tcW w:w="1548" w:type="dxa"/>
            <w:vAlign w:val="center"/>
          </w:tcPr>
          <w:p w:rsidR="00AE01EF" w:rsidRPr="00F51BBB" w:rsidRDefault="00AE01EF">
            <w:pPr>
              <w:rPr>
                <w:rFonts w:ascii="仿宋_GB2312" w:eastAsia="仿宋_GB2312" w:hAnsi="仿宋"/>
                <w:sz w:val="24"/>
                <w:szCs w:val="24"/>
              </w:rPr>
            </w:pPr>
          </w:p>
        </w:tc>
        <w:tc>
          <w:tcPr>
            <w:tcW w:w="5400" w:type="dxa"/>
            <w:vAlign w:val="center"/>
          </w:tcPr>
          <w:p w:rsidR="00AE01EF" w:rsidRPr="00F51BBB" w:rsidRDefault="00AE01EF">
            <w:pPr>
              <w:pStyle w:val="IndexHeading"/>
              <w:rPr>
                <w:rFonts w:ascii="仿宋_GB2312" w:eastAsia="仿宋_GB2312" w:hAnsi="仿宋"/>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737"/>
          <w:jc w:val="center"/>
        </w:trPr>
        <w:tc>
          <w:tcPr>
            <w:tcW w:w="1548" w:type="dxa"/>
            <w:vAlign w:val="center"/>
          </w:tcPr>
          <w:p w:rsidR="00AE01EF" w:rsidRPr="00F51BBB" w:rsidRDefault="00AE01EF">
            <w:pPr>
              <w:rPr>
                <w:rFonts w:ascii="仿宋_GB2312" w:eastAsia="仿宋_GB2312" w:hAnsi="仿宋"/>
                <w:sz w:val="24"/>
                <w:szCs w:val="24"/>
              </w:rPr>
            </w:pPr>
          </w:p>
        </w:tc>
        <w:tc>
          <w:tcPr>
            <w:tcW w:w="5400" w:type="dxa"/>
            <w:vAlign w:val="center"/>
          </w:tcPr>
          <w:p w:rsidR="00AE01EF" w:rsidRPr="00F51BBB" w:rsidRDefault="00AE01EF">
            <w:pPr>
              <w:pStyle w:val="IndexHeading"/>
              <w:rPr>
                <w:rFonts w:ascii="仿宋_GB2312" w:eastAsia="仿宋_GB2312" w:hAnsi="仿宋"/>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634"/>
          <w:jc w:val="center"/>
        </w:trPr>
        <w:tc>
          <w:tcPr>
            <w:tcW w:w="1548" w:type="dxa"/>
            <w:vAlign w:val="center"/>
          </w:tcPr>
          <w:p w:rsidR="00AE01EF" w:rsidRPr="00F51BBB" w:rsidRDefault="00AE01EF">
            <w:pPr>
              <w:jc w:val="center"/>
              <w:rPr>
                <w:rFonts w:ascii="仿宋_GB2312" w:eastAsia="仿宋_GB2312" w:hAnsi="仿宋"/>
                <w:sz w:val="24"/>
                <w:szCs w:val="24"/>
              </w:rPr>
            </w:pPr>
          </w:p>
        </w:tc>
        <w:tc>
          <w:tcPr>
            <w:tcW w:w="5400" w:type="dxa"/>
            <w:vAlign w:val="center"/>
          </w:tcPr>
          <w:p w:rsidR="00AE01EF" w:rsidRPr="00F51BBB" w:rsidRDefault="00AE01EF">
            <w:pPr>
              <w:pStyle w:val="IndexHeading"/>
              <w:rPr>
                <w:rFonts w:ascii="仿宋_GB2312" w:eastAsia="仿宋_GB2312" w:hAnsi="仿宋"/>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574"/>
          <w:jc w:val="center"/>
        </w:trPr>
        <w:tc>
          <w:tcPr>
            <w:tcW w:w="1548" w:type="dxa"/>
            <w:vAlign w:val="center"/>
          </w:tcPr>
          <w:p w:rsidR="00AE01EF" w:rsidRPr="00F51BBB" w:rsidRDefault="00AE01EF">
            <w:pPr>
              <w:rPr>
                <w:rFonts w:ascii="仿宋_GB2312" w:eastAsia="仿宋_GB2312" w:hAnsi="仿宋"/>
                <w:sz w:val="24"/>
                <w:szCs w:val="24"/>
              </w:rPr>
            </w:pPr>
          </w:p>
        </w:tc>
        <w:tc>
          <w:tcPr>
            <w:tcW w:w="5400" w:type="dxa"/>
            <w:vAlign w:val="center"/>
          </w:tcPr>
          <w:p w:rsidR="00AE01EF" w:rsidRPr="00F51BBB" w:rsidRDefault="00AE01EF">
            <w:pPr>
              <w:rPr>
                <w:rFonts w:ascii="仿宋_GB2312" w:eastAsia="仿宋_GB2312" w:hAnsi="仿宋"/>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644"/>
          <w:jc w:val="center"/>
        </w:trPr>
        <w:tc>
          <w:tcPr>
            <w:tcW w:w="1548" w:type="dxa"/>
            <w:vAlign w:val="center"/>
          </w:tcPr>
          <w:p w:rsidR="00AE01EF" w:rsidRPr="00F51BBB" w:rsidRDefault="00AE01EF">
            <w:pPr>
              <w:pStyle w:val="IndexHeading"/>
              <w:jc w:val="center"/>
              <w:rPr>
                <w:rFonts w:ascii="仿宋_GB2312" w:eastAsia="仿宋_GB2312" w:hAnsi="仿宋"/>
                <w:sz w:val="24"/>
                <w:szCs w:val="24"/>
              </w:rPr>
            </w:pPr>
          </w:p>
        </w:tc>
        <w:tc>
          <w:tcPr>
            <w:tcW w:w="5400" w:type="dxa"/>
            <w:vAlign w:val="center"/>
          </w:tcPr>
          <w:p w:rsidR="00AE01EF" w:rsidRPr="00F51BBB" w:rsidRDefault="00AE01EF">
            <w:pPr>
              <w:rPr>
                <w:rFonts w:ascii="仿宋_GB2312" w:eastAsia="仿宋_GB2312" w:hAnsi="仿宋"/>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572"/>
          <w:jc w:val="center"/>
        </w:trPr>
        <w:tc>
          <w:tcPr>
            <w:tcW w:w="1548" w:type="dxa"/>
            <w:vAlign w:val="center"/>
          </w:tcPr>
          <w:p w:rsidR="00AE01EF" w:rsidRPr="00F51BBB" w:rsidRDefault="00AE01EF">
            <w:pPr>
              <w:jc w:val="center"/>
              <w:rPr>
                <w:rFonts w:ascii="仿宋_GB2312" w:eastAsia="仿宋_GB2312" w:hAnsi="仿宋"/>
                <w:sz w:val="24"/>
                <w:szCs w:val="24"/>
              </w:rPr>
            </w:pPr>
          </w:p>
        </w:tc>
        <w:tc>
          <w:tcPr>
            <w:tcW w:w="5400" w:type="dxa"/>
            <w:vAlign w:val="center"/>
          </w:tcPr>
          <w:p w:rsidR="00AE01EF" w:rsidRPr="00F51BBB" w:rsidRDefault="00AE01EF">
            <w:pPr>
              <w:rPr>
                <w:rFonts w:ascii="仿宋_GB2312" w:eastAsia="仿宋_GB2312" w:hAnsi="仿宋"/>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692"/>
          <w:jc w:val="center"/>
        </w:trPr>
        <w:tc>
          <w:tcPr>
            <w:tcW w:w="1548" w:type="dxa"/>
            <w:vAlign w:val="center"/>
          </w:tcPr>
          <w:p w:rsidR="00AE01EF" w:rsidRPr="00F51BBB" w:rsidRDefault="00AE01EF">
            <w:pPr>
              <w:jc w:val="center"/>
              <w:rPr>
                <w:rFonts w:ascii="仿宋_GB2312" w:eastAsia="仿宋_GB2312" w:hAnsi="仿宋"/>
                <w:sz w:val="24"/>
                <w:szCs w:val="24"/>
              </w:rPr>
            </w:pPr>
          </w:p>
        </w:tc>
        <w:tc>
          <w:tcPr>
            <w:tcW w:w="5400" w:type="dxa"/>
            <w:vAlign w:val="center"/>
          </w:tcPr>
          <w:p w:rsidR="00AE01EF" w:rsidRPr="00F51BBB" w:rsidRDefault="00AE01EF">
            <w:pPr>
              <w:rPr>
                <w:rFonts w:ascii="仿宋_GB2312" w:eastAsia="仿宋_GB2312" w:hAnsi="仿宋"/>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560"/>
          <w:jc w:val="center"/>
        </w:trPr>
        <w:tc>
          <w:tcPr>
            <w:tcW w:w="1548" w:type="dxa"/>
            <w:vAlign w:val="center"/>
          </w:tcPr>
          <w:p w:rsidR="00AE01EF" w:rsidRPr="00F51BBB" w:rsidRDefault="00AE01EF">
            <w:pPr>
              <w:jc w:val="center"/>
              <w:rPr>
                <w:rFonts w:ascii="仿宋_GB2312" w:eastAsia="仿宋_GB2312" w:hAnsi="仿宋"/>
                <w:sz w:val="24"/>
                <w:szCs w:val="24"/>
              </w:rPr>
            </w:pPr>
          </w:p>
        </w:tc>
        <w:tc>
          <w:tcPr>
            <w:tcW w:w="5400" w:type="dxa"/>
            <w:vAlign w:val="center"/>
          </w:tcPr>
          <w:p w:rsidR="00AE01EF" w:rsidRPr="00F51BBB" w:rsidRDefault="00AE01EF">
            <w:pPr>
              <w:rPr>
                <w:rFonts w:ascii="仿宋_GB2312" w:eastAsia="仿宋_GB2312" w:hAnsi="仿宋"/>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r w:rsidR="00AE01EF" w:rsidRPr="00F51BBB">
        <w:trPr>
          <w:trHeight w:val="530"/>
          <w:jc w:val="center"/>
        </w:trPr>
        <w:tc>
          <w:tcPr>
            <w:tcW w:w="1548" w:type="dxa"/>
            <w:vAlign w:val="center"/>
          </w:tcPr>
          <w:p w:rsidR="00AE01EF" w:rsidRPr="00F51BBB" w:rsidRDefault="00AE01EF">
            <w:pPr>
              <w:jc w:val="center"/>
              <w:rPr>
                <w:rFonts w:ascii="仿宋_GB2312" w:eastAsia="仿宋_GB2312" w:hAnsi="仿宋"/>
                <w:sz w:val="24"/>
                <w:szCs w:val="24"/>
              </w:rPr>
            </w:pPr>
          </w:p>
        </w:tc>
        <w:tc>
          <w:tcPr>
            <w:tcW w:w="5400" w:type="dxa"/>
            <w:vAlign w:val="center"/>
          </w:tcPr>
          <w:p w:rsidR="00AE01EF" w:rsidRPr="00F51BBB" w:rsidRDefault="00AE01EF">
            <w:pPr>
              <w:pStyle w:val="IndexHeading"/>
              <w:rPr>
                <w:rFonts w:ascii="仿宋_GB2312" w:eastAsia="仿宋_GB2312" w:hAnsi="仿宋"/>
                <w:sz w:val="24"/>
                <w:szCs w:val="24"/>
              </w:rPr>
            </w:pPr>
          </w:p>
        </w:tc>
        <w:tc>
          <w:tcPr>
            <w:tcW w:w="2550" w:type="dxa"/>
            <w:vAlign w:val="center"/>
          </w:tcPr>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投标文件第</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页</w:t>
            </w:r>
          </w:p>
        </w:tc>
      </w:tr>
    </w:tbl>
    <w:p w:rsidR="00AE01EF" w:rsidRPr="00F51BBB" w:rsidRDefault="00AE01EF">
      <w:pPr>
        <w:adjustRightInd w:val="0"/>
        <w:snapToGrid w:val="0"/>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rPr>
          <w:rFonts w:ascii="仿宋_GB2312" w:eastAsia="仿宋_GB2312" w:hAnsi="仿宋"/>
          <w:sz w:val="28"/>
          <w:szCs w:val="28"/>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rPr>
          <w:rFonts w:ascii="仿宋_GB2312" w:eastAsia="仿宋_GB2312" w:hAnsi="仿宋"/>
        </w:rPr>
      </w:pPr>
    </w:p>
    <w:p w:rsidR="00AE01EF" w:rsidRPr="00F51BBB" w:rsidRDefault="00AE01EF">
      <w:pPr>
        <w:pStyle w:val="Heading2"/>
        <w:numPr>
          <w:ilvl w:val="1"/>
          <w:numId w:val="29"/>
        </w:numPr>
        <w:jc w:val="center"/>
        <w:rPr>
          <w:rFonts w:ascii="仿宋_GB2312" w:eastAsia="仿宋_GB2312" w:hAnsi="仿宋"/>
          <w:sz w:val="72"/>
          <w:szCs w:val="72"/>
        </w:rPr>
      </w:pPr>
      <w:r w:rsidRPr="00F51BBB">
        <w:rPr>
          <w:rFonts w:ascii="仿宋_GB2312" w:eastAsia="仿宋_GB2312" w:hAnsi="仿宋"/>
        </w:rPr>
        <w:br w:type="page"/>
      </w:r>
    </w:p>
    <w:p w:rsidR="00AE01EF" w:rsidRPr="00F51BBB" w:rsidRDefault="00AE01EF">
      <w:pPr>
        <w:pStyle w:val="Heading2"/>
        <w:numPr>
          <w:ilvl w:val="1"/>
          <w:numId w:val="29"/>
        </w:numPr>
        <w:jc w:val="center"/>
        <w:rPr>
          <w:rFonts w:ascii="仿宋_GB2312" w:eastAsia="仿宋_GB2312" w:hAnsi="仿宋"/>
          <w:sz w:val="72"/>
          <w:szCs w:val="72"/>
        </w:rPr>
      </w:pPr>
    </w:p>
    <w:p w:rsidR="00AE01EF" w:rsidRPr="00F51BBB" w:rsidRDefault="00AE01EF">
      <w:pPr>
        <w:pStyle w:val="Heading2"/>
        <w:numPr>
          <w:ilvl w:val="1"/>
          <w:numId w:val="29"/>
        </w:numPr>
        <w:jc w:val="center"/>
        <w:rPr>
          <w:rFonts w:ascii="仿宋_GB2312" w:eastAsia="仿宋_GB2312" w:hAnsi="仿宋"/>
          <w:sz w:val="72"/>
          <w:szCs w:val="72"/>
        </w:rPr>
      </w:pPr>
    </w:p>
    <w:p w:rsidR="00AE01EF" w:rsidRPr="00F51BBB" w:rsidRDefault="00AE01EF">
      <w:pPr>
        <w:pStyle w:val="Heading2"/>
        <w:numPr>
          <w:ilvl w:val="1"/>
          <w:numId w:val="29"/>
        </w:numPr>
        <w:jc w:val="center"/>
        <w:rPr>
          <w:rFonts w:ascii="仿宋_GB2312" w:eastAsia="仿宋_GB2312" w:hAnsi="仿宋"/>
          <w:sz w:val="72"/>
          <w:szCs w:val="72"/>
        </w:rPr>
      </w:pPr>
    </w:p>
    <w:p w:rsidR="00AE01EF" w:rsidRPr="00F51BBB" w:rsidRDefault="00AE01EF">
      <w:pPr>
        <w:pStyle w:val="Heading2"/>
        <w:jc w:val="center"/>
        <w:rPr>
          <w:rFonts w:ascii="仿宋_GB2312" w:eastAsia="仿宋_GB2312" w:hAnsi="仿宋"/>
          <w:sz w:val="72"/>
          <w:szCs w:val="72"/>
        </w:rPr>
      </w:pPr>
    </w:p>
    <w:p w:rsidR="00AE01EF" w:rsidRPr="00F51BBB" w:rsidRDefault="00AE01EF">
      <w:pPr>
        <w:pStyle w:val="NormalIndent"/>
        <w:ind w:firstLineChars="0" w:firstLine="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pPr>
        <w:pStyle w:val="Heading2"/>
        <w:numPr>
          <w:ilvl w:val="1"/>
          <w:numId w:val="29"/>
        </w:numPr>
        <w:jc w:val="center"/>
        <w:rPr>
          <w:rFonts w:ascii="仿宋_GB2312" w:eastAsia="仿宋_GB2312" w:hAnsi="仿宋"/>
          <w:b/>
          <w:bCs/>
          <w:sz w:val="72"/>
          <w:szCs w:val="72"/>
        </w:rPr>
      </w:pPr>
      <w:r w:rsidRPr="00F51BBB">
        <w:rPr>
          <w:rFonts w:ascii="仿宋_GB2312" w:eastAsia="仿宋_GB2312" w:hAnsi="仿宋" w:cs="仿宋_GB2312" w:hint="eastAsia"/>
          <w:b/>
          <w:bCs/>
          <w:sz w:val="72"/>
          <w:szCs w:val="72"/>
        </w:rPr>
        <w:t>二、资格性文件</w:t>
      </w:r>
    </w:p>
    <w:p w:rsidR="00AE01EF" w:rsidRPr="00F51BBB" w:rsidRDefault="00AE01EF">
      <w:pPr>
        <w:pStyle w:val="Heading4"/>
        <w:numPr>
          <w:ilvl w:val="3"/>
          <w:numId w:val="0"/>
        </w:numPr>
        <w:rPr>
          <w:rFonts w:ascii="仿宋_GB2312" w:eastAsia="仿宋_GB2312" w:hAnsi="仿宋"/>
          <w:sz w:val="72"/>
          <w:szCs w:val="72"/>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pPr>
        <w:pStyle w:val="Heading4"/>
        <w:numPr>
          <w:ilvl w:val="3"/>
          <w:numId w:val="29"/>
        </w:numPr>
        <w:rPr>
          <w:rFonts w:ascii="仿宋_GB2312" w:eastAsia="仿宋_GB2312" w:hAnsi="仿宋"/>
          <w:b/>
          <w:bCs/>
          <w:sz w:val="36"/>
          <w:szCs w:val="36"/>
        </w:rPr>
      </w:pPr>
      <w:r w:rsidRPr="00F51BBB">
        <w:rPr>
          <w:rFonts w:ascii="仿宋_GB2312" w:eastAsia="仿宋_GB2312" w:hAnsi="仿宋" w:cs="仿宋_GB2312"/>
          <w:b/>
          <w:bCs/>
          <w:sz w:val="36"/>
          <w:szCs w:val="36"/>
        </w:rPr>
        <w:t xml:space="preserve">2.1 </w:t>
      </w:r>
      <w:r w:rsidRPr="00F51BBB">
        <w:rPr>
          <w:rFonts w:ascii="仿宋_GB2312" w:eastAsia="仿宋_GB2312" w:hAnsi="仿宋" w:cs="仿宋_GB2312" w:hint="eastAsia"/>
          <w:b/>
          <w:bCs/>
          <w:sz w:val="36"/>
          <w:szCs w:val="36"/>
        </w:rPr>
        <w:t>投标函</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u w:val="single"/>
        </w:rPr>
        <w:t>广东金扬教育采购中心有限公司</w:t>
      </w:r>
      <w:r w:rsidRPr="00F51BBB">
        <w:rPr>
          <w:rFonts w:ascii="仿宋_GB2312" w:eastAsia="仿宋_GB2312" w:hAnsi="仿宋" w:cs="仿宋_GB2312" w:hint="eastAsia"/>
          <w:sz w:val="24"/>
          <w:szCs w:val="24"/>
        </w:rPr>
        <w:t>：</w:t>
      </w:r>
    </w:p>
    <w:p w:rsidR="00AE01EF" w:rsidRPr="00F51BBB" w:rsidRDefault="00AE01EF" w:rsidP="00FC6C9A">
      <w:pPr>
        <w:autoSpaceDE w:val="0"/>
        <w:autoSpaceDN w:val="0"/>
        <w:adjustRightInd w:val="0"/>
        <w:spacing w:line="360" w:lineRule="auto"/>
        <w:ind w:right="26" w:firstLineChars="200" w:firstLine="31680"/>
        <w:rPr>
          <w:rFonts w:ascii="仿宋_GB2312" w:eastAsia="仿宋_GB2312" w:hAnsi="仿宋"/>
          <w:kern w:val="0"/>
          <w:sz w:val="24"/>
          <w:szCs w:val="24"/>
        </w:rPr>
      </w:pPr>
      <w:r w:rsidRPr="00F51BBB">
        <w:rPr>
          <w:rFonts w:ascii="仿宋_GB2312" w:eastAsia="仿宋_GB2312" w:hAnsi="仿宋" w:cs="仿宋_GB2312" w:hint="eastAsia"/>
          <w:kern w:val="0"/>
          <w:sz w:val="24"/>
          <w:szCs w:val="24"/>
        </w:rPr>
        <w:t>依据贵方广东轻工职业技术学院轻化系高分子专业购置软件采购项目</w:t>
      </w:r>
      <w:r w:rsidRPr="00F51BBB">
        <w:rPr>
          <w:rFonts w:ascii="仿宋_GB2312" w:eastAsia="仿宋_GB2312" w:hAnsi="仿宋" w:cs="仿宋_GB2312" w:hint="eastAsia"/>
          <w:sz w:val="24"/>
          <w:szCs w:val="24"/>
        </w:rPr>
        <w:t>（采购项目编号：</w:t>
      </w:r>
      <w:r w:rsidRPr="00F51BBB">
        <w:rPr>
          <w:rFonts w:ascii="仿宋_GB2312" w:eastAsia="仿宋_GB2312" w:hAnsi="仿宋" w:cs="仿宋_GB2312"/>
          <w:sz w:val="24"/>
          <w:szCs w:val="24"/>
        </w:rPr>
        <w:t xml:space="preserve">GDJY15062710HG156 </w:t>
      </w:r>
      <w:r w:rsidRPr="00F51BBB">
        <w:rPr>
          <w:rFonts w:ascii="仿宋_GB2312" w:eastAsia="仿宋_GB2312" w:hAnsi="仿宋" w:cs="仿宋_GB2312" w:hint="eastAsia"/>
          <w:sz w:val="24"/>
          <w:szCs w:val="24"/>
        </w:rPr>
        <w:t>）</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kern w:val="0"/>
          <w:sz w:val="24"/>
          <w:szCs w:val="24"/>
        </w:rPr>
        <w:t>项目招标采购货物及服务的投标邀请，我方代表</w:t>
      </w:r>
      <w:r w:rsidRPr="00F51BBB">
        <w:rPr>
          <w:rFonts w:ascii="仿宋_GB2312" w:eastAsia="仿宋_GB2312" w:hAnsi="仿宋" w:cs="仿宋_GB2312" w:hint="eastAsia"/>
          <w:sz w:val="24"/>
          <w:szCs w:val="24"/>
          <w:u w:val="single"/>
        </w:rPr>
        <w:t>（姓名、职务）</w:t>
      </w:r>
      <w:r w:rsidRPr="00F51BBB">
        <w:rPr>
          <w:rFonts w:ascii="仿宋_GB2312" w:eastAsia="仿宋_GB2312" w:hAnsi="仿宋" w:cs="仿宋_GB2312" w:hint="eastAsia"/>
          <w:kern w:val="0"/>
          <w:sz w:val="24"/>
          <w:szCs w:val="24"/>
        </w:rPr>
        <w:t>经正式授权并代表</w:t>
      </w:r>
      <w:r w:rsidRPr="00F51BBB">
        <w:rPr>
          <w:rFonts w:ascii="仿宋_GB2312" w:eastAsia="仿宋_GB2312" w:hAnsi="仿宋" w:cs="仿宋_GB2312" w:hint="eastAsia"/>
          <w:sz w:val="24"/>
          <w:szCs w:val="24"/>
          <w:u w:val="single"/>
        </w:rPr>
        <w:t>（投标人名称、地址）</w:t>
      </w:r>
      <w:r w:rsidRPr="00F51BBB">
        <w:rPr>
          <w:rFonts w:ascii="仿宋_GB2312" w:eastAsia="仿宋_GB2312" w:hAnsi="仿宋" w:cs="仿宋_GB2312" w:hint="eastAsia"/>
          <w:kern w:val="0"/>
          <w:sz w:val="24"/>
          <w:szCs w:val="24"/>
        </w:rPr>
        <w:t>提交下述文件正本</w:t>
      </w:r>
      <w:r w:rsidRPr="00F51BBB">
        <w:rPr>
          <w:rFonts w:ascii="仿宋_GB2312" w:eastAsia="仿宋_GB2312" w:hAnsi="仿宋" w:cs="仿宋_GB2312"/>
          <w:kern w:val="0"/>
          <w:sz w:val="24"/>
          <w:szCs w:val="24"/>
          <w:u w:val="single"/>
        </w:rPr>
        <w:t>1</w:t>
      </w:r>
      <w:r w:rsidRPr="00F51BBB">
        <w:rPr>
          <w:rFonts w:ascii="仿宋_GB2312" w:eastAsia="仿宋_GB2312" w:hAnsi="仿宋" w:cs="仿宋_GB2312" w:hint="eastAsia"/>
          <w:kern w:val="0"/>
          <w:sz w:val="24"/>
          <w:szCs w:val="24"/>
        </w:rPr>
        <w:t>份，副本</w:t>
      </w:r>
      <w:r w:rsidRPr="00F51BBB">
        <w:rPr>
          <w:rFonts w:ascii="仿宋_GB2312" w:eastAsia="仿宋_GB2312" w:hAnsi="仿宋" w:cs="仿宋_GB2312"/>
          <w:kern w:val="0"/>
          <w:sz w:val="24"/>
          <w:szCs w:val="24"/>
          <w:u w:val="single"/>
        </w:rPr>
        <w:t>7</w:t>
      </w:r>
      <w:r w:rsidRPr="00F51BBB">
        <w:rPr>
          <w:rFonts w:ascii="仿宋_GB2312" w:eastAsia="仿宋_GB2312" w:hAnsi="仿宋" w:cs="仿宋_GB2312" w:hint="eastAsia"/>
          <w:kern w:val="0"/>
          <w:sz w:val="24"/>
          <w:szCs w:val="24"/>
        </w:rPr>
        <w:t>份。</w:t>
      </w:r>
    </w:p>
    <w:p w:rsidR="00AE01EF" w:rsidRPr="00F51BBB" w:rsidRDefault="00AE01EF" w:rsidP="00FC6C9A">
      <w:pPr>
        <w:autoSpaceDE w:val="0"/>
        <w:autoSpaceDN w:val="0"/>
        <w:adjustRightInd w:val="0"/>
        <w:spacing w:line="360" w:lineRule="auto"/>
        <w:ind w:right="246" w:firstLineChars="200" w:firstLine="31680"/>
        <w:rPr>
          <w:rFonts w:ascii="仿宋_GB2312" w:eastAsia="仿宋_GB2312" w:hAnsi="仿宋"/>
          <w:kern w:val="0"/>
          <w:sz w:val="24"/>
          <w:szCs w:val="24"/>
        </w:rPr>
      </w:pPr>
      <w:r w:rsidRPr="00F51BBB">
        <w:rPr>
          <w:rFonts w:ascii="仿宋_GB2312" w:eastAsia="仿宋_GB2312" w:hAnsi="仿宋" w:cs="仿宋_GB2312"/>
          <w:kern w:val="0"/>
          <w:sz w:val="24"/>
          <w:szCs w:val="24"/>
        </w:rPr>
        <w:t xml:space="preserve">1. </w:t>
      </w:r>
      <w:r w:rsidRPr="00F51BBB">
        <w:rPr>
          <w:rFonts w:ascii="仿宋_GB2312" w:eastAsia="仿宋_GB2312" w:hAnsi="仿宋" w:cs="仿宋_GB2312" w:hint="eastAsia"/>
          <w:sz w:val="24"/>
          <w:szCs w:val="24"/>
        </w:rPr>
        <w:t>自查表</w:t>
      </w:r>
      <w:r w:rsidRPr="00F51BBB">
        <w:rPr>
          <w:rFonts w:ascii="仿宋_GB2312" w:eastAsia="仿宋_GB2312" w:hAnsi="仿宋" w:cs="仿宋_GB2312" w:hint="eastAsia"/>
          <w:kern w:val="0"/>
          <w:sz w:val="24"/>
          <w:szCs w:val="24"/>
        </w:rPr>
        <w:t>；</w:t>
      </w:r>
    </w:p>
    <w:p w:rsidR="00AE01EF" w:rsidRPr="00F51BBB" w:rsidRDefault="00AE01EF" w:rsidP="00FC6C9A">
      <w:pPr>
        <w:autoSpaceDE w:val="0"/>
        <w:autoSpaceDN w:val="0"/>
        <w:adjustRightInd w:val="0"/>
        <w:spacing w:line="360" w:lineRule="auto"/>
        <w:ind w:right="246" w:firstLineChars="200" w:firstLine="31680"/>
        <w:rPr>
          <w:rFonts w:ascii="仿宋_GB2312" w:eastAsia="仿宋_GB2312" w:hAnsi="仿宋"/>
          <w:kern w:val="0"/>
          <w:sz w:val="24"/>
          <w:szCs w:val="24"/>
        </w:rPr>
      </w:pPr>
      <w:r w:rsidRPr="00F51BBB">
        <w:rPr>
          <w:rFonts w:ascii="仿宋_GB2312" w:eastAsia="仿宋_GB2312" w:hAnsi="仿宋" w:cs="仿宋_GB2312"/>
          <w:kern w:val="0"/>
          <w:sz w:val="24"/>
          <w:szCs w:val="24"/>
        </w:rPr>
        <w:t xml:space="preserve">2. </w:t>
      </w:r>
      <w:r w:rsidRPr="00F51BBB">
        <w:rPr>
          <w:rFonts w:ascii="仿宋_GB2312" w:eastAsia="仿宋_GB2312" w:hAnsi="仿宋" w:cs="仿宋_GB2312" w:hint="eastAsia"/>
          <w:sz w:val="24"/>
          <w:szCs w:val="24"/>
        </w:rPr>
        <w:t>资格性文件</w:t>
      </w:r>
      <w:r w:rsidRPr="00F51BBB">
        <w:rPr>
          <w:rFonts w:ascii="仿宋_GB2312" w:eastAsia="仿宋_GB2312" w:hAnsi="仿宋" w:cs="仿宋_GB2312" w:hint="eastAsia"/>
          <w:kern w:val="0"/>
          <w:sz w:val="24"/>
          <w:szCs w:val="24"/>
        </w:rPr>
        <w:t>；</w:t>
      </w:r>
    </w:p>
    <w:p w:rsidR="00AE01EF" w:rsidRPr="00F51BBB" w:rsidRDefault="00AE01EF" w:rsidP="00FC6C9A">
      <w:pPr>
        <w:autoSpaceDE w:val="0"/>
        <w:autoSpaceDN w:val="0"/>
        <w:adjustRightInd w:val="0"/>
        <w:spacing w:line="360" w:lineRule="auto"/>
        <w:ind w:right="246" w:firstLineChars="200" w:firstLine="31680"/>
        <w:rPr>
          <w:rFonts w:ascii="仿宋_GB2312" w:eastAsia="仿宋_GB2312" w:hAnsi="仿宋"/>
          <w:kern w:val="0"/>
          <w:sz w:val="24"/>
          <w:szCs w:val="24"/>
        </w:rPr>
      </w:pPr>
      <w:r w:rsidRPr="00F51BBB">
        <w:rPr>
          <w:rFonts w:ascii="仿宋_GB2312" w:eastAsia="仿宋_GB2312" w:hAnsi="仿宋" w:cs="仿宋_GB2312"/>
          <w:kern w:val="0"/>
          <w:sz w:val="24"/>
          <w:szCs w:val="24"/>
        </w:rPr>
        <w:t xml:space="preserve">3. </w:t>
      </w:r>
      <w:r w:rsidRPr="00F51BBB">
        <w:rPr>
          <w:rFonts w:ascii="仿宋_GB2312" w:eastAsia="仿宋_GB2312" w:hAnsi="仿宋" w:cs="仿宋_GB2312" w:hint="eastAsia"/>
          <w:sz w:val="24"/>
          <w:szCs w:val="24"/>
        </w:rPr>
        <w:t>商务部分</w:t>
      </w:r>
      <w:r w:rsidRPr="00F51BBB">
        <w:rPr>
          <w:rFonts w:ascii="仿宋_GB2312" w:eastAsia="仿宋_GB2312" w:hAnsi="仿宋" w:cs="仿宋_GB2312" w:hint="eastAsia"/>
          <w:kern w:val="0"/>
          <w:sz w:val="24"/>
          <w:szCs w:val="24"/>
        </w:rPr>
        <w:t>；</w:t>
      </w:r>
    </w:p>
    <w:p w:rsidR="00AE01EF" w:rsidRPr="00F51BBB" w:rsidRDefault="00AE01EF" w:rsidP="00FC6C9A">
      <w:pPr>
        <w:autoSpaceDE w:val="0"/>
        <w:autoSpaceDN w:val="0"/>
        <w:adjustRightInd w:val="0"/>
        <w:spacing w:line="360" w:lineRule="auto"/>
        <w:ind w:right="246" w:firstLineChars="200" w:firstLine="31680"/>
        <w:rPr>
          <w:rFonts w:ascii="仿宋_GB2312" w:eastAsia="仿宋_GB2312" w:hAnsi="仿宋"/>
          <w:kern w:val="0"/>
          <w:sz w:val="24"/>
          <w:szCs w:val="24"/>
        </w:rPr>
      </w:pPr>
      <w:r w:rsidRPr="00F51BBB">
        <w:rPr>
          <w:rFonts w:ascii="仿宋_GB2312" w:eastAsia="仿宋_GB2312" w:hAnsi="仿宋" w:cs="仿宋_GB2312"/>
          <w:kern w:val="0"/>
          <w:sz w:val="24"/>
          <w:szCs w:val="24"/>
        </w:rPr>
        <w:t xml:space="preserve">4. </w:t>
      </w:r>
      <w:r w:rsidRPr="00F51BBB">
        <w:rPr>
          <w:rFonts w:ascii="仿宋_GB2312" w:eastAsia="仿宋_GB2312" w:hAnsi="仿宋" w:cs="仿宋_GB2312" w:hint="eastAsia"/>
          <w:kern w:val="0"/>
          <w:sz w:val="24"/>
          <w:szCs w:val="24"/>
        </w:rPr>
        <w:t>技术部分；</w:t>
      </w:r>
    </w:p>
    <w:p w:rsidR="00AE01EF" w:rsidRPr="00F51BBB" w:rsidRDefault="00AE01EF" w:rsidP="00FC6C9A">
      <w:pPr>
        <w:autoSpaceDE w:val="0"/>
        <w:autoSpaceDN w:val="0"/>
        <w:adjustRightInd w:val="0"/>
        <w:spacing w:line="360" w:lineRule="auto"/>
        <w:ind w:right="32" w:firstLineChars="200" w:firstLine="31680"/>
        <w:rPr>
          <w:rFonts w:ascii="仿宋_GB2312" w:eastAsia="仿宋_GB2312" w:hAnsi="仿宋"/>
          <w:kern w:val="0"/>
          <w:sz w:val="24"/>
          <w:szCs w:val="24"/>
        </w:rPr>
      </w:pPr>
      <w:r w:rsidRPr="00F51BBB">
        <w:rPr>
          <w:rFonts w:ascii="仿宋_GB2312" w:eastAsia="仿宋_GB2312" w:hAnsi="仿宋" w:cs="仿宋_GB2312"/>
          <w:kern w:val="0"/>
          <w:sz w:val="24"/>
          <w:szCs w:val="24"/>
        </w:rPr>
        <w:t xml:space="preserve">5. </w:t>
      </w:r>
      <w:r w:rsidRPr="00F51BBB">
        <w:rPr>
          <w:rFonts w:ascii="仿宋_GB2312" w:eastAsia="仿宋_GB2312" w:hAnsi="仿宋" w:cs="仿宋_GB2312" w:hint="eastAsia"/>
          <w:sz w:val="24"/>
          <w:szCs w:val="24"/>
        </w:rPr>
        <w:t>价格部分。</w:t>
      </w:r>
    </w:p>
    <w:p w:rsidR="00AE01EF" w:rsidRPr="00F51BBB" w:rsidRDefault="00AE01EF">
      <w:pPr>
        <w:autoSpaceDE w:val="0"/>
        <w:autoSpaceDN w:val="0"/>
        <w:adjustRightInd w:val="0"/>
        <w:spacing w:line="360" w:lineRule="auto"/>
        <w:ind w:right="246"/>
        <w:rPr>
          <w:rFonts w:ascii="仿宋_GB2312" w:eastAsia="仿宋_GB2312" w:hAnsi="仿宋"/>
          <w:kern w:val="0"/>
          <w:sz w:val="24"/>
          <w:szCs w:val="24"/>
        </w:rPr>
      </w:pPr>
      <w:r w:rsidRPr="00F51BBB">
        <w:rPr>
          <w:rFonts w:ascii="仿宋_GB2312" w:eastAsia="仿宋_GB2312" w:hAnsi="仿宋" w:cs="仿宋_GB2312" w:hint="eastAsia"/>
          <w:kern w:val="0"/>
          <w:sz w:val="24"/>
          <w:szCs w:val="24"/>
        </w:rPr>
        <w:t>在此，我方声明如下：</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同意并接受招标文件的各项要求，遵守招标文件中的各项规定，按招标文件的要求提供报价。</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投标有效期为递交投标文件之日起</w:t>
      </w:r>
      <w:r w:rsidRPr="00F51BBB">
        <w:rPr>
          <w:rFonts w:ascii="仿宋_GB2312" w:eastAsia="仿宋_GB2312" w:hAnsi="仿宋" w:cs="仿宋_GB2312"/>
          <w:sz w:val="24"/>
          <w:szCs w:val="24"/>
          <w:u w:val="single"/>
        </w:rPr>
        <w:t>90</w:t>
      </w:r>
      <w:r w:rsidRPr="00F51BBB">
        <w:rPr>
          <w:rFonts w:ascii="仿宋_GB2312" w:eastAsia="仿宋_GB2312" w:hAnsi="仿宋" w:cs="仿宋_GB2312" w:hint="eastAsia"/>
          <w:sz w:val="24"/>
          <w:szCs w:val="24"/>
        </w:rPr>
        <w:t>天，中标人</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成交人投标有效期延至合同验收之日。</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我方已经详细地阅读了全部招标文件及其附件，包括澄清及参考文件</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如果有的话</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。我方已完全清晰理解招标文件的要求，不存在任何含糊不清和误解之处，同意放弃对这些文件所提出的异议和质疑的权利。</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4.</w:t>
      </w:r>
      <w:r w:rsidRPr="00F51BBB">
        <w:rPr>
          <w:rFonts w:ascii="仿宋_GB2312" w:eastAsia="仿宋_GB2312" w:hAnsi="仿宋" w:cs="仿宋_GB2312" w:hint="eastAsia"/>
          <w:sz w:val="24"/>
          <w:szCs w:val="24"/>
        </w:rPr>
        <w:t>我方已毫无保留地向贵方提供一切所需的证明材料。</w:t>
      </w:r>
    </w:p>
    <w:p w:rsidR="00AE01EF" w:rsidRPr="00F51BBB" w:rsidRDefault="00AE01EF" w:rsidP="00FC6C9A">
      <w:pPr>
        <w:spacing w:line="360" w:lineRule="auto"/>
        <w:ind w:leftChars="185" w:left="31680"/>
        <w:rPr>
          <w:rFonts w:ascii="仿宋_GB2312" w:eastAsia="仿宋_GB2312" w:hAnsi="仿宋"/>
          <w:sz w:val="24"/>
          <w:szCs w:val="24"/>
        </w:rPr>
      </w:pPr>
      <w:r w:rsidRPr="00F51BBB">
        <w:rPr>
          <w:rFonts w:ascii="仿宋_GB2312" w:eastAsia="仿宋_GB2312" w:hAnsi="仿宋" w:cs="仿宋_GB2312"/>
          <w:sz w:val="24"/>
          <w:szCs w:val="24"/>
        </w:rPr>
        <w:t>5.</w:t>
      </w:r>
      <w:r w:rsidRPr="00F51BBB">
        <w:rPr>
          <w:rFonts w:ascii="仿宋_GB2312" w:eastAsia="仿宋_GB2312" w:hAnsi="仿宋" w:cs="仿宋_GB2312" w:hint="eastAsia"/>
          <w:sz w:val="24"/>
          <w:szCs w:val="24"/>
        </w:rPr>
        <w:t>我方承诺在本次投标文件中提供的一切文件，无论是原件还是复印件均为真实和准确的，绝无任何虚假、伪造和夸大的成份，否则，愿承担相应的后果和法律责任。</w:t>
      </w:r>
    </w:p>
    <w:p w:rsidR="00AE01EF" w:rsidRPr="00F51BBB" w:rsidRDefault="00AE01EF" w:rsidP="00FC6C9A">
      <w:pPr>
        <w:spacing w:line="360" w:lineRule="auto"/>
        <w:ind w:leftChars="185" w:left="31680"/>
        <w:rPr>
          <w:rFonts w:ascii="仿宋_GB2312" w:eastAsia="仿宋_GB2312" w:hAnsi="仿宋"/>
          <w:sz w:val="24"/>
          <w:szCs w:val="24"/>
        </w:rPr>
      </w:pPr>
      <w:r w:rsidRPr="00F51BBB">
        <w:rPr>
          <w:rFonts w:ascii="仿宋_GB2312" w:eastAsia="仿宋_GB2312" w:hAnsi="仿宋" w:cs="仿宋_GB2312"/>
          <w:sz w:val="24"/>
          <w:szCs w:val="24"/>
        </w:rPr>
        <w:t>6.</w:t>
      </w:r>
      <w:r w:rsidRPr="00F51BBB">
        <w:rPr>
          <w:rFonts w:ascii="仿宋_GB2312" w:eastAsia="仿宋_GB2312" w:hAnsi="仿宋" w:cs="仿宋_GB2312" w:hint="eastAsia"/>
          <w:sz w:val="24"/>
          <w:szCs w:val="24"/>
        </w:rPr>
        <w:t>我方完全服从和尊重评委会所作的评定结果，同时清楚理解到报价最低并非意味着必定获得中标资格。</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7.</w:t>
      </w:r>
      <w:r w:rsidRPr="00F51BBB">
        <w:rPr>
          <w:rFonts w:ascii="仿宋_GB2312" w:eastAsia="仿宋_GB2312" w:hAnsi="仿宋" w:cs="仿宋_GB2312" w:hint="eastAsia"/>
          <w:sz w:val="24"/>
          <w:szCs w:val="24"/>
        </w:rPr>
        <w:t>我方同意按招标文件规定向招标代理机构缴纳采购服务费。</w:t>
      </w:r>
    </w:p>
    <w:p w:rsidR="00AE01EF" w:rsidRPr="00F51BBB" w:rsidRDefault="00AE01EF">
      <w:pPr>
        <w:autoSpaceDE w:val="0"/>
        <w:autoSpaceDN w:val="0"/>
        <w:adjustRightInd w:val="0"/>
        <w:spacing w:line="360" w:lineRule="auto"/>
        <w:ind w:right="246"/>
        <w:rPr>
          <w:rFonts w:ascii="仿宋_GB2312" w:eastAsia="仿宋_GB2312" w:hAnsi="仿宋" w:cs="仿宋_GB2312"/>
          <w:kern w:val="0"/>
          <w:sz w:val="24"/>
          <w:szCs w:val="24"/>
        </w:rPr>
      </w:pPr>
      <w:r w:rsidRPr="00F51BBB">
        <w:rPr>
          <w:rFonts w:ascii="仿宋_GB2312" w:eastAsia="仿宋_GB2312" w:hAnsi="仿宋" w:cs="仿宋_GB2312" w:hint="eastAsia"/>
          <w:kern w:val="0"/>
          <w:sz w:val="24"/>
          <w:szCs w:val="24"/>
        </w:rPr>
        <w:t>投标人：</w:t>
      </w:r>
      <w:r w:rsidRPr="00F51BBB">
        <w:rPr>
          <w:rFonts w:ascii="仿宋_GB2312" w:eastAsia="仿宋_GB2312" w:hAnsi="仿宋" w:cs="仿宋_GB2312"/>
          <w:kern w:val="0"/>
          <w:sz w:val="24"/>
          <w:szCs w:val="24"/>
          <w:u w:val="single"/>
        </w:rPr>
        <w:t xml:space="preserve">                             </w:t>
      </w:r>
      <w:r w:rsidRPr="00F51BBB">
        <w:rPr>
          <w:rFonts w:ascii="仿宋_GB2312" w:eastAsia="仿宋_GB2312" w:hAnsi="仿宋" w:cs="仿宋_GB2312"/>
          <w:kern w:val="0"/>
          <w:sz w:val="24"/>
          <w:szCs w:val="24"/>
        </w:rPr>
        <w:t xml:space="preserve"> </w:t>
      </w:r>
    </w:p>
    <w:p w:rsidR="00AE01EF" w:rsidRPr="00F51BBB" w:rsidRDefault="00AE01EF">
      <w:pPr>
        <w:autoSpaceDE w:val="0"/>
        <w:autoSpaceDN w:val="0"/>
        <w:adjustRightInd w:val="0"/>
        <w:spacing w:line="360" w:lineRule="auto"/>
        <w:ind w:right="246"/>
        <w:rPr>
          <w:rFonts w:ascii="仿宋_GB2312" w:eastAsia="仿宋_GB2312" w:hAnsi="仿宋" w:cs="仿宋_GB2312"/>
          <w:kern w:val="0"/>
          <w:sz w:val="24"/>
          <w:szCs w:val="24"/>
        </w:rPr>
      </w:pPr>
      <w:r w:rsidRPr="00F51BBB">
        <w:rPr>
          <w:rFonts w:ascii="仿宋_GB2312" w:eastAsia="仿宋_GB2312" w:hAnsi="仿宋" w:cs="仿宋_GB2312" w:hint="eastAsia"/>
          <w:kern w:val="0"/>
          <w:sz w:val="24"/>
          <w:szCs w:val="24"/>
        </w:rPr>
        <w:t>地址：</w:t>
      </w:r>
      <w:r w:rsidRPr="00F51BBB">
        <w:rPr>
          <w:rFonts w:ascii="仿宋_GB2312" w:eastAsia="仿宋_GB2312" w:hAnsi="仿宋" w:cs="仿宋_GB2312"/>
          <w:kern w:val="0"/>
          <w:sz w:val="24"/>
          <w:szCs w:val="24"/>
          <w:u w:val="single"/>
        </w:rPr>
        <w:t xml:space="preserve">                               </w:t>
      </w:r>
      <w:r w:rsidRPr="00F51BBB">
        <w:rPr>
          <w:rFonts w:ascii="仿宋_GB2312" w:eastAsia="仿宋_GB2312" w:hAnsi="仿宋" w:cs="仿宋_GB2312"/>
          <w:kern w:val="0"/>
          <w:sz w:val="24"/>
          <w:szCs w:val="24"/>
        </w:rPr>
        <w:t xml:space="preserve">    </w:t>
      </w:r>
    </w:p>
    <w:p w:rsidR="00AE01EF" w:rsidRPr="00F51BBB" w:rsidRDefault="00AE01EF">
      <w:pPr>
        <w:autoSpaceDE w:val="0"/>
        <w:autoSpaceDN w:val="0"/>
        <w:adjustRightInd w:val="0"/>
        <w:spacing w:line="360" w:lineRule="auto"/>
        <w:ind w:right="246"/>
        <w:rPr>
          <w:rFonts w:ascii="仿宋_GB2312" w:eastAsia="仿宋_GB2312" w:hAnsi="仿宋"/>
          <w:kern w:val="0"/>
          <w:sz w:val="24"/>
          <w:szCs w:val="24"/>
        </w:rPr>
      </w:pPr>
      <w:r w:rsidRPr="00F51BBB">
        <w:rPr>
          <w:rFonts w:ascii="仿宋_GB2312" w:eastAsia="仿宋_GB2312" w:hAnsi="仿宋" w:cs="仿宋_GB2312" w:hint="eastAsia"/>
          <w:kern w:val="0"/>
          <w:sz w:val="24"/>
          <w:szCs w:val="24"/>
        </w:rPr>
        <w:t>传真：</w:t>
      </w:r>
      <w:r w:rsidRPr="00F51BBB">
        <w:rPr>
          <w:rFonts w:ascii="仿宋_GB2312" w:eastAsia="仿宋_GB2312" w:hAnsi="仿宋" w:cs="仿宋_GB2312"/>
          <w:kern w:val="0"/>
          <w:sz w:val="24"/>
          <w:szCs w:val="24"/>
          <w:u w:val="single"/>
        </w:rPr>
        <w:t xml:space="preserve">                               </w:t>
      </w:r>
    </w:p>
    <w:p w:rsidR="00AE01EF" w:rsidRPr="00F51BBB" w:rsidRDefault="00AE01EF">
      <w:pPr>
        <w:autoSpaceDE w:val="0"/>
        <w:autoSpaceDN w:val="0"/>
        <w:adjustRightInd w:val="0"/>
        <w:spacing w:line="360" w:lineRule="auto"/>
        <w:ind w:right="33"/>
        <w:rPr>
          <w:rFonts w:ascii="仿宋_GB2312" w:eastAsia="仿宋_GB2312" w:hAnsi="仿宋"/>
          <w:kern w:val="0"/>
          <w:sz w:val="24"/>
          <w:szCs w:val="24"/>
        </w:rPr>
      </w:pPr>
      <w:r w:rsidRPr="00F51BBB">
        <w:rPr>
          <w:rFonts w:ascii="仿宋_GB2312" w:eastAsia="仿宋_GB2312" w:hAnsi="仿宋" w:cs="仿宋_GB2312" w:hint="eastAsia"/>
          <w:kern w:val="0"/>
          <w:sz w:val="24"/>
          <w:szCs w:val="24"/>
        </w:rPr>
        <w:t>电话：</w:t>
      </w:r>
      <w:r w:rsidRPr="00F51BBB">
        <w:rPr>
          <w:rFonts w:ascii="仿宋_GB2312" w:eastAsia="仿宋_GB2312" w:hAnsi="仿宋" w:cs="仿宋_GB2312"/>
          <w:kern w:val="0"/>
          <w:sz w:val="24"/>
          <w:szCs w:val="24"/>
          <w:u w:val="single"/>
        </w:rPr>
        <w:t xml:space="preserve">                                </w:t>
      </w:r>
    </w:p>
    <w:p w:rsidR="00AE01EF" w:rsidRPr="00F51BBB" w:rsidRDefault="00AE01EF">
      <w:pPr>
        <w:autoSpaceDE w:val="0"/>
        <w:autoSpaceDN w:val="0"/>
        <w:adjustRightInd w:val="0"/>
        <w:spacing w:line="360" w:lineRule="auto"/>
        <w:ind w:right="246"/>
        <w:rPr>
          <w:rFonts w:ascii="仿宋_GB2312" w:eastAsia="仿宋_GB2312" w:hAnsi="仿宋"/>
          <w:kern w:val="0"/>
          <w:sz w:val="24"/>
          <w:szCs w:val="24"/>
        </w:rPr>
      </w:pPr>
      <w:r w:rsidRPr="00F51BBB">
        <w:rPr>
          <w:rFonts w:ascii="仿宋_GB2312" w:eastAsia="仿宋_GB2312" w:hAnsi="仿宋" w:cs="仿宋_GB2312" w:hint="eastAsia"/>
          <w:kern w:val="0"/>
          <w:sz w:val="24"/>
          <w:szCs w:val="24"/>
        </w:rPr>
        <w:t>电子邮件：</w:t>
      </w:r>
      <w:r w:rsidRPr="00F51BBB">
        <w:rPr>
          <w:rFonts w:ascii="仿宋_GB2312" w:eastAsia="仿宋_GB2312" w:hAnsi="仿宋" w:cs="仿宋_GB2312"/>
          <w:kern w:val="0"/>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投标人（法定代表人授权代表）代表签字：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公章</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w:t>
      </w:r>
      <w:r w:rsidRPr="00F51BBB">
        <w:rPr>
          <w:rFonts w:ascii="仿宋_GB2312" w:eastAsia="仿宋_GB2312" w:hAnsi="仿宋" w:cs="仿宋_GB2312"/>
          <w:sz w:val="24"/>
          <w:szCs w:val="24"/>
        </w:rPr>
        <w:t xml:space="preserve"> </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开户银行：</w:t>
      </w:r>
      <w:r w:rsidRPr="00F51BBB">
        <w:rPr>
          <w:rFonts w:ascii="仿宋_GB2312" w:eastAsia="仿宋_GB2312" w:hAnsi="仿宋" w:cs="仿宋_GB2312"/>
          <w:sz w:val="24"/>
          <w:szCs w:val="24"/>
          <w:u w:val="single"/>
        </w:rPr>
        <w:t xml:space="preserve">                           </w:t>
      </w:r>
    </w:p>
    <w:p w:rsidR="00AE01EF" w:rsidRPr="00F51BBB" w:rsidRDefault="00AE01EF">
      <w:pPr>
        <w:tabs>
          <w:tab w:val="left" w:pos="5250"/>
        </w:tabs>
        <w:autoSpaceDE w:val="0"/>
        <w:autoSpaceDN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帐号：</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400" w:lineRule="exact"/>
        <w:rPr>
          <w:rFonts w:ascii="仿宋_GB2312" w:eastAsia="仿宋_GB2312" w:hAnsi="仿宋"/>
          <w:sz w:val="28"/>
          <w:szCs w:val="28"/>
          <w:u w:val="single"/>
        </w:rPr>
      </w:pPr>
    </w:p>
    <w:p w:rsidR="00AE01EF" w:rsidRPr="00F51BBB" w:rsidRDefault="00AE01EF">
      <w:pPr>
        <w:adjustRightInd w:val="0"/>
        <w:snapToGrid w:val="0"/>
        <w:spacing w:line="400" w:lineRule="exact"/>
        <w:rPr>
          <w:rFonts w:ascii="仿宋_GB2312" w:eastAsia="仿宋_GB2312" w:hAnsi="仿宋"/>
          <w:sz w:val="28"/>
          <w:szCs w:val="28"/>
          <w:u w:val="single"/>
        </w:rPr>
      </w:pPr>
    </w:p>
    <w:p w:rsidR="00AE01EF" w:rsidRPr="00F51BBB" w:rsidRDefault="00AE01EF">
      <w:pPr>
        <w:pStyle w:val="Heading4"/>
        <w:numPr>
          <w:ilvl w:val="3"/>
          <w:numId w:val="29"/>
        </w:numPr>
        <w:rPr>
          <w:rFonts w:ascii="仿宋_GB2312" w:eastAsia="仿宋_GB2312" w:hAnsi="仿宋"/>
          <w:b/>
          <w:bCs/>
          <w:sz w:val="30"/>
          <w:szCs w:val="30"/>
        </w:rPr>
      </w:pPr>
      <w:r w:rsidRPr="00F51BBB">
        <w:rPr>
          <w:rFonts w:ascii="仿宋_GB2312" w:eastAsia="仿宋_GB2312" w:hAnsi="仿宋"/>
          <w:u w:val="single"/>
        </w:rPr>
        <w:br w:type="page"/>
      </w:r>
      <w:r w:rsidRPr="00F51BBB">
        <w:rPr>
          <w:rFonts w:ascii="仿宋_GB2312" w:eastAsia="仿宋_GB2312" w:hAnsi="仿宋" w:cs="仿宋_GB2312"/>
          <w:b/>
          <w:bCs/>
          <w:sz w:val="32"/>
          <w:szCs w:val="32"/>
        </w:rPr>
        <w:t>2.2</w:t>
      </w:r>
      <w:r w:rsidRPr="00F51BBB">
        <w:rPr>
          <w:rFonts w:ascii="仿宋_GB2312" w:eastAsia="仿宋_GB2312" w:hAnsi="仿宋" w:cs="仿宋_GB2312" w:hint="eastAsia"/>
          <w:b/>
          <w:bCs/>
          <w:sz w:val="32"/>
          <w:szCs w:val="32"/>
        </w:rPr>
        <w:t>法定代表人资格证明书及授权委托书</w:t>
      </w:r>
    </w:p>
    <w:p w:rsidR="00AE01EF" w:rsidRPr="00F51BBB" w:rsidRDefault="00AE01EF">
      <w:pPr>
        <w:spacing w:line="360" w:lineRule="auto"/>
        <w:ind w:left="630"/>
        <w:jc w:val="center"/>
        <w:rPr>
          <w:rFonts w:ascii="仿宋_GB2312" w:eastAsia="仿宋_GB2312" w:hAnsi="仿宋"/>
          <w:b/>
          <w:bCs/>
          <w:sz w:val="28"/>
          <w:szCs w:val="28"/>
        </w:rPr>
      </w:pPr>
      <w:r w:rsidRPr="00F51BBB">
        <w:rPr>
          <w:rFonts w:ascii="仿宋_GB2312" w:eastAsia="仿宋_GB2312" w:hAnsi="仿宋" w:cs="仿宋_GB2312"/>
          <w:b/>
          <w:bCs/>
          <w:sz w:val="28"/>
          <w:szCs w:val="28"/>
        </w:rPr>
        <w:t>1</w:t>
      </w:r>
      <w:r w:rsidRPr="00F51BBB">
        <w:rPr>
          <w:rFonts w:ascii="仿宋_GB2312" w:eastAsia="仿宋_GB2312" w:hAnsi="仿宋" w:cs="仿宋_GB2312" w:hint="eastAsia"/>
          <w:b/>
          <w:bCs/>
          <w:sz w:val="28"/>
          <w:szCs w:val="28"/>
        </w:rPr>
        <w:t>、法定代表人资格证明书</w:t>
      </w:r>
    </w:p>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致：</w:t>
      </w:r>
      <w:r w:rsidRPr="00F51BBB">
        <w:rPr>
          <w:rFonts w:ascii="仿宋_GB2312" w:eastAsia="仿宋_GB2312" w:hAnsi="仿宋" w:cs="仿宋_GB2312" w:hint="eastAsia"/>
          <w:sz w:val="24"/>
          <w:szCs w:val="24"/>
          <w:u w:val="single"/>
        </w:rPr>
        <w:t>广东金扬教育采购中心有限公司</w:t>
      </w:r>
      <w:r w:rsidRPr="00F51BBB">
        <w:rPr>
          <w:rFonts w:ascii="仿宋_GB2312" w:eastAsia="仿宋_GB2312" w:hAnsi="仿宋" w:cs="仿宋_GB2312" w:hint="eastAsia"/>
          <w:sz w:val="24"/>
          <w:szCs w:val="24"/>
        </w:rPr>
        <w:t>：</w:t>
      </w:r>
    </w:p>
    <w:p w:rsidR="00AE01EF" w:rsidRPr="00F51BBB" w:rsidRDefault="00AE01EF">
      <w:pPr>
        <w:spacing w:line="360" w:lineRule="auto"/>
        <w:rPr>
          <w:rFonts w:ascii="仿宋_GB2312" w:eastAsia="仿宋_GB2312" w:hAnsi="仿宋"/>
          <w:sz w:val="24"/>
          <w:szCs w:val="24"/>
        </w:rPr>
      </w:pPr>
    </w:p>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sz w:val="24"/>
          <w:szCs w:val="24"/>
        </w:rPr>
        <w:t xml:space="preserve">     </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同志，现任我单位</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职务，为法定代表人，特此证明。</w:t>
      </w:r>
    </w:p>
    <w:p w:rsidR="00AE01EF" w:rsidRPr="00F51BBB" w:rsidRDefault="00AE01EF" w:rsidP="00FC6C9A">
      <w:pPr>
        <w:spacing w:line="360" w:lineRule="auto"/>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签发日期：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单位：</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（盖章）</w:t>
      </w:r>
    </w:p>
    <w:p w:rsidR="00AE01EF" w:rsidRPr="00F51BBB" w:rsidRDefault="00AE01EF" w:rsidP="00FC6C9A">
      <w:pPr>
        <w:spacing w:line="360" w:lineRule="auto"/>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附：代表人性别：</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年龄：</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身份证号码：</w:t>
      </w:r>
    </w:p>
    <w:p w:rsidR="00AE01EF" w:rsidRPr="00F51BBB" w:rsidRDefault="00AE01EF" w:rsidP="00FC6C9A">
      <w:pPr>
        <w:spacing w:line="360" w:lineRule="auto"/>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联系电话：</w:t>
      </w:r>
    </w:p>
    <w:p w:rsidR="00AE01EF" w:rsidRPr="00F51BBB" w:rsidRDefault="00AE01EF" w:rsidP="00FC6C9A">
      <w:pPr>
        <w:spacing w:line="360" w:lineRule="auto"/>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营业执照号码：</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经济性质：</w:t>
      </w:r>
    </w:p>
    <w:p w:rsidR="00AE01EF" w:rsidRPr="00F51BBB" w:rsidRDefault="00AE01EF" w:rsidP="00FC6C9A">
      <w:pPr>
        <w:spacing w:line="360" w:lineRule="auto"/>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主营（产）：</w:t>
      </w:r>
    </w:p>
    <w:p w:rsidR="00AE01EF" w:rsidRPr="00F51BBB" w:rsidRDefault="00AE01EF" w:rsidP="00FC6C9A">
      <w:pPr>
        <w:spacing w:line="360" w:lineRule="auto"/>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兼营（产）：</w:t>
      </w:r>
    </w:p>
    <w:p w:rsidR="00AE01EF" w:rsidRPr="00F51BBB" w:rsidRDefault="00AE01EF" w:rsidP="00FC6C9A">
      <w:pPr>
        <w:spacing w:line="360" w:lineRule="auto"/>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进口物品经营许可证号码：</w:t>
      </w:r>
    </w:p>
    <w:p w:rsidR="00AE01EF" w:rsidRPr="00F51BBB" w:rsidRDefault="00AE01EF" w:rsidP="00FC6C9A">
      <w:pPr>
        <w:spacing w:line="360" w:lineRule="auto"/>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主营：</w:t>
      </w:r>
    </w:p>
    <w:p w:rsidR="00AE01EF" w:rsidRPr="00F51BBB" w:rsidRDefault="00AE01EF" w:rsidP="00FC6C9A">
      <w:pPr>
        <w:spacing w:line="360" w:lineRule="auto"/>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兼营：</w:t>
      </w:r>
    </w:p>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说明：</w:t>
      </w: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法定代表人为企业事业单位、国家机关、社会团体的主要行政负责人。</w:t>
      </w:r>
    </w:p>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sz w:val="24"/>
          <w:szCs w:val="24"/>
        </w:rPr>
        <w:t xml:space="preserve">      2.</w:t>
      </w:r>
      <w:r w:rsidRPr="00F51BBB">
        <w:rPr>
          <w:rFonts w:ascii="仿宋_GB2312" w:eastAsia="仿宋_GB2312" w:hAnsi="仿宋" w:cs="仿宋_GB2312" w:hint="eastAsia"/>
          <w:sz w:val="24"/>
          <w:szCs w:val="24"/>
        </w:rPr>
        <w:t>内容必须填写真实、清楚、涂改无效，不得转让、买卖。</w:t>
      </w:r>
    </w:p>
    <w:p w:rsidR="00AE01EF" w:rsidRPr="00F51BBB" w:rsidRDefault="00AE01EF" w:rsidP="00FC6C9A">
      <w:pPr>
        <w:spacing w:line="360" w:lineRule="auto"/>
        <w:ind w:firstLineChars="300" w:firstLine="31680"/>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将此证明书提交对方作为合同附件</w:t>
      </w:r>
      <w:r w:rsidRPr="00F51BBB">
        <w:rPr>
          <w:rFonts w:ascii="仿宋_GB2312" w:eastAsia="仿宋_GB2312" w:hAnsi="仿宋" w:cs="仿宋_GB2312" w:hint="eastAsia"/>
          <w:b/>
          <w:bCs/>
          <w:sz w:val="24"/>
          <w:szCs w:val="24"/>
        </w:rPr>
        <w:t>。</w:t>
      </w:r>
    </w:p>
    <w:p w:rsidR="00AE01EF" w:rsidRPr="00F51BBB" w:rsidRDefault="00AE01EF">
      <w:pPr>
        <w:spacing w:line="360" w:lineRule="auto"/>
        <w:rPr>
          <w:rFonts w:ascii="仿宋_GB2312" w:eastAsia="仿宋_GB2312" w:hAnsi="仿宋" w:cs="仿宋_GB2312"/>
          <w:b/>
          <w:bCs/>
          <w:sz w:val="24"/>
          <w:szCs w:val="24"/>
        </w:rPr>
      </w:pPr>
      <w:r w:rsidRPr="00F51BBB">
        <w:rPr>
          <w:rFonts w:ascii="仿宋_GB2312" w:eastAsia="仿宋_GB2312" w:hAnsi="仿宋" w:cs="仿宋_GB2312"/>
          <w:sz w:val="24"/>
          <w:szCs w:val="24"/>
        </w:rPr>
        <w:t xml:space="preserve"> </w:t>
      </w:r>
      <w:r w:rsidRPr="00F51BBB">
        <w:rPr>
          <w:rFonts w:ascii="仿宋_GB2312" w:eastAsia="仿宋_GB2312" w:hAnsi="仿宋" w:cs="仿宋_GB2312"/>
          <w:b/>
          <w:bCs/>
          <w:sz w:val="24"/>
          <w:szCs w:val="24"/>
        </w:rPr>
        <w:t xml:space="preserve"> (</w:t>
      </w:r>
      <w:r w:rsidRPr="00F51BBB">
        <w:rPr>
          <w:rFonts w:ascii="仿宋_GB2312" w:eastAsia="仿宋_GB2312" w:hAnsi="仿宋" w:cs="仿宋_GB2312" w:hint="eastAsia"/>
          <w:b/>
          <w:bCs/>
          <w:sz w:val="24"/>
          <w:szCs w:val="24"/>
        </w:rPr>
        <w:t>为避免废标，请供应商务必提供本附件</w:t>
      </w:r>
      <w:r w:rsidRPr="00F51BBB">
        <w:rPr>
          <w:rFonts w:ascii="仿宋_GB2312" w:eastAsia="仿宋_GB2312" w:hAnsi="仿宋" w:cs="仿宋_GB2312"/>
          <w:b/>
          <w:bCs/>
          <w:sz w:val="24"/>
          <w:szCs w:val="24"/>
        </w:rPr>
        <w:t>)</w:t>
      </w:r>
    </w:p>
    <w:p w:rsidR="00AE01EF" w:rsidRPr="00F51BBB" w:rsidRDefault="00AE01EF">
      <w:pPr>
        <w:rPr>
          <w:rFonts w:ascii="仿宋_GB2312" w:eastAsia="仿宋_GB2312" w:hAnsi="仿宋"/>
          <w:b/>
          <w:bCs/>
          <w:sz w:val="24"/>
          <w:szCs w:val="24"/>
        </w:rPr>
      </w:pPr>
    </w:p>
    <w:p w:rsidR="00AE01EF" w:rsidRPr="00F51BBB" w:rsidRDefault="00AE01EF">
      <w:pPr>
        <w:rPr>
          <w:rFonts w:ascii="仿宋_GB2312" w:eastAsia="仿宋_GB2312" w:hAnsi="仿宋"/>
          <w:b/>
          <w:bCs/>
          <w:sz w:val="24"/>
          <w:szCs w:val="24"/>
        </w:rP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40" o:spid="_x0000_s1061" type="#_x0000_t176" style="position:absolute;left:0;text-align:left;margin-left:127.5pt;margin-top:1.6pt;width:214.5pt;height:121.25pt;z-index:251639808" o:preferrelative="t">
            <v:stroke miterlimit="2"/>
            <v:textbox>
              <w:txbxContent>
                <w:p w:rsidR="00AE01EF" w:rsidRDefault="00AE01EF">
                  <w:pPr>
                    <w:jc w:val="center"/>
                    <w:rPr>
                      <w:rFonts w:hAnsi="宋体"/>
                    </w:rPr>
                  </w:pPr>
                </w:p>
                <w:p w:rsidR="00AE01EF" w:rsidRDefault="00AE01EF">
                  <w:pPr>
                    <w:jc w:val="center"/>
                    <w:rPr>
                      <w:rFonts w:hAnsi="宋体"/>
                    </w:rPr>
                  </w:pPr>
                </w:p>
                <w:p w:rsidR="00AE01EF" w:rsidRDefault="00AE01EF">
                  <w:pPr>
                    <w:jc w:val="center"/>
                    <w:rPr>
                      <w:rFonts w:hAnsi="宋体"/>
                    </w:rPr>
                  </w:pPr>
                </w:p>
                <w:p w:rsidR="00AE01EF" w:rsidRDefault="00AE01EF">
                  <w:pPr>
                    <w:jc w:val="center"/>
                  </w:pPr>
                  <w:r>
                    <w:rPr>
                      <w:rFonts w:hAnsi="宋体" w:cs="宋体" w:hint="eastAsia"/>
                    </w:rPr>
                    <w:t>法定代表人身份证复印件</w:t>
                  </w:r>
                </w:p>
              </w:txbxContent>
            </v:textbox>
          </v:shape>
        </w:pict>
      </w:r>
    </w:p>
    <w:p w:rsidR="00AE01EF" w:rsidRPr="00F51BBB" w:rsidRDefault="00AE01EF">
      <w:pPr>
        <w:rPr>
          <w:rFonts w:ascii="仿宋_GB2312" w:eastAsia="仿宋_GB2312" w:hAnsi="仿宋"/>
          <w:b/>
          <w:bCs/>
          <w:sz w:val="24"/>
          <w:szCs w:val="24"/>
        </w:rPr>
      </w:pPr>
    </w:p>
    <w:p w:rsidR="00AE01EF" w:rsidRPr="00F51BBB" w:rsidRDefault="00AE01EF">
      <w:pPr>
        <w:rPr>
          <w:rFonts w:ascii="仿宋_GB2312" w:eastAsia="仿宋_GB2312" w:hAnsi="仿宋"/>
          <w:b/>
          <w:bCs/>
          <w:sz w:val="24"/>
          <w:szCs w:val="24"/>
        </w:rPr>
      </w:pPr>
    </w:p>
    <w:p w:rsidR="00AE01EF" w:rsidRPr="00F51BBB" w:rsidRDefault="00AE01EF">
      <w:pPr>
        <w:rPr>
          <w:rFonts w:ascii="仿宋_GB2312" w:eastAsia="仿宋_GB2312" w:hAnsi="仿宋"/>
          <w:b/>
          <w:bCs/>
          <w:sz w:val="24"/>
          <w:szCs w:val="24"/>
        </w:rPr>
      </w:pPr>
    </w:p>
    <w:p w:rsidR="00AE01EF" w:rsidRPr="00F51BBB" w:rsidRDefault="00AE01EF">
      <w:pPr>
        <w:spacing w:line="480" w:lineRule="exact"/>
        <w:jc w:val="center"/>
        <w:rPr>
          <w:rFonts w:ascii="仿宋_GB2312" w:eastAsia="仿宋_GB2312" w:hAnsi="仿宋"/>
          <w:b/>
          <w:bCs/>
          <w:sz w:val="24"/>
          <w:szCs w:val="24"/>
        </w:rPr>
      </w:pPr>
    </w:p>
    <w:p w:rsidR="00AE01EF" w:rsidRPr="00F51BBB" w:rsidRDefault="00AE01EF">
      <w:pPr>
        <w:spacing w:line="480" w:lineRule="exact"/>
        <w:jc w:val="center"/>
        <w:rPr>
          <w:rFonts w:ascii="仿宋_GB2312" w:eastAsia="仿宋_GB2312" w:hAnsi="仿宋"/>
          <w:b/>
          <w:bCs/>
          <w:sz w:val="28"/>
          <w:szCs w:val="28"/>
        </w:rPr>
      </w:pPr>
    </w:p>
    <w:p w:rsidR="00AE01EF" w:rsidRPr="00F51BBB" w:rsidRDefault="00AE01EF">
      <w:pPr>
        <w:spacing w:line="480" w:lineRule="exact"/>
        <w:jc w:val="center"/>
        <w:rPr>
          <w:rFonts w:ascii="仿宋_GB2312" w:eastAsia="仿宋_GB2312" w:hAnsi="仿宋"/>
          <w:b/>
          <w:bCs/>
          <w:sz w:val="28"/>
          <w:szCs w:val="28"/>
        </w:rPr>
      </w:pPr>
    </w:p>
    <w:p w:rsidR="00AE01EF" w:rsidRPr="00F51BBB" w:rsidRDefault="00AE01EF">
      <w:pPr>
        <w:spacing w:line="480" w:lineRule="exact"/>
        <w:jc w:val="center"/>
        <w:rPr>
          <w:rFonts w:ascii="仿宋_GB2312" w:eastAsia="仿宋_GB2312" w:hAnsi="仿宋"/>
          <w:b/>
          <w:bCs/>
          <w:sz w:val="32"/>
          <w:szCs w:val="32"/>
        </w:rPr>
      </w:pPr>
      <w:r w:rsidRPr="00F51BBB">
        <w:rPr>
          <w:rFonts w:ascii="仿宋_GB2312" w:eastAsia="仿宋_GB2312" w:hAnsi="仿宋"/>
          <w:b/>
          <w:bCs/>
          <w:sz w:val="28"/>
          <w:szCs w:val="28"/>
        </w:rPr>
        <w:br w:type="page"/>
      </w:r>
      <w:r w:rsidRPr="00F51BBB">
        <w:rPr>
          <w:rFonts w:ascii="仿宋_GB2312" w:eastAsia="仿宋_GB2312" w:hAnsi="仿宋" w:cs="仿宋_GB2312"/>
          <w:b/>
          <w:bCs/>
          <w:sz w:val="28"/>
          <w:szCs w:val="28"/>
        </w:rPr>
        <w:t>2</w:t>
      </w:r>
      <w:r w:rsidRPr="00F51BBB">
        <w:rPr>
          <w:rFonts w:ascii="仿宋_GB2312" w:eastAsia="仿宋_GB2312" w:hAnsi="仿宋" w:cs="仿宋_GB2312" w:hint="eastAsia"/>
          <w:b/>
          <w:bCs/>
          <w:sz w:val="28"/>
          <w:szCs w:val="28"/>
        </w:rPr>
        <w:t>、</w:t>
      </w:r>
      <w:r w:rsidRPr="00F51BBB">
        <w:rPr>
          <w:rFonts w:ascii="仿宋_GB2312" w:eastAsia="仿宋_GB2312" w:hAnsi="仿宋" w:cs="仿宋_GB2312" w:hint="eastAsia"/>
          <w:b/>
          <w:bCs/>
          <w:sz w:val="32"/>
          <w:szCs w:val="32"/>
        </w:rPr>
        <w:t>法定代表人授权委托书</w:t>
      </w:r>
    </w:p>
    <w:p w:rsidR="00AE01EF" w:rsidRPr="00F51BBB" w:rsidRDefault="00AE01EF">
      <w:pPr>
        <w:spacing w:line="460" w:lineRule="atLeast"/>
        <w:rPr>
          <w:rFonts w:ascii="仿宋_GB2312" w:eastAsia="仿宋_GB2312" w:hAnsi="仿宋"/>
          <w:sz w:val="24"/>
          <w:szCs w:val="24"/>
        </w:rPr>
      </w:pPr>
    </w:p>
    <w:p w:rsidR="00AE01EF" w:rsidRPr="00F51BBB" w:rsidRDefault="00AE01EF">
      <w:pPr>
        <w:spacing w:line="460" w:lineRule="atLeast"/>
        <w:rPr>
          <w:rFonts w:ascii="仿宋_GB2312" w:eastAsia="仿宋_GB2312" w:hAnsi="仿宋"/>
          <w:sz w:val="24"/>
          <w:szCs w:val="24"/>
        </w:rPr>
      </w:pPr>
      <w:r w:rsidRPr="00F51BBB">
        <w:rPr>
          <w:rFonts w:ascii="仿宋_GB2312" w:eastAsia="仿宋_GB2312" w:hAnsi="仿宋" w:cs="仿宋_GB2312" w:hint="eastAsia"/>
          <w:sz w:val="24"/>
          <w:szCs w:val="24"/>
        </w:rPr>
        <w:t>致：</w:t>
      </w:r>
      <w:r w:rsidRPr="00F51BBB">
        <w:rPr>
          <w:rFonts w:ascii="仿宋_GB2312" w:eastAsia="仿宋_GB2312" w:hAnsi="仿宋" w:cs="仿宋_GB2312" w:hint="eastAsia"/>
          <w:sz w:val="24"/>
          <w:szCs w:val="24"/>
          <w:u w:val="single"/>
        </w:rPr>
        <w:t>广东金扬教育采购中心有限公司</w:t>
      </w:r>
      <w:r w:rsidRPr="00F51BBB">
        <w:rPr>
          <w:rFonts w:ascii="仿宋_GB2312" w:eastAsia="仿宋_GB2312" w:hAnsi="仿宋" w:cs="仿宋_GB2312" w:hint="eastAsia"/>
          <w:sz w:val="24"/>
          <w:szCs w:val="24"/>
        </w:rPr>
        <w:t>：</w:t>
      </w:r>
    </w:p>
    <w:p w:rsidR="00AE01EF" w:rsidRPr="00F51BBB" w:rsidRDefault="00AE01EF" w:rsidP="00FC6C9A">
      <w:pPr>
        <w:spacing w:line="460" w:lineRule="atLeast"/>
        <w:ind w:firstLineChars="200" w:firstLine="31680"/>
        <w:rPr>
          <w:rFonts w:ascii="仿宋_GB2312" w:eastAsia="仿宋_GB2312" w:hAnsi="仿宋"/>
          <w:sz w:val="24"/>
          <w:szCs w:val="24"/>
        </w:rPr>
      </w:pPr>
      <w:r w:rsidRPr="00F51BBB">
        <w:rPr>
          <w:rFonts w:ascii="仿宋_GB2312" w:eastAsia="仿宋_GB2312" w:hAnsi="仿宋" w:cs="仿宋_GB2312" w:hint="eastAsia"/>
          <w:sz w:val="24"/>
          <w:szCs w:val="24"/>
        </w:rPr>
        <w:t>兹授权</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同志，为我方签订经济合同及办理其他事务代理人，其权限是：</w:t>
      </w:r>
    </w:p>
    <w:p w:rsidR="00AE01EF" w:rsidRPr="00F51BBB" w:rsidRDefault="00AE01EF">
      <w:pPr>
        <w:spacing w:line="460" w:lineRule="atLeast"/>
        <w:rPr>
          <w:rFonts w:ascii="仿宋_GB2312" w:eastAsia="仿宋_GB2312" w:hAnsi="仿宋"/>
          <w:sz w:val="24"/>
          <w:szCs w:val="24"/>
        </w:rPr>
      </w:pP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w:t>
      </w:r>
    </w:p>
    <w:p w:rsidR="00AE01EF" w:rsidRPr="00F51BBB" w:rsidRDefault="00AE01EF">
      <w:pPr>
        <w:spacing w:line="460" w:lineRule="atLeast"/>
        <w:rPr>
          <w:rFonts w:ascii="仿宋_GB2312" w:eastAsia="仿宋_GB2312" w:hAnsi="仿宋"/>
          <w:sz w:val="24"/>
          <w:szCs w:val="24"/>
        </w:rPr>
      </w:pPr>
      <w:r w:rsidRPr="00F51BBB">
        <w:rPr>
          <w:rFonts w:ascii="仿宋_GB2312" w:eastAsia="仿宋_GB2312" w:hAnsi="仿宋" w:cs="仿宋_GB2312" w:hint="eastAsia"/>
          <w:sz w:val="24"/>
          <w:szCs w:val="24"/>
        </w:rPr>
        <w:t>授权单位：</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（盖章）</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法定代表人：</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（签名或盖私章）</w:t>
      </w:r>
    </w:p>
    <w:p w:rsidR="00AE01EF" w:rsidRPr="00F51BBB" w:rsidRDefault="00AE01EF">
      <w:pPr>
        <w:spacing w:line="460" w:lineRule="atLeast"/>
        <w:rPr>
          <w:rFonts w:ascii="仿宋_GB2312" w:eastAsia="仿宋_GB2312" w:hAnsi="仿宋"/>
          <w:sz w:val="24"/>
          <w:szCs w:val="24"/>
        </w:rPr>
      </w:pPr>
      <w:r w:rsidRPr="00F51BBB">
        <w:rPr>
          <w:rFonts w:ascii="仿宋_GB2312" w:eastAsia="仿宋_GB2312" w:hAnsi="仿宋" w:cs="仿宋_GB2312" w:hint="eastAsia"/>
          <w:sz w:val="24"/>
          <w:szCs w:val="24"/>
        </w:rPr>
        <w:t>有效期限：至</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签发日期：</w:t>
      </w:r>
    </w:p>
    <w:p w:rsidR="00AE01EF" w:rsidRPr="00F51BBB" w:rsidRDefault="00AE01EF">
      <w:pPr>
        <w:spacing w:line="460" w:lineRule="atLeast"/>
        <w:rPr>
          <w:rFonts w:ascii="仿宋_GB2312" w:eastAsia="仿宋_GB2312" w:hAnsi="仿宋"/>
          <w:sz w:val="24"/>
          <w:szCs w:val="24"/>
        </w:rPr>
      </w:pPr>
      <w:r w:rsidRPr="00F51BBB">
        <w:rPr>
          <w:rFonts w:ascii="仿宋_GB2312" w:eastAsia="仿宋_GB2312" w:hAnsi="仿宋" w:cs="仿宋_GB2312" w:hint="eastAsia"/>
          <w:sz w:val="24"/>
          <w:szCs w:val="24"/>
        </w:rPr>
        <w:t>附：代理人性别：</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年龄：</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职务：</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身份证号码：</w:t>
      </w:r>
    </w:p>
    <w:p w:rsidR="00AE01EF" w:rsidRPr="00F51BBB" w:rsidRDefault="00AE01EF">
      <w:pPr>
        <w:spacing w:line="460" w:lineRule="atLeast"/>
        <w:rPr>
          <w:rFonts w:ascii="仿宋_GB2312" w:eastAsia="仿宋_GB2312" w:hAnsi="仿宋"/>
          <w:sz w:val="24"/>
          <w:szCs w:val="24"/>
        </w:rPr>
      </w:pP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联系电话：</w:t>
      </w:r>
    </w:p>
    <w:p w:rsidR="00AE01EF" w:rsidRPr="00F51BBB" w:rsidRDefault="00AE01EF" w:rsidP="00FC6C9A">
      <w:pPr>
        <w:spacing w:line="460" w:lineRule="atLeast"/>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营业执照号码：</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经济性质：</w:t>
      </w:r>
    </w:p>
    <w:p w:rsidR="00AE01EF" w:rsidRPr="00F51BBB" w:rsidRDefault="00AE01EF" w:rsidP="00FC6C9A">
      <w:pPr>
        <w:spacing w:line="460" w:lineRule="atLeast"/>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主营（产）：</w:t>
      </w:r>
    </w:p>
    <w:p w:rsidR="00AE01EF" w:rsidRPr="00F51BBB" w:rsidRDefault="00AE01EF" w:rsidP="00FC6C9A">
      <w:pPr>
        <w:spacing w:line="460" w:lineRule="atLeast"/>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兼营（产）：</w:t>
      </w:r>
    </w:p>
    <w:p w:rsidR="00AE01EF" w:rsidRPr="00F51BBB" w:rsidRDefault="00AE01EF" w:rsidP="00FC6C9A">
      <w:pPr>
        <w:spacing w:line="460" w:lineRule="atLeast"/>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进口物品经营许可证号码：</w:t>
      </w:r>
    </w:p>
    <w:p w:rsidR="00AE01EF" w:rsidRPr="00F51BBB" w:rsidRDefault="00AE01EF" w:rsidP="00FC6C9A">
      <w:pPr>
        <w:spacing w:line="460" w:lineRule="atLeast"/>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主营：</w:t>
      </w:r>
    </w:p>
    <w:p w:rsidR="00AE01EF" w:rsidRPr="00F51BBB" w:rsidRDefault="00AE01EF" w:rsidP="00FC6C9A">
      <w:pPr>
        <w:spacing w:line="460" w:lineRule="atLeast"/>
        <w:ind w:firstLineChars="100" w:firstLine="31680"/>
        <w:rPr>
          <w:rFonts w:ascii="仿宋_GB2312" w:eastAsia="仿宋_GB2312" w:hAnsi="仿宋"/>
          <w:sz w:val="24"/>
          <w:szCs w:val="24"/>
        </w:rPr>
      </w:pPr>
      <w:r w:rsidRPr="00F51BBB">
        <w:rPr>
          <w:rFonts w:ascii="仿宋_GB2312" w:eastAsia="仿宋_GB2312" w:hAnsi="仿宋" w:cs="仿宋_GB2312" w:hint="eastAsia"/>
          <w:sz w:val="24"/>
          <w:szCs w:val="24"/>
        </w:rPr>
        <w:t>兼营：</w:t>
      </w:r>
    </w:p>
    <w:p w:rsidR="00AE01EF" w:rsidRPr="00F51BBB" w:rsidRDefault="00AE01EF">
      <w:pPr>
        <w:spacing w:line="460" w:lineRule="atLeast"/>
        <w:rPr>
          <w:rFonts w:ascii="仿宋_GB2312" w:eastAsia="仿宋_GB2312" w:hAnsi="仿宋"/>
          <w:sz w:val="24"/>
          <w:szCs w:val="24"/>
        </w:rPr>
      </w:pPr>
      <w:r w:rsidRPr="00F51BBB">
        <w:rPr>
          <w:rFonts w:ascii="仿宋_GB2312" w:eastAsia="仿宋_GB2312" w:hAnsi="仿宋" w:cs="仿宋_GB2312" w:hint="eastAsia"/>
          <w:sz w:val="24"/>
          <w:szCs w:val="24"/>
        </w:rPr>
        <w:t>说明：</w:t>
      </w: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法定代表人为企业事业单位、国家机关、社会团体的主要行政负责人。</w:t>
      </w:r>
    </w:p>
    <w:p w:rsidR="00AE01EF" w:rsidRPr="00F51BBB" w:rsidRDefault="00AE01EF">
      <w:pPr>
        <w:spacing w:line="460" w:lineRule="atLeast"/>
        <w:rPr>
          <w:rFonts w:ascii="仿宋_GB2312" w:eastAsia="仿宋_GB2312" w:hAnsi="仿宋"/>
          <w:sz w:val="24"/>
          <w:szCs w:val="24"/>
        </w:rPr>
      </w:pPr>
      <w:r w:rsidRPr="00F51BBB">
        <w:rPr>
          <w:rFonts w:ascii="仿宋_GB2312" w:eastAsia="仿宋_GB2312" w:hAnsi="仿宋" w:cs="仿宋_GB2312"/>
          <w:sz w:val="24"/>
          <w:szCs w:val="24"/>
        </w:rPr>
        <w:t xml:space="preserve">      2.</w:t>
      </w:r>
      <w:r w:rsidRPr="00F51BBB">
        <w:rPr>
          <w:rFonts w:ascii="仿宋_GB2312" w:eastAsia="仿宋_GB2312" w:hAnsi="仿宋" w:cs="仿宋_GB2312" w:hint="eastAsia"/>
          <w:sz w:val="24"/>
          <w:szCs w:val="24"/>
        </w:rPr>
        <w:t>内容必须填写真实、清楚、涂改无效，不得转让、买卖。</w:t>
      </w:r>
    </w:p>
    <w:p w:rsidR="00AE01EF" w:rsidRPr="00F51BBB" w:rsidRDefault="00AE01EF" w:rsidP="00FC6C9A">
      <w:pPr>
        <w:spacing w:line="460" w:lineRule="atLeast"/>
        <w:ind w:firstLineChars="300" w:firstLine="31680"/>
        <w:rPr>
          <w:rFonts w:ascii="仿宋_GB2312" w:eastAsia="仿宋_GB2312" w:hAnsi="仿宋"/>
          <w:b/>
          <w:bCs/>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将此证明书提交对方作为合同附件</w:t>
      </w:r>
      <w:r w:rsidRPr="00F51BBB">
        <w:rPr>
          <w:rFonts w:ascii="仿宋_GB2312" w:eastAsia="仿宋_GB2312" w:hAnsi="仿宋" w:cs="仿宋_GB2312" w:hint="eastAsia"/>
          <w:b/>
          <w:bCs/>
          <w:sz w:val="24"/>
          <w:szCs w:val="24"/>
        </w:rPr>
        <w:t>。</w:t>
      </w:r>
    </w:p>
    <w:p w:rsidR="00AE01EF" w:rsidRPr="00F51BBB" w:rsidRDefault="00AE01EF" w:rsidP="00FC6C9A">
      <w:pPr>
        <w:spacing w:line="460" w:lineRule="atLeast"/>
        <w:ind w:leftChars="400" w:left="31680" w:hangingChars="85" w:firstLine="31680"/>
        <w:rPr>
          <w:rFonts w:ascii="仿宋_GB2312" w:eastAsia="仿宋_GB2312" w:hAnsi="仿宋"/>
          <w:sz w:val="24"/>
          <w:szCs w:val="24"/>
        </w:rPr>
      </w:pPr>
      <w:r w:rsidRPr="00F51BBB">
        <w:rPr>
          <w:rFonts w:ascii="仿宋_GB2312" w:eastAsia="仿宋_GB2312" w:hAnsi="仿宋" w:cs="仿宋_GB2312"/>
          <w:sz w:val="24"/>
          <w:szCs w:val="24"/>
        </w:rPr>
        <w:t>4.</w:t>
      </w:r>
      <w:r w:rsidRPr="00F51BBB">
        <w:rPr>
          <w:rFonts w:ascii="仿宋_GB2312" w:eastAsia="仿宋_GB2312" w:hAnsi="仿宋" w:cs="仿宋_GB2312" w:hint="eastAsia"/>
          <w:sz w:val="24"/>
          <w:szCs w:val="24"/>
        </w:rPr>
        <w:t>授权权限：全权代表本公司参与上述采购项目的投标响应，负责提供与签署确认一切文书资料，以及向贵方递交的任何补充承诺。</w:t>
      </w:r>
    </w:p>
    <w:p w:rsidR="00AE01EF" w:rsidRPr="00F51BBB" w:rsidRDefault="00AE01EF" w:rsidP="00FC6C9A">
      <w:pPr>
        <w:spacing w:line="460" w:lineRule="atLeast"/>
        <w:ind w:leftChars="400" w:left="31680" w:hangingChars="85" w:firstLine="31680"/>
        <w:rPr>
          <w:rFonts w:ascii="仿宋_GB2312" w:eastAsia="仿宋_GB2312" w:hAnsi="仿宋"/>
          <w:sz w:val="24"/>
          <w:szCs w:val="24"/>
        </w:rPr>
      </w:pPr>
      <w:r w:rsidRPr="00F51BBB">
        <w:rPr>
          <w:rFonts w:ascii="仿宋_GB2312" w:eastAsia="仿宋_GB2312" w:hAnsi="仿宋" w:cs="仿宋_GB2312"/>
          <w:sz w:val="24"/>
          <w:szCs w:val="24"/>
        </w:rPr>
        <w:t>5.</w:t>
      </w:r>
      <w:r w:rsidRPr="00F51BBB">
        <w:rPr>
          <w:rFonts w:ascii="仿宋_GB2312" w:eastAsia="仿宋_GB2312" w:hAnsi="仿宋" w:cs="仿宋_GB2312" w:hint="eastAsia"/>
          <w:sz w:val="24"/>
          <w:szCs w:val="24"/>
        </w:rPr>
        <w:t>有效期限：与本公司投标文件中标注的投标有效期相同，自本单位盖公章之日起生效。</w:t>
      </w:r>
    </w:p>
    <w:p w:rsidR="00AE01EF" w:rsidRPr="00F51BBB" w:rsidRDefault="00AE01EF" w:rsidP="00FC6C9A">
      <w:pPr>
        <w:spacing w:line="460" w:lineRule="atLeast"/>
        <w:ind w:firstLineChars="307" w:firstLine="31680"/>
        <w:rPr>
          <w:rFonts w:ascii="仿宋_GB2312" w:eastAsia="仿宋_GB2312" w:hAnsi="仿宋"/>
          <w:sz w:val="24"/>
          <w:szCs w:val="24"/>
        </w:rPr>
      </w:pPr>
      <w:r w:rsidRPr="00F51BBB">
        <w:rPr>
          <w:rFonts w:ascii="仿宋_GB2312" w:eastAsia="仿宋_GB2312" w:hAnsi="仿宋" w:cs="仿宋_GB2312"/>
          <w:sz w:val="24"/>
          <w:szCs w:val="24"/>
        </w:rPr>
        <w:t>6.</w:t>
      </w:r>
      <w:r w:rsidRPr="00F51BBB">
        <w:rPr>
          <w:rFonts w:ascii="仿宋_GB2312" w:eastAsia="仿宋_GB2312" w:hAnsi="仿宋" w:cs="仿宋_GB2312" w:hint="eastAsia"/>
          <w:sz w:val="24"/>
          <w:szCs w:val="24"/>
        </w:rPr>
        <w:t>投标签字代表为法定代表人，则本表不适用。</w:t>
      </w:r>
    </w:p>
    <w:p w:rsidR="00AE01EF" w:rsidRPr="00F51BBB" w:rsidRDefault="00AE01EF">
      <w:pPr>
        <w:spacing w:line="360" w:lineRule="auto"/>
        <w:ind w:firstLine="420"/>
        <w:rPr>
          <w:rFonts w:ascii="仿宋_GB2312" w:eastAsia="仿宋_GB2312" w:hAnsi="仿宋"/>
          <w:sz w:val="28"/>
          <w:szCs w:val="28"/>
          <w:u w:val="single"/>
        </w:rPr>
      </w:pPr>
      <w:r>
        <w:rPr>
          <w:noProof/>
        </w:rPr>
        <w:pict>
          <v:shape id="Flowchart: Alternate Process 241" o:spid="_x0000_s1062" type="#_x0000_t176" style="position:absolute;left:0;text-align:left;margin-left:126pt;margin-top:12.1pt;width:279pt;height:124.75pt;z-index:251640832" o:preferrelative="t">
            <v:stroke miterlimit="2"/>
            <v:textbox>
              <w:txbxContent>
                <w:p w:rsidR="00AE01EF" w:rsidRDefault="00AE01EF">
                  <w:pPr>
                    <w:jc w:val="center"/>
                    <w:rPr>
                      <w:rFonts w:hAnsi="宋体"/>
                    </w:rPr>
                  </w:pPr>
                </w:p>
                <w:p w:rsidR="00AE01EF" w:rsidRDefault="00AE01EF">
                  <w:pPr>
                    <w:jc w:val="center"/>
                    <w:rPr>
                      <w:rFonts w:hAnsi="宋体"/>
                    </w:rPr>
                  </w:pPr>
                </w:p>
                <w:p w:rsidR="00AE01EF" w:rsidRDefault="00AE01EF">
                  <w:pPr>
                    <w:jc w:val="center"/>
                    <w:rPr>
                      <w:rFonts w:hAnsi="宋体"/>
                    </w:rPr>
                  </w:pPr>
                </w:p>
                <w:p w:rsidR="00AE01EF" w:rsidRDefault="00AE01EF">
                  <w:pPr>
                    <w:jc w:val="center"/>
                  </w:pPr>
                  <w:r>
                    <w:rPr>
                      <w:rFonts w:hAnsi="宋体" w:cs="宋体" w:hint="eastAsia"/>
                    </w:rPr>
                    <w:t>代理人身份证复印件</w:t>
                  </w:r>
                </w:p>
              </w:txbxContent>
            </v:textbox>
          </v:shape>
        </w:pict>
      </w:r>
    </w:p>
    <w:p w:rsidR="00AE01EF" w:rsidRPr="00F51BBB" w:rsidRDefault="00AE01EF">
      <w:pPr>
        <w:spacing w:line="360" w:lineRule="auto"/>
        <w:ind w:firstLine="420"/>
        <w:rPr>
          <w:rFonts w:ascii="仿宋_GB2312" w:eastAsia="仿宋_GB2312" w:hAnsi="仿宋"/>
          <w:sz w:val="28"/>
          <w:szCs w:val="28"/>
          <w:u w:val="single"/>
        </w:rPr>
      </w:pPr>
    </w:p>
    <w:p w:rsidR="00AE01EF" w:rsidRPr="00F51BBB" w:rsidRDefault="00AE01EF">
      <w:pPr>
        <w:spacing w:line="360" w:lineRule="auto"/>
        <w:ind w:firstLine="420"/>
        <w:rPr>
          <w:rFonts w:ascii="仿宋_GB2312" w:eastAsia="仿宋_GB2312" w:hAnsi="仿宋"/>
          <w:sz w:val="28"/>
          <w:szCs w:val="28"/>
          <w:u w:val="single"/>
        </w:rPr>
      </w:pPr>
    </w:p>
    <w:p w:rsidR="00AE01EF" w:rsidRPr="00F51BBB" w:rsidRDefault="00AE01EF">
      <w:pPr>
        <w:spacing w:line="300" w:lineRule="auto"/>
        <w:jc w:val="center"/>
        <w:rPr>
          <w:rFonts w:ascii="仿宋_GB2312" w:eastAsia="仿宋_GB2312" w:hAnsi="仿宋" w:cs="仿宋_GB2312"/>
          <w:b/>
          <w:bCs/>
          <w:sz w:val="28"/>
          <w:szCs w:val="28"/>
        </w:rPr>
      </w:pPr>
      <w:r w:rsidRPr="00F51BBB">
        <w:rPr>
          <w:rFonts w:ascii="仿宋_GB2312" w:eastAsia="仿宋_GB2312" w:hAnsi="仿宋" w:cs="仿宋_GB2312"/>
          <w:b/>
          <w:bCs/>
          <w:sz w:val="28"/>
          <w:szCs w:val="28"/>
        </w:rPr>
        <w:t xml:space="preserve">                              </w:t>
      </w:r>
    </w:p>
    <w:p w:rsidR="00AE01EF" w:rsidRPr="00F51BBB" w:rsidRDefault="00AE01EF">
      <w:pPr>
        <w:spacing w:line="300" w:lineRule="auto"/>
        <w:jc w:val="center"/>
        <w:rPr>
          <w:rFonts w:ascii="仿宋_GB2312" w:eastAsia="仿宋_GB2312" w:hAnsi="仿宋" w:cs="仿宋_GB2312"/>
          <w:b/>
          <w:bCs/>
          <w:sz w:val="28"/>
          <w:szCs w:val="28"/>
        </w:rPr>
      </w:pPr>
    </w:p>
    <w:p w:rsidR="00AE01EF" w:rsidRPr="00F51BBB" w:rsidRDefault="00AE01EF">
      <w:pPr>
        <w:spacing w:line="300" w:lineRule="auto"/>
        <w:jc w:val="center"/>
        <w:rPr>
          <w:rFonts w:ascii="仿宋_GB2312" w:eastAsia="仿宋_GB2312" w:hAnsi="仿宋"/>
          <w:b/>
          <w:bCs/>
          <w:sz w:val="36"/>
          <w:szCs w:val="36"/>
        </w:rPr>
      </w:pPr>
      <w:r w:rsidRPr="00F51BBB">
        <w:rPr>
          <w:rFonts w:ascii="仿宋_GB2312" w:eastAsia="仿宋_GB2312" w:hAnsi="仿宋"/>
          <w:b/>
          <w:bCs/>
          <w:sz w:val="30"/>
          <w:szCs w:val="30"/>
        </w:rPr>
        <w:br w:type="page"/>
      </w:r>
      <w:r w:rsidRPr="00F51BBB">
        <w:rPr>
          <w:rFonts w:ascii="仿宋_GB2312" w:eastAsia="仿宋_GB2312" w:hAnsi="仿宋" w:cs="仿宋_GB2312"/>
          <w:b/>
          <w:bCs/>
          <w:sz w:val="36"/>
          <w:szCs w:val="36"/>
        </w:rPr>
        <w:t>2.3</w:t>
      </w:r>
      <w:r w:rsidRPr="00F51BBB">
        <w:rPr>
          <w:rFonts w:ascii="仿宋_GB2312" w:eastAsia="仿宋_GB2312" w:hAnsi="仿宋" w:cs="仿宋_GB2312" w:hint="eastAsia"/>
          <w:b/>
          <w:bCs/>
          <w:sz w:val="36"/>
          <w:szCs w:val="36"/>
        </w:rPr>
        <w:t>投标保证金交纳凭证</w:t>
      </w:r>
    </w:p>
    <w:p w:rsidR="00AE01EF" w:rsidRPr="00F51BBB" w:rsidRDefault="00AE01EF">
      <w:pPr>
        <w:spacing w:line="300" w:lineRule="auto"/>
        <w:rPr>
          <w:rFonts w:ascii="仿宋_GB2312" w:eastAsia="仿宋_GB2312" w:hAnsi="仿宋"/>
          <w:sz w:val="28"/>
          <w:szCs w:val="28"/>
          <w:u w:val="single"/>
        </w:rPr>
      </w:pPr>
    </w:p>
    <w:p w:rsidR="00AE01EF" w:rsidRPr="00F51BBB" w:rsidRDefault="00AE01EF">
      <w:pPr>
        <w:spacing w:line="460" w:lineRule="atLeast"/>
        <w:rPr>
          <w:rFonts w:ascii="仿宋_GB2312" w:eastAsia="仿宋_GB2312" w:hAnsi="仿宋"/>
          <w:sz w:val="24"/>
          <w:szCs w:val="24"/>
        </w:rPr>
      </w:pPr>
      <w:r w:rsidRPr="00F51BBB">
        <w:rPr>
          <w:rFonts w:ascii="仿宋_GB2312" w:eastAsia="仿宋_GB2312" w:hAnsi="仿宋" w:cs="仿宋_GB2312" w:hint="eastAsia"/>
          <w:sz w:val="24"/>
          <w:szCs w:val="24"/>
          <w:u w:val="single"/>
        </w:rPr>
        <w:t>广东金扬教育采购中心有限公司：</w:t>
      </w:r>
    </w:p>
    <w:p w:rsidR="00AE01EF" w:rsidRPr="00F51BBB" w:rsidRDefault="00AE01EF">
      <w:pPr>
        <w:spacing w:line="460" w:lineRule="atLeast"/>
        <w:ind w:firstLine="480"/>
        <w:rPr>
          <w:rFonts w:ascii="仿宋_GB2312" w:eastAsia="仿宋_GB2312" w:hAnsi="仿宋"/>
          <w:sz w:val="24"/>
          <w:szCs w:val="24"/>
        </w:rPr>
      </w:pPr>
      <w:r w:rsidRPr="00F51BBB">
        <w:rPr>
          <w:rFonts w:ascii="仿宋_GB2312" w:eastAsia="仿宋_GB2312" w:hAnsi="仿宋" w:cs="仿宋_GB2312" w:hint="eastAsia"/>
          <w:sz w:val="24"/>
          <w:szCs w:val="24"/>
          <w:u w:val="single"/>
        </w:rPr>
        <w:t>（投标人全称）</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参加贵方组织的</w:t>
      </w:r>
      <w:r w:rsidRPr="00F51BBB">
        <w:rPr>
          <w:rFonts w:ascii="仿宋_GB2312" w:eastAsia="仿宋_GB2312" w:hAnsi="仿宋" w:cs="仿宋_GB2312" w:hint="eastAsia"/>
          <w:sz w:val="24"/>
          <w:szCs w:val="24"/>
          <w:u w:val="single"/>
        </w:rPr>
        <w:t>广东轻工职业技术学院轻化系高分子专业购置软件采购项目</w:t>
      </w:r>
      <w:r w:rsidRPr="00F51BBB">
        <w:rPr>
          <w:rFonts w:ascii="仿宋_GB2312" w:eastAsia="仿宋_GB2312" w:hAnsi="仿宋" w:cs="仿宋_GB2312" w:hint="eastAsia"/>
          <w:sz w:val="24"/>
          <w:szCs w:val="24"/>
        </w:rPr>
        <w:t>、采购项目编号为</w:t>
      </w:r>
      <w:r w:rsidRPr="00F51BBB">
        <w:rPr>
          <w:rFonts w:ascii="仿宋_GB2312" w:eastAsia="仿宋_GB2312" w:hAnsi="仿宋" w:cs="仿宋_GB2312"/>
          <w:sz w:val="24"/>
          <w:szCs w:val="24"/>
        </w:rPr>
        <w:t>GDJY15062710HG156</w:t>
      </w:r>
      <w:r w:rsidRPr="00F51BBB">
        <w:rPr>
          <w:rFonts w:ascii="仿宋_GB2312" w:eastAsia="仿宋_GB2312" w:hAnsi="仿宋" w:cs="仿宋_GB2312" w:hint="eastAsia"/>
          <w:sz w:val="24"/>
          <w:szCs w:val="24"/>
        </w:rPr>
        <w:t>的采购活动。按招标文件的规定，已通过（转帐、银行汇款）形式交纳人民币</w:t>
      </w:r>
      <w:r w:rsidRPr="00F51BBB">
        <w:rPr>
          <w:rFonts w:ascii="仿宋_GB2312" w:eastAsia="仿宋_GB2312" w:hAnsi="仿宋" w:cs="仿宋_GB2312" w:hint="eastAsia"/>
          <w:sz w:val="24"/>
          <w:szCs w:val="24"/>
          <w:u w:val="single"/>
        </w:rPr>
        <w:t>（大写）</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u w:val="single"/>
        </w:rPr>
        <w:t xml:space="preserve">　　</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元的投标保证金。</w:t>
      </w:r>
    </w:p>
    <w:p w:rsidR="00AE01EF" w:rsidRPr="00F51BBB" w:rsidRDefault="00AE01EF" w:rsidP="00FC6C9A">
      <w:pPr>
        <w:spacing w:line="460" w:lineRule="atLeast"/>
        <w:ind w:firstLineChars="200" w:firstLine="31680"/>
        <w:rPr>
          <w:rFonts w:ascii="仿宋_GB2312" w:eastAsia="仿宋_GB2312" w:hAnsi="仿宋"/>
          <w:sz w:val="24"/>
          <w:szCs w:val="24"/>
        </w:rPr>
      </w:pPr>
      <w:r w:rsidRPr="00F51BBB">
        <w:rPr>
          <w:rFonts w:ascii="仿宋_GB2312" w:eastAsia="仿宋_GB2312" w:hAnsi="仿宋" w:cs="仿宋_GB2312" w:hint="eastAsia"/>
          <w:sz w:val="24"/>
          <w:szCs w:val="24"/>
        </w:rPr>
        <w:t>投标人名称：</w:t>
      </w:r>
      <w:r w:rsidRPr="00F51BBB">
        <w:rPr>
          <w:rFonts w:ascii="仿宋_GB2312" w:eastAsia="仿宋_GB2312" w:hAnsi="仿宋" w:cs="仿宋_GB2312"/>
          <w:sz w:val="24"/>
          <w:szCs w:val="24"/>
          <w:u w:val="single"/>
        </w:rPr>
        <w:t xml:space="preserve">                     </w:t>
      </w:r>
    </w:p>
    <w:p w:rsidR="00AE01EF" w:rsidRPr="00F51BBB" w:rsidRDefault="00AE01EF" w:rsidP="00FC6C9A">
      <w:pPr>
        <w:spacing w:line="460" w:lineRule="atLeast"/>
        <w:ind w:firstLineChars="200" w:firstLine="31680"/>
        <w:rPr>
          <w:rFonts w:ascii="仿宋_GB2312" w:eastAsia="仿宋_GB2312" w:hAnsi="仿宋"/>
          <w:sz w:val="24"/>
          <w:szCs w:val="24"/>
        </w:rPr>
      </w:pPr>
      <w:r w:rsidRPr="00F51BBB">
        <w:rPr>
          <w:rFonts w:ascii="仿宋_GB2312" w:eastAsia="仿宋_GB2312" w:hAnsi="仿宋" w:cs="仿宋_GB2312" w:hint="eastAsia"/>
          <w:sz w:val="24"/>
          <w:szCs w:val="24"/>
        </w:rPr>
        <w:t>投标人开户银行：</w:t>
      </w:r>
      <w:r w:rsidRPr="00F51BBB">
        <w:rPr>
          <w:rFonts w:ascii="仿宋_GB2312" w:eastAsia="仿宋_GB2312" w:hAnsi="仿宋" w:cs="仿宋_GB2312"/>
          <w:sz w:val="24"/>
          <w:szCs w:val="24"/>
          <w:u w:val="single"/>
        </w:rPr>
        <w:t xml:space="preserve">                 </w:t>
      </w:r>
    </w:p>
    <w:p w:rsidR="00AE01EF" w:rsidRPr="00F51BBB" w:rsidRDefault="00AE01EF" w:rsidP="00FC6C9A">
      <w:pPr>
        <w:spacing w:line="460" w:lineRule="atLeast"/>
        <w:ind w:firstLineChars="200" w:firstLine="31680"/>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投标人银行帐号：</w:t>
      </w:r>
      <w:r w:rsidRPr="00F51BBB">
        <w:rPr>
          <w:rFonts w:ascii="仿宋_GB2312" w:eastAsia="仿宋_GB2312" w:hAnsi="仿宋" w:cs="仿宋_GB2312"/>
          <w:sz w:val="24"/>
          <w:szCs w:val="24"/>
          <w:u w:val="single"/>
        </w:rPr>
        <w:t xml:space="preserve">                 </w:t>
      </w:r>
    </w:p>
    <w:p w:rsidR="00AE01EF" w:rsidRPr="00F51BBB" w:rsidRDefault="00AE01EF" w:rsidP="00FC6C9A">
      <w:pPr>
        <w:autoSpaceDE w:val="0"/>
        <w:autoSpaceDN w:val="0"/>
        <w:spacing w:line="460" w:lineRule="atLeast"/>
        <w:ind w:firstLineChars="200" w:firstLine="31680"/>
        <w:rPr>
          <w:rFonts w:ascii="仿宋_GB2312" w:eastAsia="仿宋_GB2312" w:hAnsi="仿宋"/>
          <w:sz w:val="24"/>
          <w:szCs w:val="24"/>
        </w:rPr>
      </w:pPr>
      <w:r w:rsidRPr="00F51BBB">
        <w:rPr>
          <w:rFonts w:ascii="仿宋_GB2312" w:eastAsia="仿宋_GB2312" w:hAnsi="仿宋" w:cs="仿宋_GB2312" w:hint="eastAsia"/>
          <w:sz w:val="24"/>
          <w:szCs w:val="24"/>
        </w:rPr>
        <w:t>说明：上述要素的填写必须与银行转账或银行汇款凭证的要素一致，</w:t>
      </w:r>
      <w:r w:rsidRPr="00F51BBB">
        <w:rPr>
          <w:rFonts w:ascii="仿宋_GB2312" w:eastAsia="仿宋_GB2312" w:hAnsi="仿宋" w:cs="仿宋_GB2312" w:hint="eastAsia"/>
          <w:sz w:val="24"/>
          <w:szCs w:val="24"/>
          <w:u w:val="single"/>
        </w:rPr>
        <w:t>（政府采购代理机构）</w:t>
      </w:r>
      <w:r w:rsidRPr="00F51BBB">
        <w:rPr>
          <w:rFonts w:ascii="仿宋_GB2312" w:eastAsia="仿宋_GB2312" w:hAnsi="仿宋" w:cs="仿宋_GB2312" w:hint="eastAsia"/>
          <w:sz w:val="24"/>
          <w:szCs w:val="24"/>
        </w:rPr>
        <w:t>依据此凭证信息退还投标保证金。</w:t>
      </w:r>
    </w:p>
    <w:p w:rsidR="00AE01EF" w:rsidRPr="00F51BBB" w:rsidRDefault="00AE01EF">
      <w:pPr>
        <w:adjustRightInd w:val="0"/>
        <w:snapToGrid w:val="0"/>
        <w:spacing w:line="460" w:lineRule="atLeast"/>
        <w:rPr>
          <w:rFonts w:ascii="仿宋_GB2312" w:eastAsia="仿宋_GB2312" w:hAnsi="仿宋"/>
          <w:sz w:val="24"/>
          <w:szCs w:val="24"/>
        </w:rPr>
      </w:pPr>
    </w:p>
    <w:p w:rsidR="00AE01EF" w:rsidRPr="00F51BBB" w:rsidRDefault="00AE01EF">
      <w:pPr>
        <w:adjustRightInd w:val="0"/>
        <w:snapToGrid w:val="0"/>
        <w:spacing w:line="460" w:lineRule="atLeast"/>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460" w:lineRule="atLeast"/>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460" w:lineRule="atLeast"/>
        <w:rPr>
          <w:rFonts w:ascii="仿宋_GB2312" w:eastAsia="仿宋_GB2312" w:hAnsi="仿宋"/>
          <w:sz w:val="24"/>
          <w:szCs w:val="24"/>
          <w:u w:val="single"/>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spacing w:line="460" w:lineRule="atLeast"/>
        <w:rPr>
          <w:rFonts w:ascii="仿宋_GB2312" w:eastAsia="仿宋_GB2312" w:hAnsi="仿宋" w:cs="仿宋_GB2312"/>
          <w:sz w:val="24"/>
          <w:szCs w:val="24"/>
        </w:rPr>
      </w:pPr>
      <w:r w:rsidRPr="00F51BBB">
        <w:rPr>
          <w:rFonts w:ascii="仿宋_GB2312" w:eastAsia="仿宋_GB2312" w:hAnsi="仿宋" w:cs="仿宋_GB2312" w:hint="eastAsia"/>
          <w:sz w:val="24"/>
          <w:szCs w:val="24"/>
        </w:rPr>
        <w:t>附：</w:t>
      </w:r>
      <w:r w:rsidRPr="00F51BBB">
        <w:rPr>
          <w:rFonts w:ascii="仿宋_GB2312" w:eastAsia="仿宋_GB2312" w:hAnsi="仿宋" w:cs="仿宋_GB2312"/>
          <w:sz w:val="24"/>
          <w:szCs w:val="24"/>
        </w:rPr>
        <w:t xml:space="preserve"> </w:t>
      </w:r>
    </w:p>
    <w:tbl>
      <w:tblPr>
        <w:tblW w:w="885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853"/>
      </w:tblGrid>
      <w:tr w:rsidR="00AE01EF" w:rsidRPr="00F51BBB">
        <w:trPr>
          <w:trHeight w:val="3135"/>
        </w:trPr>
        <w:tc>
          <w:tcPr>
            <w:tcW w:w="8853" w:type="dxa"/>
          </w:tcPr>
          <w:p w:rsidR="00AE01EF" w:rsidRPr="00F51BBB" w:rsidRDefault="00AE01EF">
            <w:pPr>
              <w:spacing w:line="460" w:lineRule="atLeast"/>
              <w:rPr>
                <w:rFonts w:ascii="仿宋_GB2312" w:eastAsia="仿宋_GB2312" w:hAnsi="仿宋"/>
                <w:sz w:val="24"/>
                <w:szCs w:val="24"/>
              </w:rPr>
            </w:pPr>
            <w:r w:rsidRPr="00F51BBB">
              <w:rPr>
                <w:rFonts w:ascii="仿宋_GB2312" w:eastAsia="仿宋_GB2312" w:hAnsi="仿宋" w:cs="仿宋_GB2312" w:hint="eastAsia"/>
                <w:sz w:val="24"/>
                <w:szCs w:val="24"/>
              </w:rPr>
              <w:t>粘贴转帐或汇款的银行凭证复印件</w:t>
            </w:r>
          </w:p>
        </w:tc>
      </w:tr>
    </w:tbl>
    <w:p w:rsidR="00AE01EF" w:rsidRPr="00F51BBB" w:rsidRDefault="00AE01EF">
      <w:pPr>
        <w:spacing w:line="460" w:lineRule="atLeast"/>
        <w:rPr>
          <w:rFonts w:ascii="仿宋_GB2312" w:eastAsia="仿宋_GB2312" w:hAnsi="仿宋"/>
          <w:sz w:val="24"/>
          <w:szCs w:val="24"/>
        </w:rPr>
      </w:pPr>
      <w:r w:rsidRPr="00F51BBB">
        <w:rPr>
          <w:rFonts w:ascii="仿宋_GB2312" w:eastAsia="仿宋_GB2312" w:hAnsi="仿宋" w:cs="仿宋_GB2312" w:hint="eastAsia"/>
          <w:sz w:val="24"/>
          <w:szCs w:val="24"/>
        </w:rPr>
        <w:t>注：</w:t>
      </w: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投标人投标响应时，应当按招标文件要求交纳投标保证金。投标保证金可以采用转帐、银行汇款等形式交纳。</w:t>
      </w:r>
    </w:p>
    <w:p w:rsidR="00AE01EF" w:rsidRPr="00F51BBB" w:rsidRDefault="00AE01EF">
      <w:pPr>
        <w:spacing w:line="460" w:lineRule="atLeast"/>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招标人在中标通知书发出后五个工作日内凭投标人的投标保证金交纳凭证退还未中标供应商的投标保证金，在采购合同签订后五个工作日内退还中标供应商的投标保证金。</w:t>
      </w:r>
    </w:p>
    <w:p w:rsidR="00AE01EF" w:rsidRPr="00F51BBB" w:rsidRDefault="00AE01EF">
      <w:pPr>
        <w:spacing w:line="300" w:lineRule="auto"/>
        <w:jc w:val="center"/>
        <w:rPr>
          <w:rFonts w:ascii="仿宋_GB2312" w:eastAsia="仿宋_GB2312" w:hAnsi="仿宋"/>
          <w:b/>
          <w:bCs/>
          <w:sz w:val="36"/>
          <w:szCs w:val="36"/>
        </w:rPr>
      </w:pPr>
      <w:r w:rsidRPr="00F51BBB">
        <w:rPr>
          <w:rFonts w:ascii="仿宋_GB2312" w:eastAsia="仿宋_GB2312" w:hAnsi="仿宋"/>
          <w:sz w:val="28"/>
          <w:szCs w:val="28"/>
        </w:rPr>
        <w:br w:type="page"/>
      </w:r>
      <w:r w:rsidRPr="00F51BBB">
        <w:rPr>
          <w:rFonts w:ascii="仿宋_GB2312" w:eastAsia="仿宋_GB2312" w:hAnsi="仿宋" w:cs="仿宋_GB2312"/>
          <w:b/>
          <w:bCs/>
          <w:sz w:val="36"/>
          <w:szCs w:val="36"/>
        </w:rPr>
        <w:t>2.4</w:t>
      </w:r>
      <w:r w:rsidRPr="00F51BBB">
        <w:rPr>
          <w:rFonts w:ascii="仿宋_GB2312" w:eastAsia="仿宋_GB2312" w:hAnsi="仿宋" w:cs="仿宋_GB2312" w:hint="eastAsia"/>
          <w:b/>
          <w:bCs/>
          <w:sz w:val="36"/>
          <w:szCs w:val="36"/>
        </w:rPr>
        <w:t>关于资格的声明函</w:t>
      </w:r>
    </w:p>
    <w:p w:rsidR="00AE01EF" w:rsidRPr="00F51BBB" w:rsidRDefault="00AE01EF">
      <w:pPr>
        <w:spacing w:line="480" w:lineRule="exact"/>
        <w:rPr>
          <w:rFonts w:ascii="仿宋_GB2312" w:eastAsia="仿宋_GB2312" w:hAnsi="仿宋"/>
          <w:sz w:val="28"/>
          <w:szCs w:val="28"/>
        </w:rPr>
      </w:pPr>
    </w:p>
    <w:p w:rsidR="00AE01EF" w:rsidRPr="00F51BBB" w:rsidRDefault="00AE01EF">
      <w:pPr>
        <w:spacing w:line="360" w:lineRule="auto"/>
        <w:rPr>
          <w:rFonts w:ascii="仿宋_GB2312" w:eastAsia="仿宋_GB2312" w:hAnsi="仿宋"/>
          <w:sz w:val="24"/>
          <w:szCs w:val="24"/>
          <w:u w:val="single"/>
        </w:rPr>
      </w:pPr>
      <w:r w:rsidRPr="00F51BBB">
        <w:rPr>
          <w:rFonts w:ascii="仿宋_GB2312" w:eastAsia="仿宋_GB2312" w:hAnsi="仿宋" w:cs="仿宋_GB2312" w:hint="eastAsia"/>
          <w:sz w:val="24"/>
          <w:szCs w:val="24"/>
        </w:rPr>
        <w:t>致：</w:t>
      </w:r>
      <w:r w:rsidRPr="00F51BBB">
        <w:rPr>
          <w:rFonts w:ascii="仿宋_GB2312" w:eastAsia="仿宋_GB2312" w:hAnsi="仿宋" w:cs="仿宋_GB2312" w:hint="eastAsia"/>
          <w:sz w:val="24"/>
          <w:szCs w:val="24"/>
          <w:u w:val="single"/>
        </w:rPr>
        <w:t>广东金扬教育采购中心有限公司</w:t>
      </w:r>
    </w:p>
    <w:p w:rsidR="00AE01EF" w:rsidRPr="00F51BBB" w:rsidRDefault="00AE01EF">
      <w:pPr>
        <w:spacing w:line="360" w:lineRule="auto"/>
        <w:ind w:firstLine="480"/>
        <w:rPr>
          <w:rFonts w:ascii="仿宋_GB2312" w:eastAsia="仿宋_GB2312" w:hAnsi="仿宋"/>
          <w:sz w:val="24"/>
          <w:szCs w:val="24"/>
        </w:rPr>
      </w:pPr>
      <w:r w:rsidRPr="00F51BBB">
        <w:rPr>
          <w:rFonts w:ascii="仿宋_GB2312" w:eastAsia="仿宋_GB2312" w:hAnsi="仿宋" w:cs="仿宋_GB2312" w:hint="eastAsia"/>
          <w:sz w:val="24"/>
          <w:szCs w:val="24"/>
        </w:rPr>
        <w:t>关于贵方采购项目名称</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广东轻工职业技术学院轻化系高分子专业购置软件采购项目（项目编号：</w:t>
      </w:r>
      <w:r w:rsidRPr="00F51BBB">
        <w:rPr>
          <w:rFonts w:ascii="仿宋_GB2312" w:eastAsia="仿宋_GB2312" w:hAnsi="仿宋" w:cs="仿宋_GB2312"/>
          <w:sz w:val="24"/>
          <w:szCs w:val="24"/>
        </w:rPr>
        <w:t>GDJY15062710HG156</w:t>
      </w:r>
      <w:r w:rsidRPr="00F51BBB">
        <w:rPr>
          <w:rFonts w:ascii="仿宋_GB2312" w:eastAsia="仿宋_GB2312" w:hAnsi="仿宋" w:cs="仿宋_GB2312" w:hint="eastAsia"/>
          <w:sz w:val="24"/>
          <w:szCs w:val="24"/>
        </w:rPr>
        <w:t>）投标邀请，本签字人愿意参加投标响应，提供招标文件中规定的货物及服务，并证明提交的下列文件和说明是准确的和真实的。</w:t>
      </w:r>
    </w:p>
    <w:p w:rsidR="00AE01EF" w:rsidRPr="00F51BBB" w:rsidRDefault="00AE01EF" w:rsidP="00F51BBB">
      <w:pPr>
        <w:numPr>
          <w:ilvl w:val="3"/>
          <w:numId w:val="30"/>
        </w:numPr>
        <w:autoSpaceDE w:val="0"/>
        <w:autoSpaceDN w:val="0"/>
        <w:adjustRightInd w:val="0"/>
        <w:spacing w:line="360" w:lineRule="auto"/>
        <w:ind w:left="850" w:hanging="340"/>
        <w:jc w:val="left"/>
        <w:textAlignment w:val="baseline"/>
        <w:rPr>
          <w:rFonts w:ascii="仿宋_GB2312" w:eastAsia="仿宋_GB2312" w:hAnsi="仿宋"/>
          <w:sz w:val="24"/>
          <w:szCs w:val="24"/>
        </w:rPr>
      </w:pPr>
      <w:r w:rsidRPr="00F51BBB">
        <w:rPr>
          <w:rFonts w:ascii="仿宋_GB2312" w:eastAsia="仿宋_GB2312" w:hAnsi="仿宋" w:cs="仿宋_GB2312" w:hint="eastAsia"/>
          <w:sz w:val="24"/>
          <w:szCs w:val="24"/>
        </w:rPr>
        <w:t>投标人具备《政府采购法》第二十二条规定条件的声明函。</w:t>
      </w:r>
    </w:p>
    <w:p w:rsidR="00AE01EF" w:rsidRPr="00F51BBB" w:rsidRDefault="00AE01EF" w:rsidP="00F51BBB">
      <w:pPr>
        <w:numPr>
          <w:ilvl w:val="3"/>
          <w:numId w:val="30"/>
        </w:numPr>
        <w:autoSpaceDE w:val="0"/>
        <w:autoSpaceDN w:val="0"/>
        <w:adjustRightInd w:val="0"/>
        <w:spacing w:line="360" w:lineRule="auto"/>
        <w:ind w:left="850" w:hanging="340"/>
        <w:jc w:val="left"/>
        <w:textAlignment w:val="baseline"/>
        <w:rPr>
          <w:rFonts w:ascii="仿宋_GB2312" w:eastAsia="仿宋_GB2312" w:hAnsi="仿宋"/>
          <w:sz w:val="24"/>
          <w:szCs w:val="24"/>
        </w:rPr>
      </w:pPr>
      <w:r w:rsidRPr="00F51BBB">
        <w:rPr>
          <w:rFonts w:ascii="仿宋_GB2312" w:eastAsia="仿宋_GB2312" w:hAnsi="仿宋" w:cs="仿宋_GB2312" w:hint="eastAsia"/>
          <w:sz w:val="24"/>
          <w:szCs w:val="24"/>
        </w:rPr>
        <w:t>投标人具有独立承担民事责任能力并在中华人民共和国境内注册的法人或其他组织，提供营业执照副本复印件加盖公章。</w:t>
      </w:r>
    </w:p>
    <w:p w:rsidR="00AE01EF" w:rsidRPr="00F51BBB" w:rsidRDefault="00AE01EF" w:rsidP="00F51BBB">
      <w:pPr>
        <w:numPr>
          <w:ilvl w:val="3"/>
          <w:numId w:val="30"/>
        </w:numPr>
        <w:autoSpaceDE w:val="0"/>
        <w:autoSpaceDN w:val="0"/>
        <w:adjustRightInd w:val="0"/>
        <w:spacing w:line="360" w:lineRule="auto"/>
        <w:ind w:left="850" w:hanging="340"/>
        <w:jc w:val="left"/>
        <w:textAlignment w:val="baseline"/>
        <w:rPr>
          <w:rFonts w:ascii="仿宋_GB2312" w:eastAsia="仿宋_GB2312" w:hAnsi="仿宋"/>
          <w:sz w:val="24"/>
          <w:szCs w:val="24"/>
        </w:rPr>
      </w:pPr>
      <w:r w:rsidRPr="00F51BBB">
        <w:rPr>
          <w:rFonts w:ascii="仿宋_GB2312" w:eastAsia="仿宋_GB2312" w:hAnsi="仿宋" w:cs="仿宋_GB2312" w:hint="eastAsia"/>
          <w:sz w:val="24"/>
          <w:szCs w:val="24"/>
        </w:rPr>
        <w:t>……</w:t>
      </w:r>
    </w:p>
    <w:p w:rsidR="00AE01EF" w:rsidRPr="00F51BBB" w:rsidRDefault="00AE01EF">
      <w:pPr>
        <w:autoSpaceDE w:val="0"/>
        <w:autoSpaceDN w:val="0"/>
        <w:adjustRightInd w:val="0"/>
        <w:spacing w:line="360" w:lineRule="auto"/>
        <w:ind w:left="510"/>
        <w:jc w:val="left"/>
        <w:textAlignment w:val="baseline"/>
        <w:rPr>
          <w:rFonts w:ascii="仿宋_GB2312" w:eastAsia="仿宋_GB2312" w:hAnsi="仿宋" w:cs="仿宋_GB2312"/>
          <w:sz w:val="24"/>
          <w:szCs w:val="24"/>
        </w:rPr>
      </w:pPr>
      <w:r w:rsidRPr="00F51BBB">
        <w:rPr>
          <w:rFonts w:ascii="仿宋_GB2312" w:eastAsia="仿宋_GB2312" w:hAnsi="仿宋" w:cs="仿宋_GB2312"/>
          <w:sz w:val="24"/>
          <w:szCs w:val="24"/>
        </w:rPr>
        <w:t xml:space="preserve"> </w:t>
      </w:r>
    </w:p>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（相关证明文件附后）</w:t>
      </w:r>
    </w:p>
    <w:p w:rsidR="00AE01EF" w:rsidRPr="00F51BBB" w:rsidRDefault="00AE01EF">
      <w:pPr>
        <w:adjustRightInd w:val="0"/>
        <w:snapToGrid w:val="0"/>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pStyle w:val="Heading2"/>
        <w:numPr>
          <w:ilvl w:val="1"/>
          <w:numId w:val="29"/>
        </w:numPr>
        <w:rPr>
          <w:rFonts w:ascii="仿宋_GB2312" w:eastAsia="仿宋_GB2312" w:hAnsi="仿宋"/>
          <w:b/>
          <w:bCs/>
        </w:rPr>
      </w:pPr>
      <w:r w:rsidRPr="00F51BBB">
        <w:rPr>
          <w:rFonts w:ascii="仿宋_GB2312" w:eastAsia="仿宋_GB2312" w:hAnsi="仿宋"/>
        </w:rPr>
        <w:br w:type="page"/>
      </w:r>
      <w:r w:rsidRPr="00F51BBB">
        <w:rPr>
          <w:rFonts w:ascii="仿宋_GB2312" w:eastAsia="仿宋_GB2312" w:hAnsi="仿宋" w:cs="仿宋_GB2312" w:hint="eastAsia"/>
          <w:b/>
          <w:bCs/>
        </w:rPr>
        <w:t>附件一：</w:t>
      </w:r>
    </w:p>
    <w:p w:rsidR="00AE01EF" w:rsidRPr="00F51BBB" w:rsidRDefault="00AE01EF">
      <w:pPr>
        <w:pStyle w:val="NormalIndent"/>
        <w:ind w:firstLineChars="0" w:firstLine="0"/>
        <w:rPr>
          <w:rFonts w:ascii="仿宋_GB2312" w:eastAsia="仿宋_GB2312" w:hAnsi="仿宋"/>
        </w:rPr>
      </w:pPr>
    </w:p>
    <w:p w:rsidR="00AE01EF" w:rsidRPr="00F51BBB" w:rsidRDefault="00AE01EF">
      <w:pPr>
        <w:pStyle w:val="NormalIndent"/>
        <w:ind w:firstLineChars="0" w:firstLine="0"/>
        <w:jc w:val="center"/>
        <w:rPr>
          <w:rFonts w:ascii="仿宋_GB2312" w:eastAsia="仿宋_GB2312" w:hAnsi="仿宋"/>
          <w:b/>
          <w:bCs/>
          <w:sz w:val="2"/>
          <w:szCs w:val="2"/>
        </w:rPr>
      </w:pPr>
      <w:r w:rsidRPr="00F51BBB">
        <w:rPr>
          <w:rFonts w:ascii="仿宋_GB2312" w:eastAsia="仿宋_GB2312" w:hAnsi="仿宋" w:cs="仿宋_GB2312" w:hint="eastAsia"/>
          <w:b/>
          <w:bCs/>
          <w:sz w:val="36"/>
          <w:szCs w:val="36"/>
        </w:rPr>
        <w:t>声明函</w:t>
      </w:r>
    </w:p>
    <w:p w:rsidR="00AE01EF" w:rsidRPr="00F51BBB" w:rsidRDefault="00AE01EF">
      <w:pPr>
        <w:pStyle w:val="NormalIndent"/>
        <w:ind w:firstLineChars="0" w:firstLine="0"/>
        <w:jc w:val="center"/>
        <w:rPr>
          <w:rFonts w:ascii="仿宋_GB2312" w:eastAsia="仿宋_GB2312" w:hAnsi="仿宋"/>
          <w:b/>
          <w:bCs/>
          <w:sz w:val="2"/>
          <w:szCs w:val="2"/>
        </w:rPr>
      </w:pPr>
    </w:p>
    <w:p w:rsidR="00AE01EF" w:rsidRPr="00F51BBB" w:rsidRDefault="00AE01EF">
      <w:pPr>
        <w:pStyle w:val="NormalIndent"/>
        <w:ind w:firstLineChars="0" w:firstLine="0"/>
        <w:jc w:val="center"/>
        <w:rPr>
          <w:rFonts w:ascii="仿宋_GB2312" w:eastAsia="仿宋_GB2312" w:hAnsi="仿宋"/>
          <w:b/>
          <w:bCs/>
          <w:sz w:val="2"/>
          <w:szCs w:val="2"/>
        </w:rPr>
      </w:pPr>
    </w:p>
    <w:p w:rsidR="00AE01EF" w:rsidRPr="00F51BBB" w:rsidRDefault="00AE01EF">
      <w:pPr>
        <w:pStyle w:val="NormalIndent"/>
        <w:ind w:firstLineChars="0" w:firstLine="0"/>
        <w:jc w:val="center"/>
        <w:rPr>
          <w:rFonts w:ascii="仿宋_GB2312" w:eastAsia="仿宋_GB2312" w:hAnsi="仿宋"/>
          <w:b/>
          <w:bCs/>
          <w:sz w:val="2"/>
          <w:szCs w:val="2"/>
        </w:rPr>
      </w:pPr>
    </w:p>
    <w:p w:rsidR="00AE01EF" w:rsidRPr="00F51BBB" w:rsidRDefault="00AE01EF">
      <w:pPr>
        <w:pStyle w:val="NormalIndent"/>
        <w:ind w:firstLineChars="0" w:firstLine="0"/>
        <w:jc w:val="center"/>
        <w:rPr>
          <w:rFonts w:ascii="仿宋_GB2312" w:eastAsia="仿宋_GB2312" w:hAnsi="仿宋"/>
          <w:b/>
          <w:bCs/>
          <w:sz w:val="2"/>
          <w:szCs w:val="2"/>
        </w:rPr>
      </w:pPr>
    </w:p>
    <w:p w:rsidR="00AE01EF" w:rsidRPr="00F51BBB" w:rsidRDefault="00AE01EF">
      <w:pPr>
        <w:pStyle w:val="NormalIndent"/>
        <w:ind w:firstLineChars="0" w:firstLine="0"/>
        <w:jc w:val="center"/>
        <w:rPr>
          <w:rFonts w:ascii="仿宋_GB2312" w:eastAsia="仿宋_GB2312" w:hAnsi="仿宋"/>
          <w:b/>
          <w:bCs/>
          <w:sz w:val="2"/>
          <w:szCs w:val="2"/>
        </w:rPr>
      </w:pPr>
    </w:p>
    <w:p w:rsidR="00AE01EF" w:rsidRPr="00F51BBB" w:rsidRDefault="00AE01EF">
      <w:pPr>
        <w:pStyle w:val="NormalIndent"/>
        <w:ind w:firstLineChars="0" w:firstLine="0"/>
        <w:jc w:val="center"/>
        <w:rPr>
          <w:rFonts w:ascii="仿宋_GB2312" w:eastAsia="仿宋_GB2312" w:hAnsi="仿宋"/>
          <w:b/>
          <w:bCs/>
          <w:sz w:val="2"/>
          <w:szCs w:val="2"/>
        </w:rPr>
      </w:pPr>
    </w:p>
    <w:p w:rsidR="00AE01EF" w:rsidRPr="00F51BBB" w:rsidRDefault="00AE01EF">
      <w:pPr>
        <w:pStyle w:val="NormalIndent"/>
        <w:ind w:firstLineChars="0" w:firstLine="0"/>
        <w:jc w:val="center"/>
        <w:rPr>
          <w:rFonts w:ascii="仿宋_GB2312" w:eastAsia="仿宋_GB2312" w:hAnsi="仿宋"/>
          <w:b/>
          <w:bCs/>
          <w:sz w:val="2"/>
          <w:szCs w:val="2"/>
        </w:rPr>
      </w:pPr>
    </w:p>
    <w:p w:rsidR="00AE01EF" w:rsidRPr="00F51BBB" w:rsidRDefault="00AE01EF">
      <w:pPr>
        <w:pStyle w:val="NormalIndent"/>
        <w:ind w:firstLineChars="0" w:firstLine="0"/>
        <w:jc w:val="center"/>
        <w:rPr>
          <w:rFonts w:ascii="仿宋_GB2312" w:eastAsia="仿宋_GB2312" w:hAnsi="仿宋"/>
          <w:b/>
          <w:bCs/>
          <w:sz w:val="2"/>
          <w:szCs w:val="2"/>
        </w:rPr>
      </w:pPr>
    </w:p>
    <w:p w:rsidR="00AE01EF" w:rsidRPr="00F51BBB" w:rsidRDefault="00AE01EF">
      <w:pPr>
        <w:pStyle w:val="NormalIndent"/>
        <w:spacing w:line="360" w:lineRule="auto"/>
        <w:ind w:firstLineChars="0" w:firstLine="0"/>
        <w:rPr>
          <w:rFonts w:ascii="仿宋_GB2312" w:eastAsia="仿宋_GB2312" w:hAnsi="仿宋"/>
        </w:rPr>
      </w:pPr>
      <w:r w:rsidRPr="00F51BBB">
        <w:rPr>
          <w:rFonts w:ascii="仿宋_GB2312" w:eastAsia="仿宋_GB2312" w:hAnsi="仿宋" w:cs="仿宋_GB2312" w:hint="eastAsia"/>
        </w:rPr>
        <w:t>致：广东金扬教育采购中心有限公司</w:t>
      </w:r>
    </w:p>
    <w:p w:rsidR="00AE01EF" w:rsidRPr="00F51BBB" w:rsidRDefault="00AE01EF">
      <w:pPr>
        <w:pStyle w:val="NormalIndent"/>
        <w:spacing w:line="360" w:lineRule="auto"/>
        <w:ind w:firstLineChars="0" w:firstLine="0"/>
        <w:rPr>
          <w:rFonts w:ascii="仿宋_GB2312" w:eastAsia="仿宋_GB2312" w:hAnsi="仿宋"/>
        </w:rPr>
      </w:pPr>
      <w:r w:rsidRPr="00F51BBB">
        <w:rPr>
          <w:rFonts w:ascii="仿宋_GB2312" w:eastAsia="仿宋_GB2312" w:hAnsi="仿宋" w:cs="仿宋_GB2312"/>
        </w:rPr>
        <w:t xml:space="preserve">    </w:t>
      </w:r>
      <w:r w:rsidRPr="00F51BBB">
        <w:rPr>
          <w:rFonts w:ascii="仿宋_GB2312" w:eastAsia="仿宋_GB2312" w:hAnsi="仿宋" w:cs="仿宋_GB2312"/>
          <w:u w:val="single"/>
        </w:rPr>
        <w:t xml:space="preserve">    </w:t>
      </w:r>
      <w:r w:rsidRPr="00F51BBB">
        <w:rPr>
          <w:rFonts w:ascii="仿宋_GB2312" w:eastAsia="仿宋_GB2312" w:hAnsi="仿宋" w:cs="仿宋_GB2312" w:hint="eastAsia"/>
          <w:u w:val="single"/>
        </w:rPr>
        <w:t>（投标人名称）</w:t>
      </w:r>
      <w:r w:rsidRPr="00F51BBB">
        <w:rPr>
          <w:rFonts w:ascii="仿宋_GB2312" w:eastAsia="仿宋_GB2312" w:hAnsi="仿宋" w:cs="仿宋_GB2312"/>
          <w:u w:val="single"/>
        </w:rPr>
        <w:t xml:space="preserve">    </w:t>
      </w:r>
      <w:r w:rsidRPr="00F51BBB">
        <w:rPr>
          <w:rFonts w:ascii="仿宋_GB2312" w:eastAsia="仿宋_GB2312" w:hAnsi="仿宋" w:cs="仿宋_GB2312" w:hint="eastAsia"/>
        </w:rPr>
        <w:t>完全具备《政府采购法》第二十二条规定的条件。</w:t>
      </w:r>
    </w:p>
    <w:p w:rsidR="00AE01EF" w:rsidRPr="00F51BBB" w:rsidRDefault="00AE01EF">
      <w:pPr>
        <w:pStyle w:val="NormalIndent"/>
        <w:ind w:firstLineChars="0" w:firstLine="0"/>
        <w:rPr>
          <w:rFonts w:ascii="仿宋_GB2312" w:eastAsia="仿宋_GB2312" w:hAnsi="仿宋"/>
          <w:b/>
          <w:bCs/>
          <w:sz w:val="28"/>
          <w:szCs w:val="28"/>
        </w:rPr>
      </w:pPr>
    </w:p>
    <w:p w:rsidR="00AE01EF" w:rsidRPr="00F51BBB" w:rsidRDefault="00AE01EF">
      <w:pPr>
        <w:pStyle w:val="NormalIndent"/>
        <w:ind w:firstLineChars="0" w:firstLine="0"/>
        <w:rPr>
          <w:rFonts w:ascii="仿宋_GB2312" w:eastAsia="仿宋_GB2312" w:hAnsi="仿宋"/>
          <w:b/>
          <w:bCs/>
          <w:sz w:val="28"/>
          <w:szCs w:val="28"/>
        </w:rPr>
      </w:pPr>
    </w:p>
    <w:p w:rsidR="00AE01EF" w:rsidRPr="00F51BBB" w:rsidRDefault="00AE01EF">
      <w:pPr>
        <w:pStyle w:val="NormalIndent"/>
        <w:ind w:firstLineChars="0" w:firstLine="0"/>
        <w:rPr>
          <w:rFonts w:ascii="仿宋_GB2312" w:eastAsia="仿宋_GB2312" w:hAnsi="仿宋"/>
          <w:b/>
          <w:bCs/>
          <w:sz w:val="28"/>
          <w:szCs w:val="28"/>
        </w:rPr>
      </w:pPr>
    </w:p>
    <w:p w:rsidR="00AE01EF" w:rsidRPr="00F51BBB" w:rsidRDefault="00AE01EF">
      <w:pPr>
        <w:pStyle w:val="NormalIndent"/>
        <w:ind w:firstLineChars="0" w:firstLine="0"/>
        <w:rPr>
          <w:rFonts w:ascii="仿宋_GB2312" w:eastAsia="仿宋_GB2312" w:hAnsi="仿宋"/>
          <w:b/>
          <w:bCs/>
          <w:sz w:val="28"/>
          <w:szCs w:val="28"/>
        </w:rPr>
      </w:pPr>
    </w:p>
    <w:p w:rsidR="00AE01EF" w:rsidRPr="00F51BBB" w:rsidRDefault="00AE01EF">
      <w:pPr>
        <w:pStyle w:val="NormalIndent"/>
        <w:ind w:firstLineChars="0" w:firstLine="0"/>
        <w:rPr>
          <w:rFonts w:ascii="仿宋_GB2312" w:eastAsia="仿宋_GB2312" w:hAnsi="仿宋"/>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pStyle w:val="NormalIndent"/>
        <w:ind w:firstLineChars="0" w:firstLine="0"/>
        <w:rPr>
          <w:rFonts w:ascii="仿宋_GB2312" w:eastAsia="仿宋_GB2312" w:hAnsi="仿宋"/>
        </w:rPr>
      </w:pPr>
      <w:r w:rsidRPr="00F51BBB">
        <w:rPr>
          <w:rFonts w:ascii="仿宋_GB2312" w:eastAsia="仿宋_GB2312" w:hAnsi="仿宋" w:cs="仿宋_GB2312" w:hint="eastAsia"/>
        </w:rPr>
        <w:t>日期：</w:t>
      </w:r>
      <w:r w:rsidRPr="00F51BBB">
        <w:rPr>
          <w:rFonts w:ascii="仿宋_GB2312" w:eastAsia="仿宋_GB2312" w:hAnsi="仿宋" w:cs="仿宋_GB2312"/>
          <w:u w:val="single"/>
        </w:rPr>
        <w:t xml:space="preserve">          </w:t>
      </w:r>
      <w:r w:rsidRPr="00F51BBB">
        <w:rPr>
          <w:rFonts w:ascii="仿宋_GB2312" w:eastAsia="仿宋_GB2312" w:hAnsi="仿宋" w:cs="仿宋_GB2312" w:hint="eastAsia"/>
        </w:rPr>
        <w:t>年</w:t>
      </w:r>
      <w:r w:rsidRPr="00F51BBB">
        <w:rPr>
          <w:rFonts w:ascii="仿宋_GB2312" w:eastAsia="仿宋_GB2312" w:hAnsi="仿宋" w:cs="仿宋_GB2312"/>
          <w:u w:val="single"/>
        </w:rPr>
        <w:t xml:space="preserve">     </w:t>
      </w:r>
      <w:r w:rsidRPr="00F51BBB">
        <w:rPr>
          <w:rFonts w:ascii="仿宋_GB2312" w:eastAsia="仿宋_GB2312" w:hAnsi="仿宋" w:cs="仿宋_GB2312"/>
        </w:rPr>
        <w:t xml:space="preserve"> </w:t>
      </w:r>
      <w:r w:rsidRPr="00F51BBB">
        <w:rPr>
          <w:rFonts w:ascii="仿宋_GB2312" w:eastAsia="仿宋_GB2312" w:hAnsi="仿宋" w:cs="仿宋_GB2312" w:hint="eastAsia"/>
        </w:rPr>
        <w:t>月</w:t>
      </w:r>
      <w:r w:rsidRPr="00F51BBB">
        <w:rPr>
          <w:rFonts w:ascii="仿宋_GB2312" w:eastAsia="仿宋_GB2312" w:hAnsi="仿宋" w:cs="仿宋_GB2312"/>
          <w:u w:val="single"/>
        </w:rPr>
        <w:t xml:space="preserve">    </w:t>
      </w:r>
      <w:r w:rsidRPr="00F51BBB">
        <w:rPr>
          <w:rFonts w:ascii="仿宋_GB2312" w:eastAsia="仿宋_GB2312" w:hAnsi="仿宋" w:cs="仿宋_GB2312"/>
        </w:rPr>
        <w:t xml:space="preserve"> </w:t>
      </w:r>
      <w:r w:rsidRPr="00F51BBB">
        <w:rPr>
          <w:rFonts w:ascii="仿宋_GB2312" w:eastAsia="仿宋_GB2312" w:hAnsi="仿宋" w:cs="仿宋_GB2312" w:hint="eastAsia"/>
        </w:rPr>
        <w:t>日</w:t>
      </w:r>
    </w:p>
    <w:p w:rsidR="00AE01EF" w:rsidRPr="00F51BBB" w:rsidRDefault="00AE01EF">
      <w:pPr>
        <w:pStyle w:val="NormalIndent"/>
        <w:ind w:firstLineChars="0" w:firstLine="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pPr>
        <w:pStyle w:val="Heading2"/>
        <w:numPr>
          <w:ilvl w:val="1"/>
          <w:numId w:val="29"/>
        </w:numPr>
        <w:rPr>
          <w:rFonts w:ascii="仿宋_GB2312" w:eastAsia="仿宋_GB2312" w:hAnsi="仿宋"/>
          <w:b/>
          <w:bCs/>
        </w:rPr>
      </w:pPr>
      <w:r w:rsidRPr="00F51BBB">
        <w:rPr>
          <w:rFonts w:ascii="仿宋_GB2312" w:eastAsia="仿宋_GB2312" w:hAnsi="仿宋" w:cs="仿宋_GB2312" w:hint="eastAsia"/>
          <w:b/>
          <w:bCs/>
        </w:rPr>
        <w:t>附件二：</w:t>
      </w:r>
    </w:p>
    <w:p w:rsidR="00AE01EF" w:rsidRPr="00F51BBB" w:rsidRDefault="00AE01EF">
      <w:pPr>
        <w:autoSpaceDE w:val="0"/>
        <w:autoSpaceDN w:val="0"/>
        <w:spacing w:line="360" w:lineRule="auto"/>
        <w:jc w:val="center"/>
        <w:rPr>
          <w:rFonts w:ascii="仿宋_GB2312" w:eastAsia="仿宋_GB2312" w:hAnsi="仿宋"/>
          <w:b/>
          <w:bCs/>
          <w:sz w:val="36"/>
          <w:szCs w:val="36"/>
        </w:rPr>
      </w:pPr>
      <w:r w:rsidRPr="00F51BBB">
        <w:rPr>
          <w:rFonts w:ascii="仿宋_GB2312" w:eastAsia="仿宋_GB2312" w:hAnsi="仿宋" w:cs="仿宋_GB2312" w:hint="eastAsia"/>
          <w:b/>
          <w:bCs/>
          <w:sz w:val="36"/>
          <w:szCs w:val="36"/>
        </w:rPr>
        <w:t>制造商授权书（可选）</w:t>
      </w:r>
    </w:p>
    <w:p w:rsidR="00AE01EF" w:rsidRPr="00F51BBB" w:rsidRDefault="00AE01EF">
      <w:pPr>
        <w:spacing w:line="440" w:lineRule="atLeast"/>
        <w:rPr>
          <w:rFonts w:ascii="仿宋_GB2312" w:eastAsia="仿宋_GB2312" w:hAnsi="仿宋"/>
          <w:sz w:val="24"/>
          <w:szCs w:val="24"/>
        </w:rPr>
      </w:pPr>
      <w:r w:rsidRPr="00F51BBB">
        <w:rPr>
          <w:rFonts w:ascii="仿宋_GB2312" w:eastAsia="仿宋_GB2312" w:hAnsi="仿宋" w:cs="仿宋_GB2312" w:hint="eastAsia"/>
          <w:sz w:val="24"/>
          <w:szCs w:val="24"/>
          <w:u w:val="single"/>
        </w:rPr>
        <w:t>广东金扬教育采购中心有限公司</w:t>
      </w:r>
      <w:r w:rsidRPr="00F51BBB">
        <w:rPr>
          <w:rFonts w:ascii="仿宋_GB2312" w:eastAsia="仿宋_GB2312" w:hAnsi="仿宋" w:cs="仿宋_GB2312" w:hint="eastAsia"/>
          <w:sz w:val="24"/>
          <w:szCs w:val="24"/>
        </w:rPr>
        <w:t>：</w:t>
      </w:r>
    </w:p>
    <w:p w:rsidR="00AE01EF" w:rsidRPr="00F51BBB" w:rsidRDefault="00AE01EF" w:rsidP="00FC6C9A">
      <w:pPr>
        <w:spacing w:line="440" w:lineRule="atLeast"/>
        <w:ind w:firstLineChars="200" w:firstLine="31680"/>
        <w:rPr>
          <w:rFonts w:ascii="仿宋_GB2312" w:eastAsia="仿宋_GB2312" w:hAnsi="仿宋"/>
          <w:sz w:val="24"/>
          <w:szCs w:val="24"/>
        </w:rPr>
      </w:pPr>
      <w:r w:rsidRPr="00F51BBB">
        <w:rPr>
          <w:rFonts w:ascii="仿宋_GB2312" w:eastAsia="仿宋_GB2312" w:hAnsi="仿宋" w:cs="仿宋_GB2312" w:hint="eastAsia"/>
          <w:sz w:val="24"/>
          <w:szCs w:val="24"/>
        </w:rPr>
        <w:t>我方</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u w:val="single"/>
        </w:rPr>
        <w:t>（制造商名称）</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是依法成立、有效存续并以制造（或总代理）（产品名称）为主的企业法人</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，主要营业的地点设在</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u w:val="single"/>
        </w:rPr>
        <w:t>（制造商地址）（总代理地址）</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。兹授权</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u w:val="single"/>
        </w:rPr>
        <w:t>（投标人名称）</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作为我方真正的合法代理人进行下列活动：</w:t>
      </w:r>
    </w:p>
    <w:p w:rsidR="00AE01EF" w:rsidRPr="00F51BBB" w:rsidRDefault="00AE01EF" w:rsidP="00FC6C9A">
      <w:pPr>
        <w:spacing w:line="440" w:lineRule="atLeast"/>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代表我方办理贵方采购项目编号为</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、项目名称：</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u w:val="single"/>
        </w:rPr>
        <w:t>采购项目</w:t>
      </w:r>
      <w:r w:rsidRPr="00F51BBB">
        <w:rPr>
          <w:rFonts w:ascii="仿宋_GB2312" w:eastAsia="仿宋_GB2312" w:hAnsi="仿宋" w:cs="仿宋_GB2312" w:hint="eastAsia"/>
          <w:sz w:val="24"/>
          <w:szCs w:val="24"/>
        </w:rPr>
        <w:t>）</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的招标文件要求提供的由我方制造（或总代理）的</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u w:val="single"/>
        </w:rPr>
        <w:t>（投标标的名称）</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的有关事宜，并对我方具有约束力。</w:t>
      </w:r>
    </w:p>
    <w:p w:rsidR="00AE01EF" w:rsidRPr="00F51BBB" w:rsidRDefault="00AE01EF" w:rsidP="00FC6C9A">
      <w:pPr>
        <w:spacing w:line="440" w:lineRule="atLeast"/>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作为制造商，我方保证以投标人合作者身份来约束自己，并对该投标响应共同和分别负责。</w:t>
      </w:r>
    </w:p>
    <w:p w:rsidR="00AE01EF" w:rsidRPr="00F51BBB" w:rsidRDefault="00AE01EF" w:rsidP="00FC6C9A">
      <w:pPr>
        <w:spacing w:line="440" w:lineRule="atLeast"/>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我方兹授权</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u w:val="single"/>
        </w:rPr>
        <w:t>（投标人名称）</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全权办理和履行此项目招标文件中规定的一切事宜。兹确认</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u w:val="single"/>
        </w:rPr>
        <w:t>（投标人名称）</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及其正式授权代表依此办理一切合法事宜。</w:t>
      </w:r>
    </w:p>
    <w:p w:rsidR="00AE01EF" w:rsidRPr="00F51BBB" w:rsidRDefault="00AE01EF" w:rsidP="00FC6C9A">
      <w:pPr>
        <w:spacing w:line="440" w:lineRule="atLeast"/>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4.</w:t>
      </w:r>
      <w:r w:rsidRPr="00F51BBB">
        <w:rPr>
          <w:rFonts w:ascii="仿宋_GB2312" w:eastAsia="仿宋_GB2312" w:hAnsi="仿宋" w:cs="仿宋_GB2312" w:hint="eastAsia"/>
          <w:sz w:val="24"/>
          <w:szCs w:val="24"/>
        </w:rPr>
        <w:t>授权有效期为本授权书签署生效之日起至该项目的采购合同履行完毕止，若投标人未中标，其有效期至该项目招投标活动结束时自动终止。</w:t>
      </w:r>
    </w:p>
    <w:p w:rsidR="00AE01EF" w:rsidRPr="00F51BBB" w:rsidRDefault="00AE01EF" w:rsidP="00FC6C9A">
      <w:pPr>
        <w:spacing w:line="440" w:lineRule="atLeast"/>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5.</w:t>
      </w:r>
      <w:r w:rsidRPr="00F51BBB">
        <w:rPr>
          <w:rFonts w:ascii="仿宋_GB2312" w:eastAsia="仿宋_GB2312" w:hAnsi="仿宋" w:cs="仿宋_GB2312" w:hint="eastAsia"/>
          <w:sz w:val="24"/>
          <w:szCs w:val="24"/>
        </w:rPr>
        <w:t>我方于</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日签署本文件，</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u w:val="single"/>
        </w:rPr>
        <w:t>（投标人名称）</w:t>
      </w:r>
      <w:r w:rsidRPr="00F51BBB">
        <w:rPr>
          <w:rFonts w:ascii="仿宋_GB2312" w:eastAsia="仿宋_GB2312" w:hAnsi="仿宋" w:cs="仿宋_GB2312" w:hint="eastAsia"/>
          <w:sz w:val="24"/>
          <w:szCs w:val="24"/>
        </w:rPr>
        <w:t>于</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日接受此文件。</w:t>
      </w:r>
    </w:p>
    <w:p w:rsidR="00AE01EF" w:rsidRPr="00F51BBB" w:rsidRDefault="00AE01EF">
      <w:pPr>
        <w:spacing w:line="440" w:lineRule="atLeast"/>
        <w:rPr>
          <w:rFonts w:ascii="仿宋_GB2312" w:eastAsia="仿宋_GB2312" w:hAnsi="仿宋"/>
          <w:sz w:val="24"/>
          <w:szCs w:val="24"/>
          <w:u w:val="single"/>
        </w:rPr>
      </w:pPr>
    </w:p>
    <w:p w:rsidR="00AE01EF" w:rsidRPr="00F51BBB" w:rsidRDefault="00AE01EF">
      <w:pPr>
        <w:spacing w:line="440" w:lineRule="atLeast"/>
        <w:rPr>
          <w:rFonts w:ascii="仿宋_GB2312" w:eastAsia="仿宋_GB2312" w:hAnsi="仿宋"/>
          <w:sz w:val="24"/>
          <w:szCs w:val="24"/>
          <w:u w:val="single"/>
        </w:rPr>
      </w:pPr>
      <w:r w:rsidRPr="00F51BBB">
        <w:rPr>
          <w:rFonts w:ascii="仿宋_GB2312" w:eastAsia="仿宋_GB2312" w:hAnsi="仿宋" w:cs="仿宋_GB2312" w:hint="eastAsia"/>
          <w:sz w:val="24"/>
          <w:szCs w:val="24"/>
        </w:rPr>
        <w:t>授权制造厂（总代理商）名称</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（盖章）</w:t>
      </w:r>
      <w:r w:rsidRPr="00F51BBB">
        <w:rPr>
          <w:rFonts w:ascii="仿宋_GB2312" w:eastAsia="仿宋_GB2312" w:hAnsi="仿宋" w:cs="仿宋_GB2312"/>
          <w:sz w:val="24"/>
          <w:szCs w:val="24"/>
        </w:rPr>
        <w:t xml:space="preserve">    </w:t>
      </w:r>
    </w:p>
    <w:p w:rsidR="00AE01EF" w:rsidRPr="00F51BBB" w:rsidRDefault="00AE01EF">
      <w:pPr>
        <w:spacing w:line="440" w:lineRule="atLeast"/>
        <w:rPr>
          <w:rFonts w:ascii="仿宋_GB2312" w:eastAsia="仿宋_GB2312" w:hAnsi="仿宋" w:cs="仿宋_GB2312"/>
          <w:sz w:val="24"/>
          <w:szCs w:val="24"/>
        </w:rPr>
      </w:pPr>
      <w:r w:rsidRPr="00F51BBB">
        <w:rPr>
          <w:rFonts w:ascii="仿宋_GB2312" w:eastAsia="仿宋_GB2312" w:hAnsi="仿宋" w:cs="仿宋_GB2312" w:hint="eastAsia"/>
          <w:sz w:val="24"/>
          <w:szCs w:val="24"/>
        </w:rPr>
        <w:t>法定代表人（或授权代表）：（签字）</w:t>
      </w:r>
      <w:r w:rsidRPr="00F51BBB">
        <w:rPr>
          <w:rFonts w:ascii="仿宋_GB2312" w:eastAsia="仿宋_GB2312" w:hAnsi="仿宋" w:cs="仿宋_GB2312"/>
          <w:sz w:val="24"/>
          <w:szCs w:val="24"/>
        </w:rPr>
        <w:t xml:space="preserve"> </w:t>
      </w:r>
    </w:p>
    <w:p w:rsidR="00AE01EF" w:rsidRPr="00F51BBB" w:rsidRDefault="00AE01EF">
      <w:pPr>
        <w:spacing w:line="440" w:lineRule="atLeast"/>
        <w:rPr>
          <w:rFonts w:ascii="仿宋_GB2312" w:eastAsia="仿宋_GB2312" w:hAnsi="仿宋" w:cs="仿宋_GB2312"/>
          <w:sz w:val="24"/>
          <w:szCs w:val="24"/>
        </w:rPr>
      </w:pPr>
      <w:r w:rsidRPr="00F51BBB">
        <w:rPr>
          <w:rFonts w:ascii="仿宋_GB2312" w:eastAsia="仿宋_GB2312" w:hAnsi="仿宋" w:cs="仿宋_GB2312" w:hint="eastAsia"/>
          <w:sz w:val="24"/>
          <w:szCs w:val="24"/>
        </w:rPr>
        <w:t>职务：</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p>
    <w:p w:rsidR="00AE01EF" w:rsidRPr="00F51BBB" w:rsidRDefault="00AE01EF">
      <w:pPr>
        <w:spacing w:line="440" w:lineRule="atLeast"/>
        <w:rPr>
          <w:rFonts w:ascii="仿宋_GB2312" w:eastAsia="仿宋_GB2312" w:hAnsi="仿宋"/>
          <w:sz w:val="24"/>
          <w:szCs w:val="24"/>
        </w:rPr>
      </w:pPr>
      <w:r w:rsidRPr="00F51BBB">
        <w:rPr>
          <w:rFonts w:ascii="仿宋_GB2312" w:eastAsia="仿宋_GB2312" w:hAnsi="仿宋" w:cs="仿宋_GB2312" w:hint="eastAsia"/>
          <w:sz w:val="24"/>
          <w:szCs w:val="24"/>
        </w:rPr>
        <w:t>部门：</w:t>
      </w:r>
      <w:r w:rsidRPr="00F51BBB">
        <w:rPr>
          <w:rFonts w:ascii="仿宋_GB2312" w:eastAsia="仿宋_GB2312" w:hAnsi="仿宋" w:cs="仿宋_GB2312"/>
          <w:sz w:val="24"/>
          <w:szCs w:val="24"/>
          <w:u w:val="single"/>
        </w:rPr>
        <w:t xml:space="preserve">            </w:t>
      </w:r>
    </w:p>
    <w:p w:rsidR="00AE01EF" w:rsidRPr="00F51BBB" w:rsidRDefault="00AE01EF">
      <w:pPr>
        <w:spacing w:line="440" w:lineRule="atLeast"/>
        <w:rPr>
          <w:rFonts w:ascii="仿宋_GB2312" w:eastAsia="仿宋_GB2312" w:hAnsi="仿宋"/>
          <w:sz w:val="24"/>
          <w:szCs w:val="24"/>
        </w:rPr>
      </w:pPr>
    </w:p>
    <w:p w:rsidR="00AE01EF" w:rsidRPr="00F51BBB" w:rsidRDefault="00AE01EF">
      <w:pPr>
        <w:spacing w:line="440" w:lineRule="atLeast"/>
        <w:rPr>
          <w:rFonts w:ascii="仿宋_GB2312" w:eastAsia="仿宋_GB2312" w:hAnsi="仿宋" w:cs="仿宋_GB2312"/>
          <w:sz w:val="24"/>
          <w:szCs w:val="24"/>
        </w:rPr>
      </w:pPr>
      <w:r w:rsidRPr="00F51BBB">
        <w:rPr>
          <w:rFonts w:ascii="仿宋_GB2312" w:eastAsia="仿宋_GB2312" w:hAnsi="仿宋" w:cs="仿宋_GB2312" w:hint="eastAsia"/>
          <w:sz w:val="24"/>
          <w:szCs w:val="24"/>
        </w:rPr>
        <w:t>投标人名称：</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（盖章）</w:t>
      </w:r>
      <w:r w:rsidRPr="00F51BBB">
        <w:rPr>
          <w:rFonts w:ascii="仿宋_GB2312" w:eastAsia="仿宋_GB2312" w:hAnsi="仿宋" w:cs="仿宋_GB2312"/>
          <w:sz w:val="24"/>
          <w:szCs w:val="24"/>
        </w:rPr>
        <w:t xml:space="preserve">        </w:t>
      </w:r>
    </w:p>
    <w:p w:rsidR="00AE01EF" w:rsidRPr="00F51BBB" w:rsidRDefault="00AE01EF">
      <w:pPr>
        <w:spacing w:line="440" w:lineRule="atLeast"/>
        <w:rPr>
          <w:rFonts w:ascii="仿宋_GB2312" w:eastAsia="仿宋_GB2312" w:hAnsi="仿宋" w:cs="仿宋_GB2312"/>
          <w:sz w:val="24"/>
          <w:szCs w:val="24"/>
        </w:rPr>
      </w:pPr>
      <w:r w:rsidRPr="00F51BBB">
        <w:rPr>
          <w:rFonts w:ascii="仿宋_GB2312" w:eastAsia="仿宋_GB2312" w:hAnsi="仿宋" w:cs="仿宋_GB2312" w:hint="eastAsia"/>
          <w:sz w:val="24"/>
          <w:szCs w:val="24"/>
        </w:rPr>
        <w:t>法定代表人（或授权代表）：（签字）</w:t>
      </w:r>
      <w:r w:rsidRPr="00F51BBB">
        <w:rPr>
          <w:rFonts w:ascii="仿宋_GB2312" w:eastAsia="仿宋_GB2312" w:hAnsi="仿宋" w:cs="仿宋_GB2312"/>
          <w:sz w:val="24"/>
          <w:szCs w:val="24"/>
        </w:rPr>
        <w:t xml:space="preserve">   </w:t>
      </w:r>
    </w:p>
    <w:p w:rsidR="00AE01EF" w:rsidRPr="00F51BBB" w:rsidRDefault="00AE01EF">
      <w:pPr>
        <w:spacing w:line="440" w:lineRule="atLeast"/>
        <w:rPr>
          <w:rFonts w:ascii="仿宋_GB2312" w:eastAsia="仿宋_GB2312" w:hAnsi="仿宋" w:cs="仿宋_GB2312"/>
          <w:sz w:val="24"/>
          <w:szCs w:val="24"/>
        </w:rPr>
      </w:pPr>
      <w:r w:rsidRPr="00F51BBB">
        <w:rPr>
          <w:rFonts w:ascii="仿宋_GB2312" w:eastAsia="仿宋_GB2312" w:hAnsi="仿宋" w:cs="仿宋_GB2312" w:hint="eastAsia"/>
          <w:sz w:val="24"/>
          <w:szCs w:val="24"/>
        </w:rPr>
        <w:t>职务：</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p>
    <w:p w:rsidR="00AE01EF" w:rsidRPr="00F51BBB" w:rsidRDefault="00AE01EF">
      <w:pPr>
        <w:autoSpaceDE w:val="0"/>
        <w:autoSpaceDN w:val="0"/>
        <w:spacing w:line="440" w:lineRule="atLeast"/>
        <w:rPr>
          <w:rFonts w:ascii="仿宋_GB2312" w:eastAsia="仿宋_GB2312" w:hAnsi="仿宋" w:cs="仿宋_GB2312"/>
          <w:sz w:val="24"/>
          <w:szCs w:val="24"/>
        </w:rPr>
      </w:pPr>
      <w:r w:rsidRPr="00F51BBB">
        <w:rPr>
          <w:rFonts w:ascii="仿宋_GB2312" w:eastAsia="仿宋_GB2312" w:hAnsi="仿宋" w:cs="仿宋_GB2312" w:hint="eastAsia"/>
          <w:sz w:val="24"/>
          <w:szCs w:val="24"/>
        </w:rPr>
        <w:t>部门：</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p>
    <w:p w:rsidR="00AE01EF" w:rsidRPr="00F51BBB" w:rsidRDefault="00AE01EF">
      <w:pPr>
        <w:autoSpaceDE w:val="0"/>
        <w:autoSpaceDN w:val="0"/>
        <w:spacing w:line="440" w:lineRule="atLeast"/>
        <w:ind w:right="560"/>
        <w:jc w:val="right"/>
        <w:rPr>
          <w:rFonts w:ascii="仿宋_GB2312" w:eastAsia="仿宋_GB2312" w:hAnsi="仿宋"/>
          <w:sz w:val="24"/>
          <w:szCs w:val="24"/>
        </w:rPr>
      </w:pP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pStyle w:val="Heading2"/>
        <w:jc w:val="center"/>
        <w:rPr>
          <w:rFonts w:ascii="仿宋_GB2312" w:eastAsia="仿宋_GB2312" w:hAnsi="仿宋"/>
        </w:rPr>
      </w:pPr>
      <w:r w:rsidRPr="00F51BBB">
        <w:rPr>
          <w:rFonts w:ascii="仿宋_GB2312" w:eastAsia="仿宋_GB2312" w:hAnsi="仿宋"/>
          <w:sz w:val="24"/>
          <w:szCs w:val="24"/>
        </w:rPr>
        <w:br w:type="page"/>
      </w:r>
    </w:p>
    <w:p w:rsidR="00AE01EF" w:rsidRPr="00F51BBB" w:rsidRDefault="00AE01EF">
      <w:pPr>
        <w:spacing w:line="480" w:lineRule="exact"/>
        <w:rPr>
          <w:rFonts w:ascii="仿宋_GB2312" w:eastAsia="仿宋_GB2312" w:hAnsi="仿宋" w:cs="仿宋_GB2312"/>
          <w:b/>
          <w:bCs/>
          <w:sz w:val="32"/>
          <w:szCs w:val="32"/>
        </w:rPr>
      </w:pPr>
      <w:r w:rsidRPr="00F51BBB">
        <w:rPr>
          <w:rFonts w:ascii="仿宋_GB2312" w:eastAsia="仿宋_GB2312" w:hAnsi="仿宋" w:cs="仿宋_GB2312" w:hint="eastAsia"/>
          <w:b/>
          <w:bCs/>
          <w:sz w:val="32"/>
          <w:szCs w:val="32"/>
        </w:rPr>
        <w:t>附件三：</w:t>
      </w:r>
      <w:r w:rsidRPr="00F51BBB">
        <w:rPr>
          <w:rFonts w:ascii="仿宋_GB2312" w:eastAsia="仿宋_GB2312" w:hAnsi="仿宋" w:cs="仿宋_GB2312"/>
          <w:b/>
          <w:bCs/>
          <w:sz w:val="32"/>
          <w:szCs w:val="32"/>
        </w:rPr>
        <w:t xml:space="preserve">              </w:t>
      </w:r>
    </w:p>
    <w:p w:rsidR="00AE01EF" w:rsidRPr="00F51BBB" w:rsidRDefault="00AE01EF">
      <w:pPr>
        <w:spacing w:line="480" w:lineRule="exact"/>
        <w:jc w:val="center"/>
        <w:rPr>
          <w:rFonts w:ascii="仿宋_GB2312" w:eastAsia="仿宋_GB2312" w:hAnsi="仿宋"/>
          <w:b/>
          <w:bCs/>
          <w:sz w:val="28"/>
          <w:szCs w:val="28"/>
        </w:rPr>
      </w:pPr>
      <w:r w:rsidRPr="00F51BBB">
        <w:rPr>
          <w:rFonts w:ascii="仿宋_GB2312" w:eastAsia="仿宋_GB2312" w:hAnsi="仿宋" w:cs="仿宋_GB2312" w:hint="eastAsia"/>
          <w:b/>
          <w:bCs/>
          <w:sz w:val="28"/>
          <w:szCs w:val="28"/>
        </w:rPr>
        <w:t>联合体共同投标协议书（可选）</w:t>
      </w:r>
    </w:p>
    <w:p w:rsidR="00AE01EF" w:rsidRPr="00F51BBB" w:rsidRDefault="00AE01EF">
      <w:pPr>
        <w:widowControl/>
        <w:spacing w:line="360" w:lineRule="auto"/>
        <w:jc w:val="center"/>
        <w:rPr>
          <w:rFonts w:ascii="仿宋_GB2312" w:eastAsia="仿宋_GB2312" w:hAnsi="仿宋"/>
          <w:b/>
          <w:bCs/>
          <w:kern w:val="0"/>
          <w:sz w:val="28"/>
          <w:szCs w:val="28"/>
        </w:rPr>
      </w:pPr>
    </w:p>
    <w:p w:rsidR="00AE01EF" w:rsidRPr="00F51BBB" w:rsidRDefault="00AE01EF">
      <w:pPr>
        <w:widowControl/>
        <w:spacing w:line="360" w:lineRule="auto"/>
        <w:jc w:val="center"/>
        <w:rPr>
          <w:rFonts w:ascii="仿宋_GB2312" w:eastAsia="仿宋_GB2312" w:hAnsi="仿宋"/>
          <w:b/>
          <w:bCs/>
          <w:kern w:val="0"/>
          <w:sz w:val="28"/>
          <w:szCs w:val="28"/>
        </w:rPr>
      </w:pPr>
      <w:r w:rsidRPr="00F51BBB">
        <w:rPr>
          <w:rFonts w:ascii="仿宋_GB2312" w:eastAsia="仿宋_GB2312" w:hAnsi="仿宋" w:cs="仿宋_GB2312" w:hint="eastAsia"/>
          <w:b/>
          <w:bCs/>
          <w:kern w:val="0"/>
          <w:sz w:val="28"/>
          <w:szCs w:val="28"/>
        </w:rPr>
        <w:t>联合体共同投标协议书</w:t>
      </w:r>
    </w:p>
    <w:p w:rsidR="00AE01EF" w:rsidRPr="00F51BBB" w:rsidRDefault="00AE01EF">
      <w:pPr>
        <w:spacing w:line="360" w:lineRule="auto"/>
        <w:rPr>
          <w:rFonts w:ascii="仿宋_GB2312" w:eastAsia="仿宋_GB2312" w:hAnsi="仿宋"/>
          <w:sz w:val="28"/>
          <w:szCs w:val="28"/>
          <w:u w:val="single"/>
        </w:rPr>
      </w:pPr>
      <w:r w:rsidRPr="00F51BBB">
        <w:rPr>
          <w:rFonts w:ascii="仿宋_GB2312" w:eastAsia="仿宋_GB2312" w:hAnsi="仿宋" w:cs="仿宋_GB2312" w:hint="eastAsia"/>
          <w:kern w:val="10"/>
          <w:sz w:val="28"/>
          <w:szCs w:val="28"/>
        </w:rPr>
        <w:t>立约方：</w:t>
      </w:r>
      <w:r w:rsidRPr="00F51BBB">
        <w:rPr>
          <w:rFonts w:ascii="仿宋_GB2312" w:eastAsia="仿宋_GB2312" w:hAnsi="仿宋" w:cs="仿宋_GB2312" w:hint="eastAsia"/>
          <w:sz w:val="28"/>
          <w:szCs w:val="28"/>
          <w:u w:val="single"/>
        </w:rPr>
        <w:t>（甲公司全称）</w:t>
      </w:r>
    </w:p>
    <w:p w:rsidR="00AE01EF" w:rsidRPr="00F51BBB" w:rsidRDefault="00AE01EF" w:rsidP="00FC6C9A">
      <w:pPr>
        <w:spacing w:line="360" w:lineRule="auto"/>
        <w:ind w:firstLineChars="450" w:firstLine="31680"/>
        <w:rPr>
          <w:rFonts w:ascii="仿宋_GB2312" w:eastAsia="仿宋_GB2312" w:hAnsi="仿宋"/>
          <w:sz w:val="28"/>
          <w:szCs w:val="28"/>
          <w:u w:val="single"/>
        </w:rPr>
      </w:pPr>
      <w:r w:rsidRPr="00F51BBB">
        <w:rPr>
          <w:rFonts w:ascii="仿宋_GB2312" w:eastAsia="仿宋_GB2312" w:hAnsi="仿宋" w:cs="仿宋_GB2312" w:hint="eastAsia"/>
          <w:sz w:val="28"/>
          <w:szCs w:val="28"/>
          <w:u w:val="single"/>
        </w:rPr>
        <w:t>（乙公司全称）</w:t>
      </w:r>
    </w:p>
    <w:p w:rsidR="00AE01EF" w:rsidRPr="00F51BBB" w:rsidRDefault="00AE01EF" w:rsidP="00FC6C9A">
      <w:pPr>
        <w:spacing w:line="360" w:lineRule="auto"/>
        <w:ind w:firstLineChars="400" w:firstLine="31680"/>
        <w:rPr>
          <w:rFonts w:ascii="仿宋_GB2312" w:eastAsia="仿宋_GB2312" w:hAnsi="仿宋"/>
          <w:sz w:val="28"/>
          <w:szCs w:val="28"/>
          <w:u w:val="single"/>
        </w:rPr>
      </w:pPr>
      <w:r w:rsidRPr="00F51BBB">
        <w:rPr>
          <w:rFonts w:ascii="仿宋_GB2312" w:eastAsia="仿宋_GB2312" w:hAnsi="仿宋" w:cs="仿宋_GB2312" w:hint="eastAsia"/>
          <w:sz w:val="28"/>
          <w:szCs w:val="28"/>
          <w:u w:val="single"/>
        </w:rPr>
        <w:t>（……公司全称）</w:t>
      </w:r>
    </w:p>
    <w:p w:rsidR="00AE01EF" w:rsidRPr="00F51BBB" w:rsidRDefault="00AE01EF" w:rsidP="00FC6C9A">
      <w:pPr>
        <w:spacing w:line="360" w:lineRule="auto"/>
        <w:ind w:firstLineChars="200" w:firstLine="31680"/>
        <w:rPr>
          <w:rFonts w:ascii="仿宋_GB2312" w:eastAsia="仿宋_GB2312" w:hAnsi="仿宋"/>
          <w:sz w:val="28"/>
          <w:szCs w:val="28"/>
        </w:rPr>
      </w:pPr>
      <w:r w:rsidRPr="00F51BBB">
        <w:rPr>
          <w:rFonts w:ascii="仿宋_GB2312" w:eastAsia="仿宋_GB2312" w:hAnsi="仿宋" w:cs="仿宋_GB2312" w:hint="eastAsia"/>
          <w:kern w:val="0"/>
          <w:sz w:val="28"/>
          <w:szCs w:val="28"/>
          <w:u w:val="single"/>
        </w:rPr>
        <w:t>（甲公司全称）</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rPr>
        <w:t>、</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u w:val="single"/>
        </w:rPr>
        <w:t>（乙公司全称）</w:t>
      </w:r>
      <w:r w:rsidRPr="00F51BBB">
        <w:rPr>
          <w:rFonts w:ascii="仿宋_GB2312" w:eastAsia="仿宋_GB2312" w:hAnsi="仿宋" w:cs="仿宋_GB2312" w:hint="eastAsia"/>
          <w:kern w:val="0"/>
          <w:sz w:val="28"/>
          <w:szCs w:val="28"/>
        </w:rPr>
        <w:t>，</w:t>
      </w:r>
      <w:r w:rsidRPr="00F51BBB">
        <w:rPr>
          <w:rFonts w:ascii="仿宋_GB2312" w:eastAsia="仿宋_GB2312" w:hAnsi="仿宋" w:cs="仿宋_GB2312" w:hint="eastAsia"/>
          <w:kern w:val="0"/>
          <w:sz w:val="28"/>
          <w:szCs w:val="28"/>
          <w:u w:val="single"/>
        </w:rPr>
        <w:t>（……公司全称）</w:t>
      </w:r>
      <w:r w:rsidRPr="00F51BBB">
        <w:rPr>
          <w:rFonts w:ascii="仿宋_GB2312" w:eastAsia="仿宋_GB2312" w:hAnsi="仿宋" w:cs="仿宋_GB2312" w:hint="eastAsia"/>
          <w:kern w:val="0"/>
          <w:sz w:val="28"/>
          <w:szCs w:val="28"/>
        </w:rPr>
        <w:t>自愿组成联合体，</w:t>
      </w:r>
      <w:r w:rsidRPr="00F51BBB">
        <w:rPr>
          <w:rFonts w:ascii="仿宋_GB2312" w:eastAsia="仿宋_GB2312" w:hAnsi="仿宋" w:cs="仿宋_GB2312" w:hint="eastAsia"/>
          <w:kern w:val="10"/>
          <w:sz w:val="28"/>
          <w:szCs w:val="28"/>
        </w:rPr>
        <w:t>以一个投标</w:t>
      </w:r>
      <w:r w:rsidRPr="00F51BBB">
        <w:rPr>
          <w:rFonts w:ascii="仿宋_GB2312" w:eastAsia="仿宋_GB2312" w:hAnsi="仿宋" w:cs="仿宋_GB2312"/>
          <w:kern w:val="10"/>
          <w:sz w:val="28"/>
          <w:szCs w:val="28"/>
        </w:rPr>
        <w:t>/</w:t>
      </w:r>
      <w:r w:rsidRPr="00F51BBB">
        <w:rPr>
          <w:rFonts w:ascii="仿宋_GB2312" w:eastAsia="仿宋_GB2312" w:hAnsi="仿宋" w:cs="仿宋_GB2312" w:hint="eastAsia"/>
          <w:kern w:val="10"/>
          <w:sz w:val="28"/>
          <w:szCs w:val="28"/>
        </w:rPr>
        <w:t>响应供应商的身份共同</w:t>
      </w:r>
      <w:r w:rsidRPr="00F51BBB">
        <w:rPr>
          <w:rFonts w:ascii="仿宋_GB2312" w:eastAsia="仿宋_GB2312" w:hAnsi="仿宋" w:cs="仿宋_GB2312" w:hint="eastAsia"/>
          <w:kern w:val="0"/>
          <w:sz w:val="28"/>
          <w:szCs w:val="28"/>
        </w:rPr>
        <w:t>参加</w:t>
      </w:r>
      <w:r w:rsidRPr="00F51BBB">
        <w:rPr>
          <w:rFonts w:ascii="仿宋_GB2312" w:eastAsia="仿宋_GB2312" w:hAnsi="仿宋" w:cs="仿宋_GB2312" w:hint="eastAsia"/>
          <w:kern w:val="0"/>
          <w:sz w:val="28"/>
          <w:szCs w:val="28"/>
          <w:u w:val="single"/>
        </w:rPr>
        <w:t>（采购项目名称）</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u w:val="single"/>
        </w:rPr>
        <w:t>（采购项目标号）</w:t>
      </w:r>
      <w:r w:rsidRPr="00F51BBB">
        <w:rPr>
          <w:rFonts w:ascii="仿宋_GB2312" w:eastAsia="仿宋_GB2312" w:hAnsi="仿宋" w:cs="仿宋_GB2312" w:hint="eastAsia"/>
          <w:kern w:val="0"/>
          <w:sz w:val="28"/>
          <w:szCs w:val="28"/>
        </w:rPr>
        <w:t>的投标</w:t>
      </w:r>
      <w:r w:rsidRPr="00F51BBB">
        <w:rPr>
          <w:rFonts w:ascii="仿宋_GB2312" w:eastAsia="仿宋_GB2312" w:hAnsi="仿宋" w:cs="仿宋_GB2312"/>
          <w:kern w:val="0"/>
          <w:sz w:val="28"/>
          <w:szCs w:val="28"/>
        </w:rPr>
        <w:t>/</w:t>
      </w:r>
      <w:r w:rsidRPr="00F51BBB">
        <w:rPr>
          <w:rFonts w:ascii="仿宋_GB2312" w:eastAsia="仿宋_GB2312" w:hAnsi="仿宋" w:cs="仿宋_GB2312" w:hint="eastAsia"/>
          <w:kern w:val="0"/>
          <w:sz w:val="28"/>
          <w:szCs w:val="28"/>
        </w:rPr>
        <w:t>响应活动。</w:t>
      </w:r>
      <w:r w:rsidRPr="00F51BBB">
        <w:rPr>
          <w:rFonts w:ascii="仿宋_GB2312" w:eastAsia="仿宋_GB2312" w:hAnsi="仿宋" w:cs="仿宋_GB2312" w:hint="eastAsia"/>
          <w:sz w:val="28"/>
          <w:szCs w:val="28"/>
        </w:rPr>
        <w:t>经各方充分协商一致，就</w:t>
      </w:r>
      <w:r w:rsidRPr="00F51BBB">
        <w:rPr>
          <w:rFonts w:ascii="仿宋_GB2312" w:eastAsia="仿宋_GB2312" w:hAnsi="仿宋" w:cs="仿宋_GB2312" w:hint="eastAsia"/>
          <w:kern w:val="10"/>
          <w:sz w:val="28"/>
          <w:szCs w:val="28"/>
        </w:rPr>
        <w:t>项目的投标</w:t>
      </w:r>
      <w:r w:rsidRPr="00F51BBB">
        <w:rPr>
          <w:rFonts w:ascii="仿宋_GB2312" w:eastAsia="仿宋_GB2312" w:hAnsi="仿宋" w:cs="仿宋_GB2312"/>
          <w:kern w:val="10"/>
          <w:sz w:val="28"/>
          <w:szCs w:val="28"/>
        </w:rPr>
        <w:t>/</w:t>
      </w:r>
      <w:r w:rsidRPr="00F51BBB">
        <w:rPr>
          <w:rFonts w:ascii="仿宋_GB2312" w:eastAsia="仿宋_GB2312" w:hAnsi="仿宋" w:cs="仿宋_GB2312" w:hint="eastAsia"/>
          <w:kern w:val="10"/>
          <w:sz w:val="28"/>
          <w:szCs w:val="28"/>
        </w:rPr>
        <w:t>谈判响应和合同实施阶段的有关事务协商一致</w:t>
      </w:r>
      <w:r w:rsidRPr="00F51BBB">
        <w:rPr>
          <w:rFonts w:ascii="仿宋_GB2312" w:eastAsia="仿宋_GB2312" w:hAnsi="仿宋" w:cs="仿宋_GB2312" w:hint="eastAsia"/>
          <w:kern w:val="0"/>
          <w:sz w:val="28"/>
          <w:szCs w:val="28"/>
        </w:rPr>
        <w:t>订立协议如下</w:t>
      </w:r>
      <w:r w:rsidRPr="00F51BBB">
        <w:rPr>
          <w:rFonts w:ascii="仿宋_GB2312" w:eastAsia="仿宋_GB2312" w:hAnsi="仿宋" w:cs="仿宋_GB2312" w:hint="eastAsia"/>
          <w:sz w:val="28"/>
          <w:szCs w:val="28"/>
        </w:rPr>
        <w:t>：</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hint="eastAsia"/>
          <w:sz w:val="28"/>
          <w:szCs w:val="28"/>
        </w:rPr>
        <w:t>一、联合体各方关系</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hint="eastAsia"/>
          <w:kern w:val="0"/>
          <w:sz w:val="28"/>
          <w:szCs w:val="28"/>
          <w:u w:val="single"/>
        </w:rPr>
        <w:t>（甲公司全称）</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rPr>
        <w:t>、</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u w:val="single"/>
        </w:rPr>
        <w:t>（乙公司全称）</w:t>
      </w:r>
      <w:r w:rsidRPr="00F51BBB">
        <w:rPr>
          <w:rFonts w:ascii="仿宋_GB2312" w:eastAsia="仿宋_GB2312" w:hAnsi="仿宋" w:cs="仿宋_GB2312" w:hint="eastAsia"/>
          <w:kern w:val="0"/>
          <w:sz w:val="28"/>
          <w:szCs w:val="28"/>
        </w:rPr>
        <w:t>，</w:t>
      </w:r>
      <w:r w:rsidRPr="00F51BBB">
        <w:rPr>
          <w:rFonts w:ascii="仿宋_GB2312" w:eastAsia="仿宋_GB2312" w:hAnsi="仿宋" w:cs="仿宋_GB2312" w:hint="eastAsia"/>
          <w:kern w:val="0"/>
          <w:sz w:val="28"/>
          <w:szCs w:val="28"/>
          <w:u w:val="single"/>
        </w:rPr>
        <w:t>（……公司全称）</w:t>
      </w:r>
      <w:r w:rsidRPr="00F51BBB">
        <w:rPr>
          <w:rFonts w:ascii="仿宋_GB2312" w:eastAsia="仿宋_GB2312" w:hAnsi="仿宋" w:cs="仿宋_GB2312" w:hint="eastAsia"/>
          <w:sz w:val="28"/>
          <w:szCs w:val="28"/>
        </w:rPr>
        <w:t>共同组成一个联合体，以一个投标</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谈判响应供应商的身份共同参加本项目的投标</w:t>
      </w:r>
      <w:r w:rsidRPr="00F51BBB">
        <w:rPr>
          <w:rFonts w:ascii="仿宋_GB2312" w:eastAsia="仿宋_GB2312" w:hAnsi="仿宋" w:cs="仿宋_GB2312"/>
          <w:sz w:val="28"/>
          <w:szCs w:val="28"/>
        </w:rPr>
        <w:t>/</w:t>
      </w:r>
      <w:r w:rsidRPr="00F51BBB">
        <w:rPr>
          <w:rFonts w:ascii="仿宋_GB2312" w:eastAsia="仿宋_GB2312" w:hAnsi="仿宋" w:cs="仿宋_GB2312" w:hint="eastAsia"/>
          <w:kern w:val="0"/>
          <w:sz w:val="28"/>
          <w:szCs w:val="28"/>
        </w:rPr>
        <w:t>谈判响应</w:t>
      </w:r>
      <w:r w:rsidRPr="00F51BBB">
        <w:rPr>
          <w:rFonts w:ascii="仿宋_GB2312" w:eastAsia="仿宋_GB2312" w:hAnsi="仿宋" w:cs="仿宋_GB2312" w:hint="eastAsia"/>
          <w:sz w:val="28"/>
          <w:szCs w:val="28"/>
        </w:rPr>
        <w:t>。</w:t>
      </w:r>
      <w:r w:rsidRPr="00F51BBB">
        <w:rPr>
          <w:rFonts w:ascii="仿宋_GB2312" w:eastAsia="仿宋_GB2312" w:hAnsi="仿宋" w:cs="仿宋_GB2312" w:hint="eastAsia"/>
          <w:kern w:val="0"/>
          <w:sz w:val="28"/>
          <w:szCs w:val="28"/>
          <w:u w:val="single"/>
        </w:rPr>
        <w:t>（甲公司全称）</w:t>
      </w:r>
      <w:r w:rsidRPr="00F51BBB">
        <w:rPr>
          <w:rFonts w:ascii="仿宋_GB2312" w:eastAsia="仿宋_GB2312" w:hAnsi="仿宋" w:cs="仿宋_GB2312" w:hint="eastAsia"/>
          <w:sz w:val="28"/>
          <w:szCs w:val="28"/>
        </w:rPr>
        <w:t>、</w:t>
      </w:r>
      <w:r w:rsidRPr="00F51BBB">
        <w:rPr>
          <w:rFonts w:ascii="仿宋_GB2312" w:eastAsia="仿宋_GB2312" w:hAnsi="仿宋" w:cs="仿宋_GB2312" w:hint="eastAsia"/>
          <w:kern w:val="0"/>
          <w:sz w:val="28"/>
          <w:szCs w:val="28"/>
          <w:u w:val="single"/>
        </w:rPr>
        <w:t>（乙公司全称）</w:t>
      </w:r>
      <w:r w:rsidRPr="00F51BBB">
        <w:rPr>
          <w:rFonts w:ascii="仿宋_GB2312" w:eastAsia="仿宋_GB2312" w:hAnsi="仿宋" w:cs="仿宋_GB2312" w:hint="eastAsia"/>
          <w:kern w:val="0"/>
          <w:sz w:val="28"/>
          <w:szCs w:val="28"/>
        </w:rPr>
        <w:t>，</w:t>
      </w:r>
      <w:r w:rsidRPr="00F51BBB">
        <w:rPr>
          <w:rFonts w:ascii="仿宋_GB2312" w:eastAsia="仿宋_GB2312" w:hAnsi="仿宋" w:cs="仿宋_GB2312" w:hint="eastAsia"/>
          <w:kern w:val="0"/>
          <w:sz w:val="28"/>
          <w:szCs w:val="28"/>
          <w:u w:val="single"/>
        </w:rPr>
        <w:t>（……公司全称）</w:t>
      </w:r>
      <w:r w:rsidRPr="00F51BBB">
        <w:rPr>
          <w:rFonts w:ascii="仿宋_GB2312" w:eastAsia="仿宋_GB2312" w:hAnsi="仿宋" w:cs="仿宋_GB2312" w:hint="eastAsia"/>
          <w:sz w:val="28"/>
          <w:szCs w:val="28"/>
        </w:rPr>
        <w:t>作为联合体成员</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若中标</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成交，联合体各方共同与</w:t>
      </w:r>
      <w:r w:rsidRPr="00F51BBB">
        <w:rPr>
          <w:rFonts w:ascii="仿宋_GB2312" w:eastAsia="仿宋_GB2312" w:hAnsi="仿宋" w:cs="仿宋_GB2312" w:hint="eastAsia"/>
          <w:sz w:val="28"/>
          <w:szCs w:val="28"/>
          <w:u w:val="single"/>
        </w:rPr>
        <w:t>（采购人）或（政府采购代理机构）</w:t>
      </w:r>
      <w:r w:rsidRPr="00F51BBB">
        <w:rPr>
          <w:rFonts w:ascii="仿宋_GB2312" w:eastAsia="仿宋_GB2312" w:hAnsi="仿宋" w:cs="仿宋_GB2312" w:hint="eastAsia"/>
          <w:sz w:val="28"/>
          <w:szCs w:val="28"/>
        </w:rPr>
        <w:t>签订政府采购合同。</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hint="eastAsia"/>
          <w:sz w:val="28"/>
          <w:szCs w:val="28"/>
        </w:rPr>
        <w:t>二、联合体内部有关事项约定如下：</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1.</w:t>
      </w:r>
      <w:r w:rsidRPr="00F51BBB">
        <w:rPr>
          <w:rFonts w:ascii="仿宋_GB2312" w:eastAsia="仿宋_GB2312" w:hAnsi="仿宋" w:cs="仿宋_GB2312" w:hint="eastAsia"/>
          <w:sz w:val="28"/>
          <w:szCs w:val="28"/>
        </w:rPr>
        <w:t>联合体由联合体共同授权人员负责与招标采购单位联系。</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联合体投标工作由联合体共同负责，由联合体各方组成的投标</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谈判响应小组具体实施。</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3.</w:t>
      </w:r>
      <w:r w:rsidRPr="00F51BBB">
        <w:rPr>
          <w:rFonts w:ascii="仿宋_GB2312" w:eastAsia="仿宋_GB2312" w:hAnsi="仿宋" w:cs="仿宋_GB2312" w:hint="eastAsia"/>
          <w:sz w:val="28"/>
          <w:szCs w:val="28"/>
        </w:rPr>
        <w:t>联合体将严格按照投标</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谈判文件的各项要求，递交投标</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谈判响应文件，切实执行一切合同文件，共同承担合同规定的一切义务和责任，同时按照内部职责的划分，承担自身所负的责任和风险，在法律在承担连带责任。</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4.</w:t>
      </w:r>
      <w:r w:rsidRPr="00F51BBB">
        <w:rPr>
          <w:rFonts w:ascii="仿宋_GB2312" w:eastAsia="仿宋_GB2312" w:hAnsi="仿宋" w:cs="仿宋_GB2312" w:hint="eastAsia"/>
          <w:sz w:val="28"/>
          <w:szCs w:val="28"/>
        </w:rPr>
        <w:t>如中标</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成交，联合体各方共同与</w:t>
      </w:r>
      <w:r w:rsidRPr="00F51BBB">
        <w:rPr>
          <w:rFonts w:ascii="仿宋_GB2312" w:eastAsia="仿宋_GB2312" w:hAnsi="仿宋" w:cs="仿宋_GB2312" w:hint="eastAsia"/>
          <w:sz w:val="28"/>
          <w:szCs w:val="28"/>
          <w:u w:val="single"/>
        </w:rPr>
        <w:t>（采购人）或（政府采购代理机构）</w:t>
      </w:r>
      <w:r w:rsidRPr="00F51BBB">
        <w:rPr>
          <w:rFonts w:ascii="仿宋_GB2312" w:eastAsia="仿宋_GB2312" w:hAnsi="仿宋" w:cs="仿宋_GB2312" w:hint="eastAsia"/>
          <w:sz w:val="28"/>
          <w:szCs w:val="28"/>
        </w:rPr>
        <w:t>签订合同书，并就中标</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成交项目向采购人负责有连带的和各自的法律责任；</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sz w:val="28"/>
          <w:szCs w:val="28"/>
        </w:rPr>
        <w:t>5.</w:t>
      </w:r>
      <w:r w:rsidRPr="00F51BBB">
        <w:rPr>
          <w:rFonts w:ascii="仿宋_GB2312" w:eastAsia="仿宋_GB2312" w:hAnsi="仿宋" w:cs="仿宋_GB2312" w:hint="eastAsia"/>
          <w:kern w:val="0"/>
          <w:sz w:val="28"/>
          <w:szCs w:val="28"/>
          <w:u w:val="single"/>
        </w:rPr>
        <w:t>（甲公司全称）</w:t>
      </w:r>
      <w:r w:rsidRPr="00F51BBB">
        <w:rPr>
          <w:rFonts w:ascii="仿宋_GB2312" w:eastAsia="仿宋_GB2312" w:hAnsi="仿宋" w:cs="仿宋_GB2312" w:hint="eastAsia"/>
          <w:kern w:val="0"/>
          <w:sz w:val="28"/>
          <w:szCs w:val="28"/>
        </w:rPr>
        <w:t>的协议合同金额占联合体协议合同总金额的</w:t>
      </w:r>
      <w:r w:rsidRPr="00F51BBB">
        <w:rPr>
          <w:rFonts w:ascii="仿宋_GB2312" w:eastAsia="仿宋_GB2312" w:hAnsi="仿宋" w:cs="仿宋_GB2312"/>
          <w:kern w:val="0"/>
          <w:sz w:val="28"/>
          <w:szCs w:val="28"/>
          <w:u w:val="single"/>
        </w:rPr>
        <w:t xml:space="preserve">    </w:t>
      </w:r>
      <w:r w:rsidRPr="00F51BBB">
        <w:rPr>
          <w:rFonts w:ascii="仿宋_GB2312" w:eastAsia="仿宋_GB2312" w:hAnsi="仿宋" w:cs="仿宋_GB2312"/>
          <w:kern w:val="0"/>
          <w:sz w:val="28"/>
          <w:szCs w:val="28"/>
        </w:rPr>
        <w:t>%</w:t>
      </w:r>
      <w:r w:rsidRPr="00F51BBB">
        <w:rPr>
          <w:rFonts w:ascii="仿宋_GB2312" w:eastAsia="仿宋_GB2312" w:hAnsi="仿宋" w:cs="仿宋_GB2312" w:hint="eastAsia"/>
          <w:kern w:val="0"/>
          <w:sz w:val="28"/>
          <w:szCs w:val="28"/>
        </w:rPr>
        <w:t>，</w:t>
      </w:r>
      <w:r w:rsidRPr="00F51BBB">
        <w:rPr>
          <w:rFonts w:ascii="仿宋_GB2312" w:eastAsia="仿宋_GB2312" w:hAnsi="仿宋" w:cs="仿宋_GB2312" w:hint="eastAsia"/>
          <w:kern w:val="0"/>
          <w:sz w:val="28"/>
          <w:szCs w:val="28"/>
          <w:u w:val="single"/>
        </w:rPr>
        <w:t>（乙公司全称）</w:t>
      </w:r>
      <w:r w:rsidRPr="00F51BBB">
        <w:rPr>
          <w:rFonts w:ascii="仿宋_GB2312" w:eastAsia="仿宋_GB2312" w:hAnsi="仿宋" w:cs="仿宋_GB2312" w:hint="eastAsia"/>
          <w:kern w:val="0"/>
          <w:sz w:val="28"/>
          <w:szCs w:val="28"/>
        </w:rPr>
        <w:t>的协议合同金额占联合体协议合同总金额的</w:t>
      </w:r>
      <w:r w:rsidRPr="00F51BBB">
        <w:rPr>
          <w:rFonts w:ascii="仿宋_GB2312" w:eastAsia="仿宋_GB2312" w:hAnsi="仿宋" w:cs="仿宋_GB2312"/>
          <w:kern w:val="0"/>
          <w:sz w:val="28"/>
          <w:szCs w:val="28"/>
          <w:u w:val="single"/>
        </w:rPr>
        <w:t xml:space="preserve">    </w:t>
      </w:r>
      <w:r w:rsidRPr="00F51BBB">
        <w:rPr>
          <w:rFonts w:ascii="仿宋_GB2312" w:eastAsia="仿宋_GB2312" w:hAnsi="仿宋" w:cs="仿宋_GB2312"/>
          <w:kern w:val="0"/>
          <w:sz w:val="28"/>
          <w:szCs w:val="28"/>
        </w:rPr>
        <w:t>%</w:t>
      </w:r>
      <w:r w:rsidRPr="00F51BBB">
        <w:rPr>
          <w:rFonts w:ascii="仿宋_GB2312" w:eastAsia="仿宋_GB2312" w:hAnsi="仿宋" w:cs="仿宋_GB2312" w:hint="eastAsia"/>
          <w:kern w:val="0"/>
          <w:sz w:val="28"/>
          <w:szCs w:val="28"/>
        </w:rPr>
        <w:t>，……。</w:t>
      </w:r>
    </w:p>
    <w:p w:rsidR="00AE01EF" w:rsidRPr="00F51BBB" w:rsidRDefault="00AE01EF">
      <w:pPr>
        <w:spacing w:line="360" w:lineRule="auto"/>
        <w:rPr>
          <w:rFonts w:ascii="仿宋_GB2312" w:eastAsia="仿宋_GB2312" w:hAnsi="仿宋"/>
          <w:kern w:val="0"/>
          <w:sz w:val="28"/>
          <w:szCs w:val="28"/>
        </w:rPr>
      </w:pPr>
      <w:r w:rsidRPr="00F51BBB">
        <w:rPr>
          <w:rFonts w:ascii="仿宋_GB2312" w:eastAsia="仿宋_GB2312" w:hAnsi="仿宋" w:cs="仿宋_GB2312" w:hint="eastAsia"/>
          <w:kern w:val="0"/>
          <w:sz w:val="28"/>
          <w:szCs w:val="28"/>
        </w:rPr>
        <w:t>三、联合体各方不得再以自己名义参与本项目投标</w:t>
      </w:r>
      <w:r w:rsidRPr="00F51BBB">
        <w:rPr>
          <w:rFonts w:ascii="仿宋_GB2312" w:eastAsia="仿宋_GB2312" w:hAnsi="仿宋" w:cs="仿宋_GB2312"/>
          <w:kern w:val="0"/>
          <w:sz w:val="28"/>
          <w:szCs w:val="28"/>
        </w:rPr>
        <w:t>/</w:t>
      </w:r>
      <w:r w:rsidRPr="00F51BBB">
        <w:rPr>
          <w:rFonts w:ascii="仿宋_GB2312" w:eastAsia="仿宋_GB2312" w:hAnsi="仿宋" w:cs="仿宋_GB2312" w:hint="eastAsia"/>
          <w:kern w:val="0"/>
          <w:sz w:val="28"/>
          <w:szCs w:val="28"/>
        </w:rPr>
        <w:t>谈判响应，联合体各方不能作为其它联合体或单独投标</w:t>
      </w:r>
      <w:r w:rsidRPr="00F51BBB">
        <w:rPr>
          <w:rFonts w:ascii="仿宋_GB2312" w:eastAsia="仿宋_GB2312" w:hAnsi="仿宋" w:cs="仿宋_GB2312"/>
          <w:kern w:val="0"/>
          <w:sz w:val="28"/>
          <w:szCs w:val="28"/>
        </w:rPr>
        <w:t>/</w:t>
      </w:r>
      <w:r w:rsidRPr="00F51BBB">
        <w:rPr>
          <w:rFonts w:ascii="仿宋_GB2312" w:eastAsia="仿宋_GB2312" w:hAnsi="仿宋" w:cs="仿宋_GB2312" w:hint="eastAsia"/>
          <w:kern w:val="0"/>
          <w:sz w:val="28"/>
          <w:szCs w:val="28"/>
        </w:rPr>
        <w:t>谈判响应单位的项目组成员参加本项目投标</w:t>
      </w:r>
      <w:r w:rsidRPr="00F51BBB">
        <w:rPr>
          <w:rFonts w:ascii="仿宋_GB2312" w:eastAsia="仿宋_GB2312" w:hAnsi="仿宋" w:cs="仿宋_GB2312"/>
          <w:kern w:val="0"/>
          <w:sz w:val="28"/>
          <w:szCs w:val="28"/>
        </w:rPr>
        <w:t>/</w:t>
      </w:r>
      <w:r w:rsidRPr="00F51BBB">
        <w:rPr>
          <w:rFonts w:ascii="仿宋_GB2312" w:eastAsia="仿宋_GB2312" w:hAnsi="仿宋" w:cs="仿宋_GB2312" w:hint="eastAsia"/>
          <w:kern w:val="0"/>
          <w:sz w:val="28"/>
          <w:szCs w:val="28"/>
        </w:rPr>
        <w:t>谈判响应。因发生上述问题导致联合体投标</w:t>
      </w:r>
      <w:r w:rsidRPr="00F51BBB">
        <w:rPr>
          <w:rFonts w:ascii="仿宋_GB2312" w:eastAsia="仿宋_GB2312" w:hAnsi="仿宋" w:cs="仿宋_GB2312"/>
          <w:kern w:val="0"/>
          <w:sz w:val="28"/>
          <w:szCs w:val="28"/>
        </w:rPr>
        <w:t>/</w:t>
      </w:r>
      <w:r w:rsidRPr="00F51BBB">
        <w:rPr>
          <w:rFonts w:ascii="仿宋_GB2312" w:eastAsia="仿宋_GB2312" w:hAnsi="仿宋" w:cs="仿宋_GB2312" w:hint="eastAsia"/>
          <w:kern w:val="0"/>
          <w:sz w:val="28"/>
          <w:szCs w:val="28"/>
        </w:rPr>
        <w:t>谈判响应成为废标，联合体的其他成员可追究其违约责任和经济损失。</w:t>
      </w:r>
    </w:p>
    <w:p w:rsidR="00AE01EF" w:rsidRPr="00F51BBB" w:rsidRDefault="00AE01EF">
      <w:pPr>
        <w:spacing w:line="360" w:lineRule="auto"/>
        <w:rPr>
          <w:rFonts w:ascii="仿宋_GB2312" w:eastAsia="仿宋_GB2312" w:hAnsi="仿宋"/>
          <w:kern w:val="0"/>
          <w:sz w:val="28"/>
          <w:szCs w:val="28"/>
        </w:rPr>
      </w:pPr>
      <w:r w:rsidRPr="00F51BBB">
        <w:rPr>
          <w:rFonts w:ascii="仿宋_GB2312" w:eastAsia="仿宋_GB2312" w:hAnsi="仿宋" w:cs="仿宋_GB2312" w:hint="eastAsia"/>
          <w:kern w:val="0"/>
          <w:sz w:val="28"/>
          <w:szCs w:val="28"/>
        </w:rPr>
        <w:t>四、联合体如因违约过失责任而导致采购人经济损失或被索赔时，本联合体任何一方均同意无条件优先清偿采购人的一切债务和经济赔偿。</w:t>
      </w:r>
    </w:p>
    <w:p w:rsidR="00AE01EF" w:rsidRPr="00F51BBB" w:rsidRDefault="00AE01EF" w:rsidP="00FC6C9A">
      <w:pPr>
        <w:spacing w:line="360" w:lineRule="auto"/>
        <w:ind w:leftChars="11" w:left="31680"/>
        <w:rPr>
          <w:rFonts w:ascii="仿宋_GB2312" w:eastAsia="仿宋_GB2312" w:hAnsi="仿宋"/>
          <w:sz w:val="28"/>
          <w:szCs w:val="28"/>
        </w:rPr>
      </w:pPr>
      <w:r w:rsidRPr="00F51BBB">
        <w:rPr>
          <w:rFonts w:ascii="仿宋_GB2312" w:eastAsia="仿宋_GB2312" w:hAnsi="仿宋" w:cs="仿宋_GB2312" w:hint="eastAsia"/>
          <w:kern w:val="0"/>
          <w:sz w:val="28"/>
          <w:szCs w:val="28"/>
        </w:rPr>
        <w:t>五、</w:t>
      </w:r>
      <w:r w:rsidRPr="00F51BBB">
        <w:rPr>
          <w:rFonts w:ascii="仿宋_GB2312" w:eastAsia="仿宋_GB2312" w:hAnsi="仿宋" w:cs="仿宋_GB2312" w:hint="eastAsia"/>
          <w:sz w:val="28"/>
          <w:szCs w:val="28"/>
        </w:rPr>
        <w:t>本协议在</w:t>
      </w:r>
      <w:r w:rsidRPr="00F51BBB">
        <w:rPr>
          <w:rFonts w:ascii="仿宋_GB2312" w:eastAsia="仿宋_GB2312" w:hAnsi="仿宋" w:cs="仿宋_GB2312" w:hint="eastAsia"/>
          <w:kern w:val="0"/>
          <w:sz w:val="28"/>
          <w:szCs w:val="28"/>
        </w:rPr>
        <w:t>自签署之日起生效，</w:t>
      </w:r>
      <w:r w:rsidRPr="00F51BBB">
        <w:rPr>
          <w:rFonts w:ascii="仿宋_GB2312" w:eastAsia="仿宋_GB2312" w:hAnsi="仿宋" w:cs="仿宋_GB2312" w:hint="eastAsia"/>
          <w:sz w:val="28"/>
          <w:szCs w:val="28"/>
        </w:rPr>
        <w:t>投标</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谈判有效期内有效，如获中标</w:t>
      </w:r>
      <w:r w:rsidRPr="00F51BBB">
        <w:rPr>
          <w:rFonts w:ascii="仿宋_GB2312" w:eastAsia="仿宋_GB2312" w:hAnsi="仿宋" w:cs="仿宋_GB2312"/>
          <w:sz w:val="28"/>
          <w:szCs w:val="28"/>
        </w:rPr>
        <w:t>/</w:t>
      </w:r>
      <w:r w:rsidRPr="00F51BBB">
        <w:rPr>
          <w:rFonts w:ascii="仿宋_GB2312" w:eastAsia="仿宋_GB2312" w:hAnsi="仿宋" w:cs="仿宋_GB2312" w:hint="eastAsia"/>
          <w:sz w:val="28"/>
          <w:szCs w:val="28"/>
        </w:rPr>
        <w:t>成交资格，合同有效期延续至合同履行完毕之日。</w:t>
      </w:r>
    </w:p>
    <w:p w:rsidR="00AE01EF" w:rsidRPr="00F51BBB" w:rsidRDefault="00AE01EF" w:rsidP="00FC6C9A">
      <w:pPr>
        <w:widowControl/>
        <w:spacing w:line="360" w:lineRule="auto"/>
        <w:ind w:leftChars="16" w:left="31680"/>
        <w:jc w:val="left"/>
        <w:rPr>
          <w:rFonts w:ascii="仿宋_GB2312" w:eastAsia="仿宋_GB2312" w:hAnsi="仿宋"/>
          <w:kern w:val="0"/>
          <w:sz w:val="28"/>
          <w:szCs w:val="28"/>
        </w:rPr>
      </w:pPr>
      <w:r w:rsidRPr="00F51BBB">
        <w:rPr>
          <w:rFonts w:ascii="仿宋_GB2312" w:eastAsia="仿宋_GB2312" w:hAnsi="仿宋" w:cs="仿宋_GB2312" w:hint="eastAsia"/>
          <w:kern w:val="0"/>
          <w:sz w:val="28"/>
          <w:szCs w:val="28"/>
        </w:rPr>
        <w:t>六、本协议书正本一式</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rPr>
        <w:t>份，随投标</w:t>
      </w:r>
      <w:r w:rsidRPr="00F51BBB">
        <w:rPr>
          <w:rFonts w:ascii="仿宋_GB2312" w:eastAsia="仿宋_GB2312" w:hAnsi="仿宋" w:cs="仿宋_GB2312"/>
          <w:kern w:val="0"/>
          <w:sz w:val="28"/>
          <w:szCs w:val="28"/>
        </w:rPr>
        <w:t>/</w:t>
      </w:r>
      <w:r w:rsidRPr="00F51BBB">
        <w:rPr>
          <w:rFonts w:ascii="仿宋_GB2312" w:eastAsia="仿宋_GB2312" w:hAnsi="仿宋" w:cs="仿宋_GB2312" w:hint="eastAsia"/>
          <w:kern w:val="0"/>
          <w:sz w:val="28"/>
          <w:szCs w:val="28"/>
        </w:rPr>
        <w:t>响应文件装订</w:t>
      </w:r>
      <w:r w:rsidRPr="00F51BBB">
        <w:rPr>
          <w:rFonts w:ascii="仿宋_GB2312" w:eastAsia="仿宋_GB2312" w:hAnsi="仿宋" w:cs="仿宋_GB2312"/>
          <w:kern w:val="0"/>
          <w:sz w:val="28"/>
          <w:szCs w:val="28"/>
          <w:u w:val="single"/>
        </w:rPr>
        <w:t xml:space="preserve">   </w:t>
      </w:r>
      <w:r w:rsidRPr="00F51BBB">
        <w:rPr>
          <w:rFonts w:ascii="仿宋_GB2312" w:eastAsia="仿宋_GB2312" w:hAnsi="仿宋" w:cs="仿宋_GB2312" w:hint="eastAsia"/>
          <w:kern w:val="0"/>
          <w:sz w:val="28"/>
          <w:szCs w:val="28"/>
        </w:rPr>
        <w:t>份，送采购人</w:t>
      </w:r>
      <w:r w:rsidRPr="00F51BBB">
        <w:rPr>
          <w:rFonts w:ascii="仿宋_GB2312" w:eastAsia="仿宋_GB2312" w:hAnsi="仿宋" w:cs="仿宋_GB2312"/>
          <w:kern w:val="0"/>
          <w:sz w:val="28"/>
          <w:szCs w:val="28"/>
          <w:u w:val="single"/>
        </w:rPr>
        <w:t xml:space="preserve">   </w:t>
      </w:r>
      <w:r w:rsidRPr="00F51BBB">
        <w:rPr>
          <w:rFonts w:ascii="仿宋_GB2312" w:eastAsia="仿宋_GB2312" w:hAnsi="仿宋" w:cs="仿宋_GB2312" w:hint="eastAsia"/>
          <w:kern w:val="0"/>
          <w:sz w:val="28"/>
          <w:szCs w:val="28"/>
        </w:rPr>
        <w:t>份，联合体成员各一份；副本一式</w:t>
      </w:r>
      <w:r w:rsidRPr="00F51BBB">
        <w:rPr>
          <w:rFonts w:ascii="仿宋_GB2312" w:eastAsia="仿宋_GB2312" w:hAnsi="仿宋" w:cs="仿宋_GB2312"/>
          <w:kern w:val="0"/>
          <w:sz w:val="28"/>
          <w:szCs w:val="28"/>
          <w:u w:val="single"/>
        </w:rPr>
        <w:t xml:space="preserve">   </w:t>
      </w:r>
      <w:r w:rsidRPr="00F51BBB">
        <w:rPr>
          <w:rFonts w:ascii="仿宋_GB2312" w:eastAsia="仿宋_GB2312" w:hAnsi="仿宋" w:cs="仿宋_GB2312" w:hint="eastAsia"/>
          <w:kern w:val="0"/>
          <w:sz w:val="28"/>
          <w:szCs w:val="28"/>
        </w:rPr>
        <w:t>份，联合体成员各执</w:t>
      </w:r>
      <w:r w:rsidRPr="00F51BBB">
        <w:rPr>
          <w:rFonts w:ascii="仿宋_GB2312" w:eastAsia="仿宋_GB2312" w:hAnsi="仿宋" w:cs="仿宋_GB2312"/>
          <w:kern w:val="0"/>
          <w:sz w:val="28"/>
          <w:szCs w:val="28"/>
          <w:u w:val="single"/>
        </w:rPr>
        <w:t xml:space="preserve">   </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rPr>
        <w:t>份。</w:t>
      </w:r>
    </w:p>
    <w:p w:rsidR="00AE01EF" w:rsidRPr="00F51BBB" w:rsidRDefault="00AE01EF" w:rsidP="00FC6C9A">
      <w:pPr>
        <w:widowControl/>
        <w:spacing w:line="360" w:lineRule="auto"/>
        <w:ind w:leftChars="16" w:left="31680"/>
        <w:jc w:val="left"/>
        <w:rPr>
          <w:rFonts w:ascii="仿宋_GB2312" w:eastAsia="仿宋_GB2312" w:hAnsi="仿宋"/>
          <w:kern w:val="0"/>
          <w:sz w:val="28"/>
          <w:szCs w:val="28"/>
        </w:rPr>
      </w:pPr>
    </w:p>
    <w:p w:rsidR="00AE01EF" w:rsidRPr="00F51BBB" w:rsidRDefault="00AE01EF" w:rsidP="00FC6C9A">
      <w:pPr>
        <w:spacing w:line="360" w:lineRule="auto"/>
        <w:ind w:left="31680" w:hangingChars="294" w:firstLine="31680"/>
        <w:rPr>
          <w:rFonts w:ascii="仿宋_GB2312" w:eastAsia="仿宋_GB2312" w:hAnsi="仿宋"/>
          <w:b/>
          <w:bCs/>
          <w:sz w:val="28"/>
          <w:szCs w:val="28"/>
        </w:rPr>
      </w:pPr>
      <w:r w:rsidRPr="00F51BBB">
        <w:rPr>
          <w:rFonts w:ascii="仿宋_GB2312" w:eastAsia="仿宋_GB2312" w:hAnsi="仿宋" w:cs="仿宋_GB2312" w:hint="eastAsia"/>
          <w:b/>
          <w:bCs/>
          <w:sz w:val="28"/>
          <w:szCs w:val="28"/>
        </w:rPr>
        <w:t>注：</w:t>
      </w:r>
      <w:r w:rsidRPr="00F51BBB">
        <w:rPr>
          <w:rFonts w:ascii="仿宋_GB2312" w:eastAsia="仿宋_GB2312" w:hAnsi="仿宋" w:cs="仿宋_GB2312"/>
          <w:b/>
          <w:bCs/>
          <w:sz w:val="28"/>
          <w:szCs w:val="28"/>
        </w:rPr>
        <w:t>1</w:t>
      </w:r>
      <w:r w:rsidRPr="00F51BBB">
        <w:rPr>
          <w:rFonts w:ascii="仿宋_GB2312" w:eastAsia="仿宋_GB2312" w:hAnsi="仿宋" w:cs="仿宋_GB2312" w:hint="eastAsia"/>
          <w:b/>
          <w:bCs/>
          <w:sz w:val="28"/>
          <w:szCs w:val="28"/>
        </w:rPr>
        <w:t>．联合投标时需签本协议，联合体两方成员应在本协议上共同盖章确认。</w:t>
      </w:r>
    </w:p>
    <w:p w:rsidR="00AE01EF" w:rsidRPr="00F51BBB" w:rsidRDefault="00AE01EF" w:rsidP="00FC6C9A">
      <w:pPr>
        <w:spacing w:line="360" w:lineRule="auto"/>
        <w:ind w:firstLineChars="196" w:firstLine="31680"/>
        <w:rPr>
          <w:rFonts w:ascii="仿宋_GB2312" w:eastAsia="仿宋_GB2312" w:hAnsi="仿宋"/>
          <w:b/>
          <w:bCs/>
          <w:sz w:val="28"/>
          <w:szCs w:val="28"/>
        </w:rPr>
      </w:pPr>
      <w:r w:rsidRPr="00F51BBB">
        <w:rPr>
          <w:rFonts w:ascii="仿宋_GB2312" w:eastAsia="仿宋_GB2312" w:hAnsi="仿宋" w:cs="仿宋_GB2312"/>
          <w:sz w:val="28"/>
          <w:szCs w:val="28"/>
        </w:rPr>
        <w:t>2</w:t>
      </w:r>
      <w:r w:rsidRPr="00F51BBB">
        <w:rPr>
          <w:rFonts w:ascii="仿宋_GB2312" w:eastAsia="仿宋_GB2312" w:hAnsi="仿宋" w:cs="仿宋_GB2312" w:hint="eastAsia"/>
          <w:sz w:val="28"/>
          <w:szCs w:val="28"/>
        </w:rPr>
        <w:t>．本协议内容不得擅自修改。此协议将作为签订合同的附件之一。</w:t>
      </w:r>
    </w:p>
    <w:p w:rsidR="00AE01EF" w:rsidRPr="00F51BBB" w:rsidRDefault="00AE01EF" w:rsidP="00FC6C9A">
      <w:pPr>
        <w:widowControl/>
        <w:spacing w:line="360" w:lineRule="auto"/>
        <w:ind w:leftChars="16" w:left="31680"/>
        <w:jc w:val="left"/>
        <w:rPr>
          <w:rFonts w:ascii="仿宋_GB2312" w:eastAsia="仿宋_GB2312" w:hAnsi="仿宋" w:cs="仿宋_GB2312"/>
          <w:kern w:val="0"/>
          <w:sz w:val="28"/>
          <w:szCs w:val="28"/>
        </w:rPr>
      </w:pPr>
      <w:r w:rsidRPr="00F51BBB">
        <w:rPr>
          <w:rFonts w:ascii="仿宋_GB2312" w:eastAsia="仿宋_GB2312" w:hAnsi="仿宋" w:cs="仿宋_GB2312" w:hint="eastAsia"/>
          <w:kern w:val="0"/>
          <w:sz w:val="28"/>
          <w:szCs w:val="28"/>
        </w:rPr>
        <w:t>甲公司全称：（盖章）</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rPr>
        <w:t>乙公司全称：（盖章）……</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rPr>
        <w:t>法定代表人：（签字）</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rPr>
        <w:t>法定代表人：（签字）</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p>
    <w:p w:rsidR="00AE01EF" w:rsidRPr="00F51BBB" w:rsidRDefault="00AE01EF" w:rsidP="00FC6C9A">
      <w:pPr>
        <w:widowControl/>
        <w:spacing w:line="360" w:lineRule="auto"/>
        <w:ind w:leftChars="16" w:left="31680"/>
        <w:jc w:val="left"/>
        <w:rPr>
          <w:rFonts w:ascii="仿宋_GB2312" w:eastAsia="仿宋_GB2312" w:hAnsi="仿宋" w:cs="仿宋_GB2312"/>
          <w:kern w:val="0"/>
          <w:sz w:val="28"/>
          <w:szCs w:val="28"/>
        </w:rPr>
      </w:pPr>
      <w:r w:rsidRPr="00F51BBB">
        <w:rPr>
          <w:rFonts w:ascii="仿宋_GB2312" w:eastAsia="仿宋_GB2312" w:hAnsi="仿宋" w:cs="仿宋_GB2312" w:hint="eastAsia"/>
          <w:kern w:val="0"/>
          <w:sz w:val="28"/>
          <w:szCs w:val="28"/>
        </w:rPr>
        <w:t>年</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rPr>
        <w:t>月</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rPr>
        <w:t>日</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hint="eastAsia"/>
          <w:kern w:val="0"/>
          <w:sz w:val="28"/>
          <w:szCs w:val="28"/>
        </w:rPr>
        <w:t>年</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rPr>
        <w:t>月</w:t>
      </w:r>
      <w:r w:rsidRPr="00F51BBB">
        <w:rPr>
          <w:rFonts w:ascii="仿宋_GB2312" w:eastAsia="仿宋_GB2312" w:hAnsi="仿宋" w:cs="仿宋_GB2312"/>
          <w:kern w:val="0"/>
          <w:sz w:val="28"/>
          <w:szCs w:val="28"/>
        </w:rPr>
        <w:t xml:space="preserve"> </w:t>
      </w:r>
      <w:r w:rsidRPr="00F51BBB">
        <w:rPr>
          <w:rFonts w:ascii="宋体" w:eastAsia="仿宋_GB2312" w:hAnsi="宋体"/>
          <w:kern w:val="0"/>
          <w:sz w:val="28"/>
          <w:szCs w:val="28"/>
        </w:rPr>
        <w:t> </w:t>
      </w:r>
      <w:r w:rsidRPr="00F51BBB">
        <w:rPr>
          <w:rFonts w:ascii="仿宋_GB2312" w:eastAsia="仿宋_GB2312" w:hAnsi="仿宋" w:cs="仿宋_GB2312"/>
          <w:kern w:val="0"/>
          <w:sz w:val="28"/>
          <w:szCs w:val="28"/>
        </w:rPr>
        <w:t xml:space="preserve"> </w:t>
      </w:r>
      <w:r w:rsidRPr="00F51BBB">
        <w:rPr>
          <w:rFonts w:ascii="仿宋_GB2312" w:eastAsia="仿宋_GB2312" w:hAnsi="仿宋" w:cs="仿宋_GB2312" w:hint="eastAsia"/>
          <w:kern w:val="0"/>
          <w:sz w:val="28"/>
          <w:szCs w:val="28"/>
        </w:rPr>
        <w:t>日</w:t>
      </w:r>
      <w:r w:rsidRPr="00F51BBB">
        <w:rPr>
          <w:rFonts w:ascii="仿宋_GB2312" w:eastAsia="仿宋_GB2312" w:hAnsi="仿宋" w:cs="仿宋_GB2312"/>
          <w:kern w:val="0"/>
          <w:sz w:val="28"/>
          <w:szCs w:val="28"/>
        </w:rPr>
        <w:t xml:space="preserve">      </w:t>
      </w:r>
    </w:p>
    <w:p w:rsidR="00AE01EF" w:rsidRPr="00F51BBB" w:rsidRDefault="00AE01EF">
      <w:pPr>
        <w:adjustRightInd w:val="0"/>
        <w:snapToGrid w:val="0"/>
        <w:spacing w:line="360" w:lineRule="auto"/>
        <w:rPr>
          <w:rFonts w:ascii="仿宋_GB2312" w:eastAsia="仿宋_GB2312" w:hAnsi="仿宋"/>
          <w:kern w:val="0"/>
          <w:sz w:val="24"/>
          <w:szCs w:val="24"/>
        </w:rPr>
      </w:pPr>
      <w:r w:rsidRPr="00F51BBB">
        <w:rPr>
          <w:rFonts w:ascii="仿宋_GB2312" w:eastAsia="仿宋_GB2312" w:hAnsi="仿宋"/>
        </w:rPr>
        <w:br w:type="page"/>
      </w:r>
      <w:r w:rsidRPr="00F51BBB">
        <w:rPr>
          <w:rFonts w:ascii="仿宋_GB2312" w:eastAsia="仿宋_GB2312" w:hAnsi="仿宋" w:cs="仿宋_GB2312" w:hint="eastAsia"/>
          <w:b/>
          <w:bCs/>
          <w:snapToGrid w:val="0"/>
          <w:kern w:val="0"/>
          <w:sz w:val="28"/>
          <w:szCs w:val="28"/>
        </w:rPr>
        <w:t>附件四：</w:t>
      </w:r>
      <w:r w:rsidRPr="00F51BBB">
        <w:rPr>
          <w:rFonts w:ascii="仿宋_GB2312" w:eastAsia="仿宋_GB2312" w:hAnsi="仿宋" w:cs="仿宋_GB2312" w:hint="eastAsia"/>
          <w:snapToGrid w:val="0"/>
          <w:kern w:val="0"/>
          <w:sz w:val="24"/>
          <w:szCs w:val="24"/>
        </w:rPr>
        <w:t>投标担保函的格式</w:t>
      </w:r>
      <w:r w:rsidRPr="00F51BBB">
        <w:rPr>
          <w:rFonts w:ascii="仿宋_GB2312" w:eastAsia="仿宋_GB2312" w:hAnsi="仿宋" w:cs="仿宋_GB2312" w:hint="eastAsia"/>
          <w:kern w:val="0"/>
          <w:sz w:val="24"/>
          <w:szCs w:val="24"/>
        </w:rPr>
        <w:t>（若用转帐等方式交保证金，可不交保函）</w:t>
      </w:r>
    </w:p>
    <w:p w:rsidR="00AE01EF" w:rsidRPr="00F51BBB" w:rsidRDefault="00AE01EF">
      <w:pPr>
        <w:adjustRightInd w:val="0"/>
        <w:snapToGrid w:val="0"/>
        <w:spacing w:line="360" w:lineRule="auto"/>
        <w:jc w:val="center"/>
        <w:rPr>
          <w:rFonts w:ascii="仿宋_GB2312" w:eastAsia="仿宋_GB2312" w:hAnsi="仿宋"/>
          <w:kern w:val="0"/>
          <w:sz w:val="28"/>
          <w:szCs w:val="28"/>
        </w:rPr>
      </w:pPr>
    </w:p>
    <w:p w:rsidR="00AE01EF" w:rsidRPr="00F51BBB" w:rsidRDefault="00AE01EF">
      <w:pPr>
        <w:adjustRightInd w:val="0"/>
        <w:snapToGrid w:val="0"/>
        <w:spacing w:line="360" w:lineRule="auto"/>
        <w:jc w:val="center"/>
        <w:rPr>
          <w:rFonts w:ascii="仿宋_GB2312" w:eastAsia="仿宋_GB2312" w:hAnsi="仿宋"/>
          <w:kern w:val="0"/>
          <w:sz w:val="32"/>
          <w:szCs w:val="32"/>
        </w:rPr>
      </w:pPr>
      <w:r w:rsidRPr="00F51BBB">
        <w:rPr>
          <w:rFonts w:ascii="仿宋_GB2312" w:eastAsia="仿宋_GB2312" w:hAnsi="仿宋" w:cs="仿宋_GB2312" w:hint="eastAsia"/>
          <w:kern w:val="0"/>
          <w:sz w:val="32"/>
          <w:szCs w:val="32"/>
        </w:rPr>
        <w:t>政府采购投标担保函</w:t>
      </w:r>
    </w:p>
    <w:p w:rsidR="00AE01EF" w:rsidRPr="00F51BBB" w:rsidRDefault="00AE01EF">
      <w:pPr>
        <w:pStyle w:val="Closing"/>
        <w:wordWrap w:val="0"/>
        <w:spacing w:line="400" w:lineRule="exact"/>
        <w:ind w:leftChars="0" w:left="0"/>
        <w:jc w:val="right"/>
        <w:rPr>
          <w:rFonts w:ascii="仿宋_GB2312" w:eastAsia="仿宋_GB2312" w:hAnsi="仿宋" w:cs="Times New Roman"/>
          <w:color w:val="auto"/>
          <w:kern w:val="0"/>
        </w:rPr>
      </w:pP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rPr>
        <w:t>编号：（</w:t>
      </w:r>
      <w:r w:rsidRPr="00F51BBB">
        <w:rPr>
          <w:rFonts w:ascii="仿宋_GB2312" w:eastAsia="仿宋_GB2312" w:hAnsi="仿宋" w:cs="仿宋_GB2312"/>
          <w:color w:val="auto"/>
          <w:kern w:val="0"/>
        </w:rPr>
        <w:t>2014</w:t>
      </w:r>
      <w:r w:rsidRPr="00F51BBB">
        <w:rPr>
          <w:rFonts w:ascii="仿宋_GB2312" w:eastAsia="仿宋_GB2312" w:hAnsi="仿宋" w:cs="仿宋_GB2312" w:hint="eastAsia"/>
          <w:color w:val="auto"/>
          <w:kern w:val="0"/>
        </w:rPr>
        <w:t>）盈腾投保字第</w:t>
      </w:r>
      <w:r w:rsidRPr="00F51BBB">
        <w:rPr>
          <w:rFonts w:ascii="仿宋_GB2312" w:eastAsia="仿宋_GB2312" w:hAnsi="仿宋" w:cs="仿宋_GB2312"/>
          <w:color w:val="auto"/>
          <w:kern w:val="0"/>
        </w:rPr>
        <w:t xml:space="preserve">           </w:t>
      </w:r>
      <w:r w:rsidRPr="00F51BBB">
        <w:rPr>
          <w:rFonts w:ascii="仿宋_GB2312" w:eastAsia="仿宋_GB2312" w:hAnsi="仿宋" w:cs="仿宋_GB2312" w:hint="eastAsia"/>
          <w:color w:val="auto"/>
          <w:kern w:val="0"/>
        </w:rPr>
        <w:t>号</w:t>
      </w:r>
    </w:p>
    <w:p w:rsidR="00AE01EF" w:rsidRPr="00F51BBB" w:rsidRDefault="00AE01EF">
      <w:pPr>
        <w:pStyle w:val="Closing"/>
        <w:spacing w:line="400" w:lineRule="exact"/>
        <w:ind w:leftChars="0" w:left="0" w:right="4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广东金扬教育采购中心有限公司：</w:t>
      </w:r>
    </w:p>
    <w:p w:rsidR="00AE01EF" w:rsidRPr="00F51BBB" w:rsidRDefault="00AE01EF">
      <w:pPr>
        <w:pStyle w:val="Closing"/>
        <w:spacing w:line="400" w:lineRule="exact"/>
        <w:ind w:leftChars="0" w:left="0" w:right="480"/>
        <w:rPr>
          <w:rFonts w:ascii="仿宋_GB2312" w:eastAsia="仿宋_GB2312" w:hAnsi="仿宋" w:cs="Times New Roman"/>
          <w:color w:val="auto"/>
          <w:kern w:val="0"/>
          <w:sz w:val="28"/>
          <w:szCs w:val="28"/>
        </w:rPr>
      </w:pPr>
    </w:p>
    <w:p w:rsidR="00AE01EF" w:rsidRPr="00F51BBB" w:rsidRDefault="00AE01EF">
      <w:pPr>
        <w:pStyle w:val="Closing"/>
        <w:spacing w:line="400" w:lineRule="exact"/>
        <w:ind w:leftChars="0" w:left="0" w:right="4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sz w:val="28"/>
          <w:szCs w:val="28"/>
        </w:rPr>
        <w:t>鉴于</w:t>
      </w: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sz w:val="28"/>
          <w:szCs w:val="28"/>
        </w:rPr>
        <w:t>（以下简称“投标（报价）人”）拟参加编号为</w:t>
      </w: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sz w:val="28"/>
          <w:szCs w:val="28"/>
        </w:rPr>
        <w:t>的</w:t>
      </w: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sz w:val="28"/>
          <w:szCs w:val="28"/>
        </w:rPr>
        <w:t>项目（以下简称“本项目”）的投标（报价），根据本项目采购文件，供应商参加投标（报价）时应向你方交纳投标（报价）保证金，且可以政府采购投标担保函的形交纳投标（报价）保证金。应供应商的申请，我方以保证的方式向您方提供如下投标（报价）保证金担保：</w:t>
      </w:r>
    </w:p>
    <w:p w:rsidR="00AE01EF" w:rsidRPr="00F51BBB" w:rsidRDefault="00AE01EF">
      <w:pPr>
        <w:pStyle w:val="Closing"/>
        <w:spacing w:line="400" w:lineRule="exact"/>
        <w:ind w:leftChars="0" w:left="0" w:right="4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sz w:val="28"/>
          <w:szCs w:val="28"/>
        </w:rPr>
        <w:t>一、保证责任的情形及保证金额</w:t>
      </w:r>
    </w:p>
    <w:p w:rsidR="00AE01EF" w:rsidRPr="00F51BBB" w:rsidRDefault="00AE01EF">
      <w:pPr>
        <w:pStyle w:val="Closing"/>
        <w:spacing w:line="400" w:lineRule="exact"/>
        <w:ind w:leftChars="0" w:left="0" w:right="480" w:firstLine="4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（一）在投标（报价）人出现下列情形之一时，我方承担保证责任：</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1.</w:t>
      </w:r>
      <w:r w:rsidRPr="00F51BBB">
        <w:rPr>
          <w:rFonts w:ascii="仿宋_GB2312" w:eastAsia="仿宋_GB2312" w:hAnsi="仿宋" w:cs="仿宋_GB2312" w:hint="eastAsia"/>
          <w:color w:val="auto"/>
          <w:kern w:val="0"/>
          <w:sz w:val="28"/>
          <w:szCs w:val="28"/>
        </w:rPr>
        <w:t>中标后投标（报价）人无正当理由不与采购人签订《政府采购合同》；</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2.</w:t>
      </w:r>
      <w:r w:rsidRPr="00F51BBB">
        <w:rPr>
          <w:rFonts w:ascii="仿宋_GB2312" w:eastAsia="仿宋_GB2312" w:hAnsi="仿宋" w:cs="仿宋_GB2312" w:hint="eastAsia"/>
          <w:color w:val="auto"/>
          <w:kern w:val="0"/>
          <w:sz w:val="28"/>
          <w:szCs w:val="28"/>
        </w:rPr>
        <w:t>采购文件规定的投标（报价）应当缴纳投标（报价）保证金的其他情形。</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（二）我方承担保证责任的最高金额为人民币</w:t>
      </w: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sz w:val="28"/>
          <w:szCs w:val="28"/>
        </w:rPr>
        <w:t>元（大写</w:t>
      </w: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sz w:val="28"/>
          <w:szCs w:val="28"/>
        </w:rPr>
        <w:t>元整），即本项目的投标（报价）保证金金额。</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二、保证的方式及保证期间</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我方保证的方式为：连带责任保证。</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我方的保证期间为：自本保函生效之日起至超过投标有效期</w:t>
      </w:r>
      <w:r w:rsidRPr="00F51BBB">
        <w:rPr>
          <w:rFonts w:ascii="仿宋_GB2312" w:eastAsia="仿宋_GB2312" w:hAnsi="仿宋" w:cs="仿宋_GB2312"/>
          <w:color w:val="auto"/>
          <w:kern w:val="0"/>
          <w:sz w:val="28"/>
          <w:szCs w:val="28"/>
        </w:rPr>
        <w:t>30</w:t>
      </w:r>
      <w:r w:rsidRPr="00F51BBB">
        <w:rPr>
          <w:rFonts w:ascii="仿宋_GB2312" w:eastAsia="仿宋_GB2312" w:hAnsi="仿宋" w:cs="仿宋_GB2312" w:hint="eastAsia"/>
          <w:color w:val="auto"/>
          <w:kern w:val="0"/>
          <w:sz w:val="28"/>
          <w:szCs w:val="28"/>
        </w:rPr>
        <w:t>天（如项目采购失败重招，则延长至重招之日起至超过投标有效期</w:t>
      </w:r>
      <w:r w:rsidRPr="00F51BBB">
        <w:rPr>
          <w:rFonts w:ascii="仿宋_GB2312" w:eastAsia="仿宋_GB2312" w:hAnsi="仿宋" w:cs="仿宋_GB2312"/>
          <w:color w:val="auto"/>
          <w:kern w:val="0"/>
          <w:sz w:val="28"/>
          <w:szCs w:val="28"/>
        </w:rPr>
        <w:t>30</w:t>
      </w:r>
      <w:r w:rsidRPr="00F51BBB">
        <w:rPr>
          <w:rFonts w:ascii="仿宋_GB2312" w:eastAsia="仿宋_GB2312" w:hAnsi="仿宋" w:cs="仿宋_GB2312" w:hint="eastAsia"/>
          <w:color w:val="auto"/>
          <w:kern w:val="0"/>
          <w:sz w:val="28"/>
          <w:szCs w:val="28"/>
        </w:rPr>
        <w:t>天）。</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三、承担保证责任的程序</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1.</w:t>
      </w:r>
      <w:r w:rsidRPr="00F51BBB">
        <w:rPr>
          <w:rFonts w:ascii="仿宋_GB2312" w:eastAsia="仿宋_GB2312" w:hAnsi="仿宋" w:cs="仿宋_GB2312" w:hint="eastAsia"/>
          <w:color w:val="auto"/>
          <w:kern w:val="0"/>
          <w:sz w:val="28"/>
          <w:szCs w:val="28"/>
        </w:rPr>
        <w:t>你方要求我方承担上述第一款保证责任时，应在本保函保证期间内向我方发出书面索赔通知。索赔通知应写明要求索赔的金额，支付款项应到达的账号，并附有证明投标（报价）人发生我方应承担保责任情形的事实材料。</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2.</w:t>
      </w:r>
      <w:r w:rsidRPr="00F51BBB">
        <w:rPr>
          <w:rFonts w:ascii="仿宋_GB2312" w:eastAsia="仿宋_GB2312" w:hAnsi="仿宋" w:cs="仿宋_GB2312" w:hint="eastAsia"/>
          <w:color w:val="auto"/>
          <w:kern w:val="0"/>
          <w:sz w:val="28"/>
          <w:szCs w:val="28"/>
        </w:rPr>
        <w:t>我方在收到索赔通知及相关证明材料后，在五个工作日内进行审查，符合应承担保证责任情形的，我方应按照你方的要求代投标（报价）人向你方支付投标（报价）保证金。</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四、保证责任的终止</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1.</w:t>
      </w:r>
      <w:r w:rsidRPr="00F51BBB">
        <w:rPr>
          <w:rFonts w:ascii="仿宋_GB2312" w:eastAsia="仿宋_GB2312" w:hAnsi="仿宋" w:cs="仿宋_GB2312" w:hint="eastAsia"/>
          <w:color w:val="auto"/>
          <w:kern w:val="0"/>
          <w:sz w:val="28"/>
          <w:szCs w:val="28"/>
        </w:rPr>
        <w:t>保证期间届满你方未向我方书面主张保证责任的，自保证期间届满次日起，我方保证责任自动终止。</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2.</w:t>
      </w:r>
      <w:r w:rsidRPr="00F51BBB">
        <w:rPr>
          <w:rFonts w:ascii="仿宋_GB2312" w:eastAsia="仿宋_GB2312" w:hAnsi="仿宋" w:cs="仿宋_GB2312" w:hint="eastAsia"/>
          <w:color w:val="auto"/>
          <w:kern w:val="0"/>
          <w:sz w:val="28"/>
          <w:szCs w:val="28"/>
        </w:rPr>
        <w:t>我方按照本保函向你贵方履行了保证责任后，自我方向你贵方支付款项（支付款项从我方账户划出）之日起，保证责任终止。</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3.</w:t>
      </w:r>
      <w:r w:rsidRPr="00F51BBB">
        <w:rPr>
          <w:rFonts w:ascii="仿宋_GB2312" w:eastAsia="仿宋_GB2312" w:hAnsi="仿宋" w:cs="仿宋_GB2312" w:hint="eastAsia"/>
          <w:color w:val="auto"/>
          <w:kern w:val="0"/>
          <w:sz w:val="28"/>
          <w:szCs w:val="28"/>
        </w:rPr>
        <w:t>按照法律法规的规定或出现我方保证责任终止的其它情形的，我方在本保函项目的保证责任亦终止。</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五、免责条款</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1.</w:t>
      </w:r>
      <w:r w:rsidRPr="00F51BBB">
        <w:rPr>
          <w:rFonts w:ascii="仿宋_GB2312" w:eastAsia="仿宋_GB2312" w:hAnsi="仿宋" w:cs="仿宋_GB2312" w:hint="eastAsia"/>
          <w:color w:val="auto"/>
          <w:kern w:val="0"/>
          <w:sz w:val="28"/>
          <w:szCs w:val="28"/>
        </w:rPr>
        <w:t>依照法律规定或你方与投标（报价）人的另行约定，全部或者部分免除投标（报价）人投标（报价）保证金义务时，我方亦免除相应的保证责任。</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2.</w:t>
      </w:r>
      <w:r w:rsidRPr="00F51BBB">
        <w:rPr>
          <w:rFonts w:ascii="仿宋_GB2312" w:eastAsia="仿宋_GB2312" w:hAnsi="仿宋" w:cs="仿宋_GB2312" w:hint="eastAsia"/>
          <w:color w:val="auto"/>
          <w:kern w:val="0"/>
          <w:sz w:val="28"/>
          <w:szCs w:val="28"/>
        </w:rPr>
        <w:t>因你方原因致使投标人发生本保函第一条第（一）款约定情形的，我方不承担保证责任。</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3.</w:t>
      </w:r>
      <w:r w:rsidRPr="00F51BBB">
        <w:rPr>
          <w:rFonts w:ascii="仿宋_GB2312" w:eastAsia="仿宋_GB2312" w:hAnsi="仿宋" w:cs="仿宋_GB2312" w:hint="eastAsia"/>
          <w:color w:val="auto"/>
          <w:kern w:val="0"/>
          <w:sz w:val="28"/>
          <w:szCs w:val="28"/>
        </w:rPr>
        <w:t>因不可抗力造成投标人发生本保函第一条约定情形的，我方不承担保证责任。</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4.</w:t>
      </w:r>
      <w:r w:rsidRPr="00F51BBB">
        <w:rPr>
          <w:rFonts w:ascii="仿宋_GB2312" w:eastAsia="仿宋_GB2312" w:hAnsi="仿宋" w:cs="仿宋_GB2312" w:hint="eastAsia"/>
          <w:color w:val="auto"/>
          <w:kern w:val="0"/>
          <w:sz w:val="28"/>
          <w:szCs w:val="28"/>
        </w:rPr>
        <w:t>你方或其他有权机关对采购文件进行任何澄清或修改，加重我方保证责任的，我方对加重部分不承担保证责任，但该澄清或修改经我方事先书面同意的除外。</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六、争议的解决</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因本保函发生的纠纷，由你我双方协商解决，协商不成的，通过诉讼程序解决，诉讼管辖地法院为顺德区人民法院。</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七、保函的生效</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hint="eastAsia"/>
          <w:color w:val="auto"/>
          <w:kern w:val="0"/>
          <w:sz w:val="28"/>
          <w:szCs w:val="28"/>
        </w:rPr>
        <w:t>本保函自我方加盖公章之日起生效。</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sz w:val="28"/>
          <w:szCs w:val="28"/>
        </w:rPr>
        <w:t>保证人：广东盈腾融资担保有限公司</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sz w:val="28"/>
          <w:szCs w:val="28"/>
        </w:rPr>
        <w:t>法定代表人：</w:t>
      </w: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p>
    <w:p w:rsidR="00AE01EF" w:rsidRPr="00F51BBB" w:rsidRDefault="00AE01EF" w:rsidP="00FC6C9A">
      <w:pPr>
        <w:pStyle w:val="Closing"/>
        <w:spacing w:line="400" w:lineRule="exact"/>
        <w:ind w:leftChars="0" w:left="0" w:right="480" w:firstLineChars="250" w:firstLine="31680"/>
        <w:rPr>
          <w:rFonts w:ascii="仿宋_GB2312" w:eastAsia="仿宋_GB2312" w:hAnsi="仿宋" w:cs="Times New Roman"/>
          <w:color w:val="auto"/>
          <w:kern w:val="0"/>
          <w:sz w:val="28"/>
          <w:szCs w:val="28"/>
        </w:rPr>
      </w:pP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sz w:val="28"/>
          <w:szCs w:val="28"/>
        </w:rPr>
        <w:t>年</w:t>
      </w: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sz w:val="28"/>
          <w:szCs w:val="28"/>
        </w:rPr>
        <w:t>月</w:t>
      </w:r>
      <w:r w:rsidRPr="00F51BBB">
        <w:rPr>
          <w:rFonts w:ascii="仿宋_GB2312" w:eastAsia="仿宋_GB2312" w:hAnsi="仿宋" w:cs="仿宋_GB2312"/>
          <w:color w:val="auto"/>
          <w:kern w:val="0"/>
          <w:sz w:val="28"/>
          <w:szCs w:val="28"/>
        </w:rPr>
        <w:t xml:space="preserve">   </w:t>
      </w:r>
      <w:r w:rsidRPr="00F51BBB">
        <w:rPr>
          <w:rFonts w:ascii="仿宋_GB2312" w:eastAsia="仿宋_GB2312" w:hAnsi="仿宋" w:cs="仿宋_GB2312" w:hint="eastAsia"/>
          <w:color w:val="auto"/>
          <w:kern w:val="0"/>
          <w:sz w:val="28"/>
          <w:szCs w:val="28"/>
        </w:rPr>
        <w:t>日</w:t>
      </w:r>
    </w:p>
    <w:p w:rsidR="00AE01EF" w:rsidRPr="00F51BBB" w:rsidRDefault="00AE01EF">
      <w:pPr>
        <w:rPr>
          <w:rFonts w:ascii="仿宋_GB2312" w:eastAsia="仿宋_GB2312" w:hAnsi="仿宋"/>
          <w:kern w:val="0"/>
          <w:sz w:val="28"/>
          <w:szCs w:val="28"/>
        </w:rPr>
      </w:pPr>
    </w:p>
    <w:p w:rsidR="00AE01EF" w:rsidRPr="00F51BBB" w:rsidRDefault="00AE01EF" w:rsidP="00FC6C9A">
      <w:pPr>
        <w:pStyle w:val="NormalIndent"/>
        <w:ind w:firstLine="31680"/>
        <w:rPr>
          <w:rFonts w:ascii="仿宋_GB2312" w:eastAsia="仿宋_GB2312" w:hAnsi="仿宋"/>
          <w:kern w:val="0"/>
          <w:sz w:val="28"/>
          <w:szCs w:val="28"/>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pPr>
        <w:pStyle w:val="Heading2"/>
        <w:numPr>
          <w:ilvl w:val="1"/>
          <w:numId w:val="29"/>
        </w:numPr>
        <w:jc w:val="center"/>
        <w:rPr>
          <w:rFonts w:ascii="仿宋_GB2312" w:eastAsia="仿宋_GB2312" w:hAnsi="仿宋"/>
          <w:b/>
          <w:bCs/>
          <w:sz w:val="72"/>
          <w:szCs w:val="72"/>
        </w:rPr>
      </w:pPr>
      <w:r w:rsidRPr="00F51BBB">
        <w:rPr>
          <w:rFonts w:ascii="仿宋_GB2312" w:eastAsia="仿宋_GB2312" w:hAnsi="仿宋" w:cs="仿宋_GB2312" w:hint="eastAsia"/>
          <w:b/>
          <w:bCs/>
          <w:sz w:val="72"/>
          <w:szCs w:val="72"/>
        </w:rPr>
        <w:t>三、商务部分</w:t>
      </w: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pPr>
        <w:pStyle w:val="NormalIndent"/>
        <w:ind w:firstLineChars="0" w:firstLine="0"/>
        <w:rPr>
          <w:rFonts w:ascii="仿宋_GB2312" w:eastAsia="仿宋_GB2312" w:hAnsi="仿宋"/>
        </w:rPr>
      </w:pPr>
    </w:p>
    <w:p w:rsidR="00AE01EF" w:rsidRPr="00F51BBB" w:rsidRDefault="00AE01EF">
      <w:pPr>
        <w:pStyle w:val="Heading4"/>
        <w:numPr>
          <w:ilvl w:val="3"/>
          <w:numId w:val="29"/>
        </w:numPr>
        <w:rPr>
          <w:rFonts w:ascii="仿宋_GB2312" w:eastAsia="仿宋_GB2312" w:hAnsi="仿宋"/>
          <w:b/>
          <w:bCs/>
          <w:sz w:val="36"/>
          <w:szCs w:val="36"/>
        </w:rPr>
      </w:pPr>
      <w:r w:rsidRPr="00F51BBB">
        <w:rPr>
          <w:rFonts w:ascii="仿宋_GB2312" w:eastAsia="仿宋_GB2312" w:hAnsi="仿宋" w:cs="仿宋_GB2312"/>
          <w:b/>
          <w:bCs/>
          <w:sz w:val="36"/>
          <w:szCs w:val="36"/>
        </w:rPr>
        <w:t>3.1</w:t>
      </w:r>
      <w:r w:rsidRPr="00F51BBB">
        <w:rPr>
          <w:rFonts w:ascii="仿宋_GB2312" w:eastAsia="仿宋_GB2312" w:hAnsi="仿宋" w:cs="仿宋_GB2312" w:hint="eastAsia"/>
          <w:b/>
          <w:bCs/>
          <w:sz w:val="36"/>
          <w:szCs w:val="36"/>
        </w:rPr>
        <w:t>投标人综合概况</w:t>
      </w:r>
    </w:p>
    <w:p w:rsidR="00AE01EF" w:rsidRPr="00F51BBB" w:rsidRDefault="00AE01EF">
      <w:pPr>
        <w:tabs>
          <w:tab w:val="left" w:pos="180"/>
        </w:tabs>
        <w:rPr>
          <w:rFonts w:ascii="仿宋_GB2312" w:eastAsia="仿宋_GB2312" w:hAnsi="仿宋"/>
          <w:b/>
          <w:bCs/>
          <w:sz w:val="32"/>
          <w:szCs w:val="32"/>
        </w:rPr>
      </w:pPr>
      <w:r w:rsidRPr="00F51BBB">
        <w:rPr>
          <w:rFonts w:ascii="仿宋_GB2312" w:eastAsia="仿宋_GB2312" w:hAnsi="仿宋" w:cs="仿宋_GB2312"/>
          <w:b/>
          <w:bCs/>
          <w:sz w:val="32"/>
          <w:szCs w:val="32"/>
        </w:rPr>
        <w:t>1.</w:t>
      </w:r>
      <w:r w:rsidRPr="00F51BBB">
        <w:rPr>
          <w:rFonts w:ascii="仿宋_GB2312" w:eastAsia="仿宋_GB2312" w:hAnsi="仿宋" w:cs="仿宋_GB2312" w:hint="eastAsia"/>
          <w:b/>
          <w:bCs/>
          <w:sz w:val="32"/>
          <w:szCs w:val="32"/>
        </w:rPr>
        <w:t>投标人情况介绍表</w:t>
      </w:r>
    </w:p>
    <w:tbl>
      <w:tblPr>
        <w:tblW w:w="96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8"/>
        <w:gridCol w:w="1240"/>
        <w:gridCol w:w="1460"/>
        <w:gridCol w:w="227"/>
        <w:gridCol w:w="1393"/>
        <w:gridCol w:w="256"/>
        <w:gridCol w:w="1004"/>
        <w:gridCol w:w="788"/>
        <w:gridCol w:w="292"/>
        <w:gridCol w:w="900"/>
      </w:tblGrid>
      <w:tr w:rsidR="00AE01EF" w:rsidRPr="00F51BBB">
        <w:trPr>
          <w:trHeight w:val="567"/>
        </w:trPr>
        <w:tc>
          <w:tcPr>
            <w:tcW w:w="2088" w:type="dxa"/>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单位名称</w:t>
            </w:r>
          </w:p>
        </w:tc>
        <w:tc>
          <w:tcPr>
            <w:tcW w:w="7560" w:type="dxa"/>
            <w:gridSpan w:val="9"/>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r>
      <w:tr w:rsidR="00AE01EF" w:rsidRPr="00F51BBB">
        <w:trPr>
          <w:trHeight w:val="567"/>
        </w:trPr>
        <w:tc>
          <w:tcPr>
            <w:tcW w:w="2088" w:type="dxa"/>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地址</w:t>
            </w:r>
          </w:p>
        </w:tc>
        <w:tc>
          <w:tcPr>
            <w:tcW w:w="7560" w:type="dxa"/>
            <w:gridSpan w:val="9"/>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r>
      <w:tr w:rsidR="00AE01EF" w:rsidRPr="00F51BBB">
        <w:trPr>
          <w:trHeight w:val="567"/>
        </w:trPr>
        <w:tc>
          <w:tcPr>
            <w:tcW w:w="2088" w:type="dxa"/>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主管部门</w:t>
            </w:r>
          </w:p>
        </w:tc>
        <w:tc>
          <w:tcPr>
            <w:tcW w:w="1240" w:type="dxa"/>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687" w:type="dxa"/>
            <w:gridSpan w:val="2"/>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法人代表</w:t>
            </w:r>
          </w:p>
        </w:tc>
        <w:tc>
          <w:tcPr>
            <w:tcW w:w="1649" w:type="dxa"/>
            <w:gridSpan w:val="2"/>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792" w:type="dxa"/>
            <w:gridSpan w:val="2"/>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职务</w:t>
            </w:r>
          </w:p>
        </w:tc>
        <w:tc>
          <w:tcPr>
            <w:tcW w:w="1192"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r>
      <w:tr w:rsidR="00AE01EF" w:rsidRPr="00F51BBB">
        <w:trPr>
          <w:trHeight w:val="567"/>
        </w:trPr>
        <w:tc>
          <w:tcPr>
            <w:tcW w:w="2088" w:type="dxa"/>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经济类型</w:t>
            </w:r>
          </w:p>
        </w:tc>
        <w:tc>
          <w:tcPr>
            <w:tcW w:w="1240" w:type="dxa"/>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687" w:type="dxa"/>
            <w:gridSpan w:val="2"/>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授权代表</w:t>
            </w:r>
          </w:p>
        </w:tc>
        <w:tc>
          <w:tcPr>
            <w:tcW w:w="1649" w:type="dxa"/>
            <w:gridSpan w:val="2"/>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792" w:type="dxa"/>
            <w:gridSpan w:val="2"/>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职务</w:t>
            </w:r>
          </w:p>
        </w:tc>
        <w:tc>
          <w:tcPr>
            <w:tcW w:w="1192"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r>
      <w:tr w:rsidR="00AE01EF" w:rsidRPr="00F51BBB">
        <w:trPr>
          <w:trHeight w:val="567"/>
        </w:trPr>
        <w:tc>
          <w:tcPr>
            <w:tcW w:w="2088" w:type="dxa"/>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邮编</w:t>
            </w:r>
          </w:p>
        </w:tc>
        <w:tc>
          <w:tcPr>
            <w:tcW w:w="1240" w:type="dxa"/>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687" w:type="dxa"/>
            <w:gridSpan w:val="2"/>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电话</w:t>
            </w:r>
          </w:p>
        </w:tc>
        <w:tc>
          <w:tcPr>
            <w:tcW w:w="1649" w:type="dxa"/>
            <w:gridSpan w:val="2"/>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792" w:type="dxa"/>
            <w:gridSpan w:val="2"/>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传真</w:t>
            </w:r>
          </w:p>
        </w:tc>
        <w:tc>
          <w:tcPr>
            <w:tcW w:w="1192"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r>
      <w:tr w:rsidR="00AE01EF" w:rsidRPr="00F51BBB">
        <w:trPr>
          <w:trHeight w:val="567"/>
        </w:trPr>
        <w:tc>
          <w:tcPr>
            <w:tcW w:w="2088" w:type="dxa"/>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单位简介</w:t>
            </w:r>
          </w:p>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及机构设置</w:t>
            </w:r>
          </w:p>
        </w:tc>
        <w:tc>
          <w:tcPr>
            <w:tcW w:w="7560" w:type="dxa"/>
            <w:gridSpan w:val="9"/>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r>
      <w:tr w:rsidR="00AE01EF" w:rsidRPr="00F51BBB">
        <w:trPr>
          <w:trHeight w:val="567"/>
        </w:trPr>
        <w:tc>
          <w:tcPr>
            <w:tcW w:w="2088" w:type="dxa"/>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单位优势</w:t>
            </w:r>
          </w:p>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及特长</w:t>
            </w:r>
          </w:p>
        </w:tc>
        <w:tc>
          <w:tcPr>
            <w:tcW w:w="7560" w:type="dxa"/>
            <w:gridSpan w:val="9"/>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r>
      <w:tr w:rsidR="00AE01EF" w:rsidRPr="00F51BBB">
        <w:trPr>
          <w:trHeight w:val="567"/>
        </w:trPr>
        <w:tc>
          <w:tcPr>
            <w:tcW w:w="2088" w:type="dxa"/>
            <w:vMerge w:val="restart"/>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单位概况</w:t>
            </w:r>
          </w:p>
        </w:tc>
        <w:tc>
          <w:tcPr>
            <w:tcW w:w="1240" w:type="dxa"/>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注册资本</w:t>
            </w:r>
          </w:p>
        </w:tc>
        <w:tc>
          <w:tcPr>
            <w:tcW w:w="1460" w:type="dxa"/>
          </w:tcPr>
          <w:p w:rsidR="00AE01EF" w:rsidRPr="00F51BBB" w:rsidRDefault="00AE01EF" w:rsidP="00AE01EF">
            <w:pPr>
              <w:tabs>
                <w:tab w:val="left" w:pos="540"/>
              </w:tabs>
              <w:ind w:leftChars="-64" w:left="31680" w:rightChars="-50" w:right="31680" w:hanging="2"/>
              <w:jc w:val="right"/>
              <w:rPr>
                <w:rFonts w:ascii="仿宋_GB2312" w:eastAsia="仿宋_GB2312" w:hAnsi="仿宋"/>
                <w:sz w:val="24"/>
                <w:szCs w:val="24"/>
              </w:rPr>
            </w:pPr>
            <w:r w:rsidRPr="00F51BBB">
              <w:rPr>
                <w:rFonts w:ascii="仿宋_GB2312" w:eastAsia="仿宋_GB2312" w:hAnsi="仿宋" w:cs="仿宋_GB2312" w:hint="eastAsia"/>
                <w:sz w:val="24"/>
                <w:szCs w:val="24"/>
              </w:rPr>
              <w:t>万元</w:t>
            </w:r>
          </w:p>
        </w:tc>
        <w:tc>
          <w:tcPr>
            <w:tcW w:w="1620"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占地面积</w:t>
            </w:r>
          </w:p>
        </w:tc>
        <w:tc>
          <w:tcPr>
            <w:tcW w:w="3240" w:type="dxa"/>
            <w:gridSpan w:val="5"/>
          </w:tcPr>
          <w:p w:rsidR="00AE01EF" w:rsidRPr="00F51BBB" w:rsidRDefault="00AE01EF" w:rsidP="00AE01EF">
            <w:pPr>
              <w:tabs>
                <w:tab w:val="left" w:pos="540"/>
              </w:tabs>
              <w:ind w:leftChars="-64" w:left="31680" w:rightChars="-50" w:right="31680" w:firstLineChars="1450" w:firstLine="31680"/>
              <w:jc w:val="center"/>
              <w:rPr>
                <w:rFonts w:ascii="仿宋_GB2312" w:eastAsia="仿宋_GB2312" w:hAnsi="仿宋"/>
                <w:sz w:val="24"/>
                <w:szCs w:val="24"/>
              </w:rPr>
            </w:pPr>
            <w:r w:rsidRPr="00F51BBB">
              <w:rPr>
                <w:rFonts w:ascii="仿宋_GB2312" w:eastAsia="仿宋_GB2312" w:hAnsi="仿宋" w:cs="仿宋_GB2312"/>
                <w:sz w:val="24"/>
                <w:szCs w:val="24"/>
              </w:rPr>
              <w:t>M</w:t>
            </w:r>
            <w:r w:rsidRPr="00F51BBB">
              <w:rPr>
                <w:rFonts w:ascii="仿宋_GB2312" w:eastAsia="仿宋_GB2312" w:hAnsi="仿宋" w:cs="仿宋_GB2312"/>
                <w:sz w:val="24"/>
                <w:szCs w:val="24"/>
                <w:vertAlign w:val="superscript"/>
              </w:rPr>
              <w:t>2</w:t>
            </w:r>
          </w:p>
        </w:tc>
      </w:tr>
      <w:tr w:rsidR="00AE01EF" w:rsidRPr="00F51BBB">
        <w:trPr>
          <w:trHeight w:val="567"/>
        </w:trPr>
        <w:tc>
          <w:tcPr>
            <w:tcW w:w="2088" w:type="dxa"/>
            <w:vMerge/>
            <w:vAlign w:val="center"/>
          </w:tcPr>
          <w:p w:rsidR="00AE01EF" w:rsidRPr="00F51BBB" w:rsidRDefault="00AE01EF">
            <w:pPr>
              <w:widowControl/>
              <w:jc w:val="left"/>
              <w:rPr>
                <w:rFonts w:ascii="仿宋_GB2312" w:eastAsia="仿宋_GB2312" w:hAnsi="仿宋"/>
                <w:sz w:val="24"/>
                <w:szCs w:val="24"/>
              </w:rPr>
            </w:pPr>
          </w:p>
        </w:tc>
        <w:tc>
          <w:tcPr>
            <w:tcW w:w="1240" w:type="dxa"/>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职工总数</w:t>
            </w:r>
          </w:p>
        </w:tc>
        <w:tc>
          <w:tcPr>
            <w:tcW w:w="1460" w:type="dxa"/>
          </w:tcPr>
          <w:p w:rsidR="00AE01EF" w:rsidRPr="00F51BBB" w:rsidRDefault="00AE01EF" w:rsidP="00AE01EF">
            <w:pPr>
              <w:tabs>
                <w:tab w:val="left" w:pos="540"/>
              </w:tabs>
              <w:ind w:leftChars="-64" w:left="31680" w:rightChars="-50" w:right="31680" w:hanging="2"/>
              <w:jc w:val="right"/>
              <w:rPr>
                <w:rFonts w:ascii="仿宋_GB2312" w:eastAsia="仿宋_GB2312" w:hAnsi="仿宋"/>
                <w:sz w:val="24"/>
                <w:szCs w:val="24"/>
              </w:rPr>
            </w:pPr>
            <w:r w:rsidRPr="00F51BBB">
              <w:rPr>
                <w:rFonts w:ascii="仿宋_GB2312" w:eastAsia="仿宋_GB2312" w:hAnsi="仿宋" w:cs="仿宋_GB2312" w:hint="eastAsia"/>
                <w:sz w:val="24"/>
                <w:szCs w:val="24"/>
              </w:rPr>
              <w:t>人</w:t>
            </w:r>
          </w:p>
        </w:tc>
        <w:tc>
          <w:tcPr>
            <w:tcW w:w="1620"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建筑面积</w:t>
            </w:r>
          </w:p>
        </w:tc>
        <w:tc>
          <w:tcPr>
            <w:tcW w:w="3240" w:type="dxa"/>
            <w:gridSpan w:val="5"/>
          </w:tcPr>
          <w:p w:rsidR="00AE01EF" w:rsidRPr="00F51BBB" w:rsidRDefault="00AE01EF" w:rsidP="00AE01EF">
            <w:pPr>
              <w:tabs>
                <w:tab w:val="left" w:pos="540"/>
              </w:tabs>
              <w:ind w:leftChars="-64" w:left="31680" w:rightChars="-50" w:right="31680" w:firstLineChars="1450" w:firstLine="31680"/>
              <w:jc w:val="center"/>
              <w:rPr>
                <w:rFonts w:ascii="仿宋_GB2312" w:eastAsia="仿宋_GB2312" w:hAnsi="仿宋"/>
                <w:sz w:val="24"/>
                <w:szCs w:val="24"/>
              </w:rPr>
            </w:pPr>
            <w:r w:rsidRPr="00F51BBB">
              <w:rPr>
                <w:rFonts w:ascii="仿宋_GB2312" w:eastAsia="仿宋_GB2312" w:hAnsi="仿宋" w:cs="仿宋_GB2312"/>
                <w:sz w:val="24"/>
                <w:szCs w:val="24"/>
              </w:rPr>
              <w:t>M</w:t>
            </w:r>
            <w:r w:rsidRPr="00F51BBB">
              <w:rPr>
                <w:rFonts w:ascii="仿宋_GB2312" w:eastAsia="仿宋_GB2312" w:hAnsi="仿宋" w:cs="仿宋_GB2312"/>
                <w:sz w:val="24"/>
                <w:szCs w:val="24"/>
                <w:vertAlign w:val="superscript"/>
              </w:rPr>
              <w:t>2</w:t>
            </w:r>
          </w:p>
        </w:tc>
      </w:tr>
      <w:tr w:rsidR="00AE01EF" w:rsidRPr="00F51BBB">
        <w:trPr>
          <w:trHeight w:val="567"/>
        </w:trPr>
        <w:tc>
          <w:tcPr>
            <w:tcW w:w="2088" w:type="dxa"/>
            <w:vMerge/>
            <w:vAlign w:val="center"/>
          </w:tcPr>
          <w:p w:rsidR="00AE01EF" w:rsidRPr="00F51BBB" w:rsidRDefault="00AE01EF">
            <w:pPr>
              <w:widowControl/>
              <w:jc w:val="left"/>
              <w:rPr>
                <w:rFonts w:ascii="仿宋_GB2312" w:eastAsia="仿宋_GB2312" w:hAnsi="仿宋"/>
                <w:sz w:val="24"/>
                <w:szCs w:val="24"/>
              </w:rPr>
            </w:pPr>
          </w:p>
        </w:tc>
        <w:tc>
          <w:tcPr>
            <w:tcW w:w="1240" w:type="dxa"/>
            <w:vMerge w:val="restart"/>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资产情况</w:t>
            </w:r>
          </w:p>
        </w:tc>
        <w:tc>
          <w:tcPr>
            <w:tcW w:w="1460" w:type="dxa"/>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净资产</w:t>
            </w:r>
          </w:p>
        </w:tc>
        <w:tc>
          <w:tcPr>
            <w:tcW w:w="1620" w:type="dxa"/>
            <w:gridSpan w:val="2"/>
            <w:vAlign w:val="center"/>
          </w:tcPr>
          <w:p w:rsidR="00AE01EF" w:rsidRPr="00F51BBB" w:rsidRDefault="00AE01EF" w:rsidP="00AE01EF">
            <w:pPr>
              <w:tabs>
                <w:tab w:val="left" w:pos="540"/>
              </w:tabs>
              <w:ind w:leftChars="-64" w:left="31680" w:rightChars="-50" w:right="31680" w:hanging="2"/>
              <w:jc w:val="right"/>
              <w:rPr>
                <w:rFonts w:ascii="仿宋_GB2312" w:eastAsia="仿宋_GB2312" w:hAnsi="仿宋"/>
                <w:sz w:val="24"/>
                <w:szCs w:val="24"/>
              </w:rPr>
            </w:pPr>
            <w:r w:rsidRPr="00F51BBB">
              <w:rPr>
                <w:rFonts w:ascii="仿宋_GB2312" w:eastAsia="仿宋_GB2312" w:hAnsi="仿宋" w:cs="仿宋_GB2312" w:hint="eastAsia"/>
                <w:sz w:val="24"/>
                <w:szCs w:val="24"/>
              </w:rPr>
              <w:t>万元</w:t>
            </w:r>
          </w:p>
        </w:tc>
        <w:tc>
          <w:tcPr>
            <w:tcW w:w="3240" w:type="dxa"/>
            <w:gridSpan w:val="5"/>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固定资产原值</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万元</w:t>
            </w:r>
          </w:p>
        </w:tc>
      </w:tr>
      <w:tr w:rsidR="00AE01EF" w:rsidRPr="00F51BBB">
        <w:trPr>
          <w:trHeight w:val="567"/>
        </w:trPr>
        <w:tc>
          <w:tcPr>
            <w:tcW w:w="2088" w:type="dxa"/>
            <w:vMerge/>
            <w:vAlign w:val="center"/>
          </w:tcPr>
          <w:p w:rsidR="00AE01EF" w:rsidRPr="00F51BBB" w:rsidRDefault="00AE01EF">
            <w:pPr>
              <w:widowControl/>
              <w:jc w:val="left"/>
              <w:rPr>
                <w:rFonts w:ascii="仿宋_GB2312" w:eastAsia="仿宋_GB2312" w:hAnsi="仿宋"/>
                <w:sz w:val="24"/>
                <w:szCs w:val="24"/>
              </w:rPr>
            </w:pPr>
          </w:p>
        </w:tc>
        <w:tc>
          <w:tcPr>
            <w:tcW w:w="1240" w:type="dxa"/>
            <w:vMerge/>
            <w:vAlign w:val="center"/>
          </w:tcPr>
          <w:p w:rsidR="00AE01EF" w:rsidRPr="00F51BBB" w:rsidRDefault="00AE01EF">
            <w:pPr>
              <w:widowControl/>
              <w:jc w:val="left"/>
              <w:rPr>
                <w:rFonts w:ascii="仿宋_GB2312" w:eastAsia="仿宋_GB2312" w:hAnsi="仿宋"/>
                <w:sz w:val="24"/>
                <w:szCs w:val="24"/>
              </w:rPr>
            </w:pPr>
          </w:p>
        </w:tc>
        <w:tc>
          <w:tcPr>
            <w:tcW w:w="1460" w:type="dxa"/>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负债</w:t>
            </w:r>
          </w:p>
        </w:tc>
        <w:tc>
          <w:tcPr>
            <w:tcW w:w="1620" w:type="dxa"/>
            <w:gridSpan w:val="2"/>
            <w:vAlign w:val="center"/>
          </w:tcPr>
          <w:p w:rsidR="00AE01EF" w:rsidRPr="00F51BBB" w:rsidRDefault="00AE01EF" w:rsidP="00AE01EF">
            <w:pPr>
              <w:tabs>
                <w:tab w:val="left" w:pos="540"/>
              </w:tabs>
              <w:ind w:leftChars="-64" w:left="31680" w:rightChars="-50" w:right="31680" w:hanging="2"/>
              <w:jc w:val="right"/>
              <w:rPr>
                <w:rFonts w:ascii="仿宋_GB2312" w:eastAsia="仿宋_GB2312" w:hAnsi="仿宋"/>
                <w:sz w:val="24"/>
                <w:szCs w:val="24"/>
              </w:rPr>
            </w:pPr>
            <w:r w:rsidRPr="00F51BBB">
              <w:rPr>
                <w:rFonts w:ascii="仿宋_GB2312" w:eastAsia="仿宋_GB2312" w:hAnsi="仿宋" w:cs="仿宋_GB2312" w:hint="eastAsia"/>
                <w:sz w:val="24"/>
                <w:szCs w:val="24"/>
              </w:rPr>
              <w:t>万元</w:t>
            </w:r>
          </w:p>
        </w:tc>
        <w:tc>
          <w:tcPr>
            <w:tcW w:w="3240" w:type="dxa"/>
            <w:gridSpan w:val="5"/>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固定资产净值</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万元</w:t>
            </w:r>
          </w:p>
        </w:tc>
      </w:tr>
      <w:tr w:rsidR="00AE01EF" w:rsidRPr="00F51BBB">
        <w:trPr>
          <w:trHeight w:val="567"/>
        </w:trPr>
        <w:tc>
          <w:tcPr>
            <w:tcW w:w="2088" w:type="dxa"/>
            <w:vMerge w:val="restart"/>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财务状况</w:t>
            </w:r>
          </w:p>
        </w:tc>
        <w:tc>
          <w:tcPr>
            <w:tcW w:w="1240" w:type="dxa"/>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年度</w:t>
            </w:r>
          </w:p>
        </w:tc>
        <w:tc>
          <w:tcPr>
            <w:tcW w:w="1460" w:type="dxa"/>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主营收入</w:t>
            </w:r>
          </w:p>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（万元）</w:t>
            </w:r>
          </w:p>
        </w:tc>
        <w:tc>
          <w:tcPr>
            <w:tcW w:w="1620" w:type="dxa"/>
            <w:gridSpan w:val="2"/>
            <w:vAlign w:val="center"/>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收入总额</w:t>
            </w:r>
          </w:p>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（万元）</w:t>
            </w:r>
          </w:p>
        </w:tc>
        <w:tc>
          <w:tcPr>
            <w:tcW w:w="1260"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利润总额（万元）</w:t>
            </w:r>
          </w:p>
        </w:tc>
        <w:tc>
          <w:tcPr>
            <w:tcW w:w="1080"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净利润（万元）</w:t>
            </w:r>
          </w:p>
        </w:tc>
        <w:tc>
          <w:tcPr>
            <w:tcW w:w="900" w:type="dxa"/>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r w:rsidRPr="00F51BBB">
              <w:rPr>
                <w:rFonts w:ascii="仿宋_GB2312" w:eastAsia="仿宋_GB2312" w:hAnsi="仿宋" w:cs="仿宋_GB2312" w:hint="eastAsia"/>
                <w:sz w:val="24"/>
                <w:szCs w:val="24"/>
              </w:rPr>
              <w:t>资产负债率</w:t>
            </w:r>
          </w:p>
        </w:tc>
      </w:tr>
      <w:tr w:rsidR="00AE01EF" w:rsidRPr="00F51BBB">
        <w:trPr>
          <w:trHeight w:val="567"/>
        </w:trPr>
        <w:tc>
          <w:tcPr>
            <w:tcW w:w="2088" w:type="dxa"/>
            <w:vMerge/>
            <w:vAlign w:val="center"/>
          </w:tcPr>
          <w:p w:rsidR="00AE01EF" w:rsidRPr="00F51BBB" w:rsidRDefault="00AE01EF">
            <w:pPr>
              <w:widowControl/>
              <w:jc w:val="left"/>
              <w:rPr>
                <w:rFonts w:ascii="仿宋_GB2312" w:eastAsia="仿宋_GB2312" w:hAnsi="仿宋"/>
                <w:sz w:val="24"/>
                <w:szCs w:val="24"/>
              </w:rPr>
            </w:pPr>
          </w:p>
        </w:tc>
        <w:tc>
          <w:tcPr>
            <w:tcW w:w="1240" w:type="dxa"/>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460" w:type="dxa"/>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620"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260"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080"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900" w:type="dxa"/>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r>
      <w:tr w:rsidR="00AE01EF" w:rsidRPr="00F51BBB">
        <w:trPr>
          <w:trHeight w:val="567"/>
        </w:trPr>
        <w:tc>
          <w:tcPr>
            <w:tcW w:w="2088" w:type="dxa"/>
            <w:vMerge/>
            <w:vAlign w:val="center"/>
          </w:tcPr>
          <w:p w:rsidR="00AE01EF" w:rsidRPr="00F51BBB" w:rsidRDefault="00AE01EF">
            <w:pPr>
              <w:widowControl/>
              <w:jc w:val="left"/>
              <w:rPr>
                <w:rFonts w:ascii="仿宋_GB2312" w:eastAsia="仿宋_GB2312" w:hAnsi="仿宋"/>
                <w:sz w:val="24"/>
                <w:szCs w:val="24"/>
              </w:rPr>
            </w:pPr>
          </w:p>
        </w:tc>
        <w:tc>
          <w:tcPr>
            <w:tcW w:w="1240" w:type="dxa"/>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460" w:type="dxa"/>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620"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260"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1080" w:type="dxa"/>
            <w:gridSpan w:val="2"/>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c>
          <w:tcPr>
            <w:tcW w:w="900" w:type="dxa"/>
          </w:tcPr>
          <w:p w:rsidR="00AE01EF" w:rsidRPr="00F51BBB" w:rsidRDefault="00AE01EF" w:rsidP="00AE01EF">
            <w:pPr>
              <w:tabs>
                <w:tab w:val="left" w:pos="540"/>
              </w:tabs>
              <w:ind w:leftChars="-64" w:left="31680" w:rightChars="-50" w:right="31680" w:hanging="2"/>
              <w:jc w:val="center"/>
              <w:rPr>
                <w:rFonts w:ascii="仿宋_GB2312" w:eastAsia="仿宋_GB2312" w:hAnsi="仿宋"/>
                <w:sz w:val="24"/>
                <w:szCs w:val="24"/>
              </w:rPr>
            </w:pPr>
          </w:p>
        </w:tc>
      </w:tr>
    </w:tbl>
    <w:p w:rsidR="00AE01EF" w:rsidRPr="00F51BBB" w:rsidRDefault="00AE01EF" w:rsidP="00AE01EF">
      <w:pPr>
        <w:pStyle w:val="PlainText"/>
        <w:spacing w:line="360" w:lineRule="auto"/>
        <w:ind w:left="31680" w:hangingChars="400" w:firstLine="31680"/>
        <w:rPr>
          <w:rFonts w:ascii="仿宋_GB2312" w:eastAsia="仿宋_GB2312" w:hAnsi="仿宋" w:cs="Times New Roman"/>
          <w:sz w:val="24"/>
          <w:szCs w:val="24"/>
        </w:rPr>
      </w:pPr>
      <w:r w:rsidRPr="00F51BBB">
        <w:rPr>
          <w:rFonts w:ascii="仿宋_GB2312" w:eastAsia="仿宋_GB2312" w:hAnsi="仿宋" w:cs="仿宋_GB2312" w:hint="eastAsia"/>
          <w:sz w:val="24"/>
          <w:szCs w:val="24"/>
        </w:rPr>
        <w:t>注：</w:t>
      </w: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）文字描述：单位性质、发展历程、经营规模及服务理念、主营产品、技术力量等。</w:t>
      </w:r>
    </w:p>
    <w:p w:rsidR="00AE01EF" w:rsidRPr="00F51BBB" w:rsidRDefault="00AE01EF" w:rsidP="00FC6C9A">
      <w:pPr>
        <w:pStyle w:val="PlainText"/>
        <w:spacing w:line="360" w:lineRule="auto"/>
        <w:ind w:left="31680" w:hangingChars="400" w:firstLine="31680"/>
        <w:rPr>
          <w:rFonts w:ascii="仿宋_GB2312" w:eastAsia="仿宋_GB2312" w:hAnsi="仿宋" w:cs="Times New Roman"/>
          <w:sz w:val="24"/>
          <w:szCs w:val="24"/>
        </w:rPr>
      </w:pPr>
      <w:r w:rsidRPr="00F51BBB">
        <w:rPr>
          <w:rFonts w:ascii="仿宋_GB2312" w:eastAsia="仿宋_GB2312" w:hAnsi="仿宋" w:cs="仿宋_GB2312"/>
          <w:sz w:val="24"/>
          <w:szCs w:val="24"/>
        </w:rPr>
        <w:t xml:space="preserve">    2) </w:t>
      </w:r>
      <w:r w:rsidRPr="00F51BBB">
        <w:rPr>
          <w:rFonts w:ascii="仿宋_GB2312" w:eastAsia="仿宋_GB2312" w:hAnsi="仿宋" w:cs="仿宋_GB2312" w:hint="eastAsia"/>
          <w:sz w:val="24"/>
          <w:szCs w:val="24"/>
        </w:rPr>
        <w:t>图片描述：经营场所、主要或关键产品介绍、生产场所及工艺流程等。</w:t>
      </w:r>
    </w:p>
    <w:p w:rsidR="00AE01EF" w:rsidRPr="00F51BBB" w:rsidRDefault="00AE01EF" w:rsidP="00FC6C9A">
      <w:pPr>
        <w:pStyle w:val="PlainText"/>
        <w:spacing w:line="360" w:lineRule="auto"/>
        <w:ind w:leftChars="228" w:left="31680" w:hangingChars="150" w:firstLine="31680"/>
        <w:rPr>
          <w:rFonts w:ascii="仿宋_GB2312" w:eastAsia="仿宋_GB2312" w:hAnsi="仿宋" w:cs="Times New Roman"/>
          <w:sz w:val="24"/>
          <w:szCs w:val="24"/>
        </w:rPr>
      </w:pPr>
      <w:r w:rsidRPr="00F51BBB">
        <w:rPr>
          <w:rFonts w:ascii="仿宋_GB2312" w:eastAsia="仿宋_GB2312" w:hAnsi="仿宋" w:cs="仿宋_GB2312"/>
          <w:sz w:val="24"/>
          <w:szCs w:val="24"/>
        </w:rPr>
        <w:t xml:space="preserve">3) </w:t>
      </w:r>
      <w:r w:rsidRPr="00F51BBB">
        <w:rPr>
          <w:rFonts w:ascii="仿宋_GB2312" w:eastAsia="仿宋_GB2312" w:hAnsi="仿宋" w:cs="仿宋_GB2312" w:hint="eastAsia"/>
          <w:sz w:val="24"/>
          <w:szCs w:val="24"/>
        </w:rPr>
        <w:t>投标人提供近</w:t>
      </w:r>
      <w:r w:rsidRPr="00F51BBB">
        <w:rPr>
          <w:rFonts w:ascii="仿宋_GB2312" w:eastAsia="仿宋_GB2312" w:hAnsi="仿宋" w:cs="仿宋_GB2312" w:hint="eastAsia"/>
          <w:sz w:val="24"/>
          <w:szCs w:val="24"/>
          <w:u w:val="single"/>
        </w:rPr>
        <w:t>二</w:t>
      </w:r>
      <w:r w:rsidRPr="00F51BBB">
        <w:rPr>
          <w:rFonts w:ascii="仿宋_GB2312" w:eastAsia="仿宋_GB2312" w:hAnsi="仿宋" w:cs="仿宋_GB2312" w:hint="eastAsia"/>
          <w:sz w:val="24"/>
          <w:szCs w:val="24"/>
        </w:rPr>
        <w:t>年经中介机构审核过的财务报告或财务报表（损益表、资产负债表）的复印件（加盖公章）。</w:t>
      </w:r>
    </w:p>
    <w:p w:rsidR="00AE01EF" w:rsidRPr="00F51BBB" w:rsidRDefault="00AE01EF" w:rsidP="00FC6C9A">
      <w:pPr>
        <w:pStyle w:val="PlainText"/>
        <w:spacing w:line="360" w:lineRule="auto"/>
        <w:ind w:firstLineChars="200" w:firstLine="31680"/>
        <w:rPr>
          <w:rFonts w:ascii="仿宋_GB2312" w:eastAsia="仿宋_GB2312" w:hAnsi="仿宋" w:cs="Times New Roman"/>
          <w:sz w:val="24"/>
          <w:szCs w:val="24"/>
        </w:rPr>
      </w:pPr>
      <w:r w:rsidRPr="00F51BBB">
        <w:rPr>
          <w:rFonts w:ascii="仿宋_GB2312" w:eastAsia="仿宋_GB2312" w:hAnsi="仿宋" w:cs="仿宋_GB2312"/>
          <w:sz w:val="24"/>
          <w:szCs w:val="24"/>
        </w:rPr>
        <w:t>4</w:t>
      </w:r>
      <w:r w:rsidRPr="00F51BBB">
        <w:rPr>
          <w:rFonts w:ascii="仿宋_GB2312" w:eastAsia="仿宋_GB2312" w:hAnsi="仿宋" w:cs="仿宋_GB2312" w:hint="eastAsia"/>
          <w:sz w:val="24"/>
          <w:szCs w:val="24"/>
        </w:rPr>
        <w:t>）如投标人此表数据有虚假，一经查实，自行承担相关责任。</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b/>
          <w:bCs/>
          <w:sz w:val="32"/>
          <w:szCs w:val="32"/>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r w:rsidRPr="00F51BBB">
        <w:rPr>
          <w:rFonts w:ascii="仿宋_GB2312" w:eastAsia="仿宋_GB2312" w:hAnsi="仿宋"/>
        </w:rPr>
        <w:br w:type="page"/>
      </w:r>
      <w:r w:rsidRPr="00F51BBB">
        <w:rPr>
          <w:rFonts w:ascii="仿宋_GB2312" w:eastAsia="仿宋_GB2312" w:hAnsi="仿宋" w:cs="仿宋_GB2312"/>
          <w:b/>
          <w:bCs/>
          <w:sz w:val="32"/>
          <w:szCs w:val="32"/>
        </w:rPr>
        <w:t>2.</w:t>
      </w:r>
      <w:r w:rsidRPr="00F51BBB">
        <w:rPr>
          <w:rFonts w:ascii="仿宋_GB2312" w:eastAsia="仿宋_GB2312" w:hAnsi="仿宋" w:cs="仿宋_GB2312" w:hint="eastAsia"/>
          <w:b/>
          <w:bCs/>
          <w:sz w:val="32"/>
          <w:szCs w:val="32"/>
        </w:rPr>
        <w:t>供货渠道与合作机构情况</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45"/>
        <w:gridCol w:w="4680"/>
        <w:gridCol w:w="2661"/>
      </w:tblGrid>
      <w:tr w:rsidR="00AE01EF" w:rsidRPr="00F51BBB">
        <w:trPr>
          <w:trHeight w:val="362"/>
          <w:jc w:val="center"/>
        </w:trPr>
        <w:tc>
          <w:tcPr>
            <w:tcW w:w="1945" w:type="dxa"/>
            <w:vAlign w:val="center"/>
          </w:tcPr>
          <w:p w:rsidR="00AE01EF" w:rsidRPr="00F51BBB" w:rsidRDefault="00AE01EF">
            <w:pPr>
              <w:spacing w:line="480" w:lineRule="atLeast"/>
              <w:rPr>
                <w:rFonts w:ascii="仿宋_GB2312" w:eastAsia="仿宋_GB2312" w:hAnsi="仿宋"/>
                <w:b/>
                <w:bCs/>
                <w:sz w:val="24"/>
                <w:szCs w:val="24"/>
              </w:rPr>
            </w:pPr>
            <w:r w:rsidRPr="00F51BBB">
              <w:rPr>
                <w:rFonts w:ascii="仿宋_GB2312" w:eastAsia="仿宋_GB2312" w:hAnsi="仿宋" w:cs="仿宋_GB2312" w:hint="eastAsia"/>
                <w:b/>
                <w:bCs/>
                <w:sz w:val="24"/>
                <w:szCs w:val="24"/>
              </w:rPr>
              <w:t>分项</w:t>
            </w:r>
          </w:p>
        </w:tc>
        <w:tc>
          <w:tcPr>
            <w:tcW w:w="4680" w:type="dxa"/>
            <w:vAlign w:val="center"/>
          </w:tcPr>
          <w:p w:rsidR="00AE01EF" w:rsidRPr="00F51BBB" w:rsidRDefault="00AE01EF">
            <w:pPr>
              <w:spacing w:line="480" w:lineRule="atLeast"/>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基</w:t>
            </w:r>
            <w:r w:rsidRPr="00F51BBB">
              <w:rPr>
                <w:rFonts w:ascii="仿宋_GB2312" w:eastAsia="仿宋_GB2312" w:hAnsi="仿宋" w:cs="仿宋_GB2312"/>
                <w:b/>
                <w:bCs/>
                <w:sz w:val="24"/>
                <w:szCs w:val="24"/>
              </w:rPr>
              <w:t xml:space="preserve"> </w:t>
            </w:r>
            <w:r w:rsidRPr="00F51BBB">
              <w:rPr>
                <w:rFonts w:ascii="仿宋_GB2312" w:eastAsia="仿宋_GB2312" w:hAnsi="仿宋" w:cs="仿宋_GB2312" w:hint="eastAsia"/>
                <w:b/>
                <w:bCs/>
                <w:sz w:val="24"/>
                <w:szCs w:val="24"/>
              </w:rPr>
              <w:t>本</w:t>
            </w:r>
            <w:r w:rsidRPr="00F51BBB">
              <w:rPr>
                <w:rFonts w:ascii="仿宋_GB2312" w:eastAsia="仿宋_GB2312" w:hAnsi="仿宋" w:cs="仿宋_GB2312"/>
                <w:b/>
                <w:bCs/>
                <w:sz w:val="24"/>
                <w:szCs w:val="24"/>
              </w:rPr>
              <w:t xml:space="preserve"> </w:t>
            </w:r>
            <w:r w:rsidRPr="00F51BBB">
              <w:rPr>
                <w:rFonts w:ascii="仿宋_GB2312" w:eastAsia="仿宋_GB2312" w:hAnsi="仿宋" w:cs="仿宋_GB2312" w:hint="eastAsia"/>
                <w:b/>
                <w:bCs/>
                <w:sz w:val="24"/>
                <w:szCs w:val="24"/>
              </w:rPr>
              <w:t>情</w:t>
            </w:r>
            <w:r w:rsidRPr="00F51BBB">
              <w:rPr>
                <w:rFonts w:ascii="仿宋_GB2312" w:eastAsia="仿宋_GB2312" w:hAnsi="仿宋" w:cs="仿宋_GB2312"/>
                <w:b/>
                <w:bCs/>
                <w:sz w:val="24"/>
                <w:szCs w:val="24"/>
              </w:rPr>
              <w:t xml:space="preserve"> </w:t>
            </w:r>
            <w:r w:rsidRPr="00F51BBB">
              <w:rPr>
                <w:rFonts w:ascii="仿宋_GB2312" w:eastAsia="仿宋_GB2312" w:hAnsi="仿宋" w:cs="仿宋_GB2312" w:hint="eastAsia"/>
                <w:b/>
                <w:bCs/>
                <w:sz w:val="24"/>
                <w:szCs w:val="24"/>
              </w:rPr>
              <w:t>况</w:t>
            </w:r>
          </w:p>
        </w:tc>
        <w:tc>
          <w:tcPr>
            <w:tcW w:w="2661" w:type="dxa"/>
            <w:vAlign w:val="center"/>
          </w:tcPr>
          <w:p w:rsidR="00AE01EF" w:rsidRPr="00F51BBB" w:rsidRDefault="00AE01EF">
            <w:pPr>
              <w:spacing w:line="480" w:lineRule="atLeast"/>
              <w:rPr>
                <w:rFonts w:ascii="仿宋_GB2312" w:eastAsia="仿宋_GB2312" w:hAnsi="仿宋"/>
                <w:b/>
                <w:bCs/>
                <w:sz w:val="24"/>
                <w:szCs w:val="24"/>
              </w:rPr>
            </w:pPr>
            <w:r w:rsidRPr="00F51BBB">
              <w:rPr>
                <w:rFonts w:ascii="仿宋_GB2312" w:eastAsia="仿宋_GB2312" w:hAnsi="仿宋" w:cs="仿宋_GB2312" w:hint="eastAsia"/>
                <w:b/>
                <w:bCs/>
                <w:sz w:val="24"/>
                <w:szCs w:val="24"/>
              </w:rPr>
              <w:t>联系人</w:t>
            </w: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联系电话</w:t>
            </w: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传真</w:t>
            </w:r>
          </w:p>
        </w:tc>
      </w:tr>
      <w:tr w:rsidR="00AE01EF" w:rsidRPr="00F51BBB">
        <w:trPr>
          <w:trHeight w:val="1090"/>
          <w:jc w:val="center"/>
        </w:trPr>
        <w:tc>
          <w:tcPr>
            <w:tcW w:w="1945" w:type="dxa"/>
            <w:vAlign w:val="center"/>
          </w:tcPr>
          <w:p w:rsidR="00AE01EF" w:rsidRPr="00F51BBB" w:rsidRDefault="00AE01EF" w:rsidP="00AE01EF">
            <w:pPr>
              <w:spacing w:line="480" w:lineRule="atLeast"/>
              <w:ind w:firstLineChars="100" w:firstLine="31680"/>
              <w:jc w:val="center"/>
              <w:rPr>
                <w:rFonts w:ascii="仿宋_GB2312" w:eastAsia="仿宋_GB2312" w:hAnsi="仿宋"/>
                <w:sz w:val="24"/>
                <w:szCs w:val="24"/>
              </w:rPr>
            </w:pPr>
            <w:r w:rsidRPr="00F51BBB">
              <w:rPr>
                <w:rFonts w:ascii="仿宋_GB2312" w:eastAsia="仿宋_GB2312" w:hAnsi="仿宋" w:cs="仿宋_GB2312" w:hint="eastAsia"/>
                <w:sz w:val="24"/>
                <w:szCs w:val="24"/>
              </w:rPr>
              <w:t>华南地区或</w:t>
            </w:r>
          </w:p>
          <w:p w:rsidR="00AE01EF" w:rsidRPr="00F51BBB" w:rsidRDefault="00AE01EF">
            <w:pPr>
              <w:spacing w:line="480" w:lineRule="atLeast"/>
              <w:jc w:val="center"/>
              <w:rPr>
                <w:rFonts w:ascii="仿宋_GB2312" w:eastAsia="仿宋_GB2312" w:hAnsi="仿宋"/>
                <w:sz w:val="24"/>
                <w:szCs w:val="24"/>
              </w:rPr>
            </w:pPr>
            <w:r w:rsidRPr="00F51BBB">
              <w:rPr>
                <w:rFonts w:ascii="仿宋_GB2312" w:eastAsia="仿宋_GB2312" w:hAnsi="仿宋" w:cs="仿宋_GB2312" w:hint="eastAsia"/>
                <w:sz w:val="24"/>
                <w:szCs w:val="24"/>
              </w:rPr>
              <w:t>广东省总代理或中国总代理或生产厂家</w:t>
            </w:r>
          </w:p>
        </w:tc>
        <w:tc>
          <w:tcPr>
            <w:tcW w:w="4680" w:type="dxa"/>
            <w:vAlign w:val="center"/>
          </w:tcPr>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单位名称：</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地</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址：</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销售负责人：</w:t>
            </w:r>
          </w:p>
        </w:tc>
        <w:tc>
          <w:tcPr>
            <w:tcW w:w="2661" w:type="dxa"/>
            <w:vAlign w:val="center"/>
          </w:tcPr>
          <w:p w:rsidR="00AE01EF" w:rsidRPr="00F51BBB" w:rsidRDefault="00AE01EF">
            <w:pPr>
              <w:pStyle w:val="50"/>
              <w:spacing w:line="480" w:lineRule="atLeast"/>
              <w:jc w:val="both"/>
              <w:rPr>
                <w:rFonts w:ascii="仿宋_GB2312" w:eastAsia="仿宋_GB2312" w:hAnsi="仿宋" w:cs="仿宋_GB2312"/>
                <w:b w:val="0"/>
                <w:bCs w:val="0"/>
                <w:color w:val="auto"/>
              </w:rPr>
            </w:pPr>
            <w:r w:rsidRPr="00F51BBB">
              <w:rPr>
                <w:rFonts w:ascii="仿宋_GB2312" w:eastAsia="仿宋_GB2312" w:hAnsi="仿宋" w:cs="仿宋_GB2312"/>
                <w:b w:val="0"/>
                <w:bCs w:val="0"/>
                <w:color w:val="auto"/>
              </w:rPr>
              <w:t>Name:</w:t>
            </w:r>
          </w:p>
          <w:p w:rsidR="00AE01EF" w:rsidRPr="00F51BBB" w:rsidRDefault="00AE01EF">
            <w:pPr>
              <w:pStyle w:val="50"/>
              <w:spacing w:line="480" w:lineRule="atLeast"/>
              <w:jc w:val="both"/>
              <w:rPr>
                <w:rFonts w:ascii="仿宋_GB2312" w:eastAsia="仿宋_GB2312" w:hAnsi="仿宋" w:cs="仿宋_GB2312"/>
                <w:b w:val="0"/>
                <w:bCs w:val="0"/>
                <w:color w:val="auto"/>
              </w:rPr>
            </w:pPr>
            <w:r w:rsidRPr="00F51BBB">
              <w:rPr>
                <w:rFonts w:ascii="仿宋_GB2312" w:eastAsia="仿宋_GB2312" w:hAnsi="仿宋" w:cs="仿宋_GB2312"/>
                <w:b w:val="0"/>
                <w:bCs w:val="0"/>
                <w:color w:val="auto"/>
              </w:rPr>
              <w:t>Tel:</w:t>
            </w:r>
          </w:p>
          <w:p w:rsidR="00AE01EF" w:rsidRPr="00F51BBB" w:rsidRDefault="00AE01EF">
            <w:pPr>
              <w:spacing w:line="480" w:lineRule="atLeast"/>
              <w:rPr>
                <w:rFonts w:ascii="仿宋_GB2312" w:eastAsia="仿宋_GB2312" w:hAnsi="仿宋" w:cs="仿宋_GB2312"/>
                <w:sz w:val="24"/>
                <w:szCs w:val="24"/>
              </w:rPr>
            </w:pPr>
            <w:r w:rsidRPr="00F51BBB">
              <w:rPr>
                <w:rFonts w:ascii="仿宋_GB2312" w:eastAsia="仿宋_GB2312" w:hAnsi="仿宋" w:cs="仿宋_GB2312"/>
                <w:sz w:val="24"/>
                <w:szCs w:val="24"/>
              </w:rPr>
              <w:t>Fax:</w:t>
            </w:r>
          </w:p>
        </w:tc>
      </w:tr>
      <w:tr w:rsidR="00AE01EF" w:rsidRPr="00F51BBB">
        <w:trPr>
          <w:trHeight w:val="2627"/>
          <w:jc w:val="center"/>
        </w:trPr>
        <w:tc>
          <w:tcPr>
            <w:tcW w:w="1945" w:type="dxa"/>
            <w:vAlign w:val="center"/>
          </w:tcPr>
          <w:p w:rsidR="00AE01EF" w:rsidRPr="00F51BBB" w:rsidRDefault="00AE01EF">
            <w:pPr>
              <w:spacing w:line="480" w:lineRule="atLeast"/>
              <w:jc w:val="center"/>
              <w:rPr>
                <w:rFonts w:ascii="仿宋_GB2312" w:eastAsia="仿宋_GB2312" w:hAnsi="仿宋"/>
                <w:sz w:val="24"/>
                <w:szCs w:val="24"/>
              </w:rPr>
            </w:pPr>
            <w:r w:rsidRPr="00F51BBB">
              <w:rPr>
                <w:rFonts w:ascii="仿宋_GB2312" w:eastAsia="仿宋_GB2312" w:hAnsi="仿宋" w:cs="仿宋_GB2312" w:hint="eastAsia"/>
                <w:sz w:val="24"/>
                <w:szCs w:val="24"/>
              </w:rPr>
              <w:t>关键设备</w:t>
            </w:r>
          </w:p>
          <w:p w:rsidR="00AE01EF" w:rsidRPr="00F51BBB" w:rsidRDefault="00AE01EF">
            <w:pPr>
              <w:spacing w:line="480" w:lineRule="atLeast"/>
              <w:jc w:val="center"/>
              <w:rPr>
                <w:rFonts w:ascii="仿宋_GB2312" w:eastAsia="仿宋_GB2312" w:hAnsi="仿宋"/>
                <w:sz w:val="24"/>
                <w:szCs w:val="24"/>
              </w:rPr>
            </w:pPr>
            <w:r w:rsidRPr="00F51BBB">
              <w:rPr>
                <w:rFonts w:ascii="仿宋_GB2312" w:eastAsia="仿宋_GB2312" w:hAnsi="仿宋" w:cs="仿宋_GB2312" w:hint="eastAsia"/>
                <w:sz w:val="24"/>
                <w:szCs w:val="24"/>
              </w:rPr>
              <w:t>合法来源渠道</w:t>
            </w:r>
          </w:p>
          <w:p w:rsidR="00AE01EF" w:rsidRPr="00F51BBB" w:rsidRDefault="00AE01EF">
            <w:pPr>
              <w:spacing w:line="480" w:lineRule="atLeast"/>
              <w:jc w:val="center"/>
              <w:rPr>
                <w:rFonts w:ascii="仿宋_GB2312" w:eastAsia="仿宋_GB2312" w:hAnsi="仿宋"/>
                <w:sz w:val="24"/>
                <w:szCs w:val="24"/>
              </w:rPr>
            </w:pPr>
            <w:r w:rsidRPr="00F51BBB">
              <w:rPr>
                <w:rFonts w:ascii="仿宋_GB2312" w:eastAsia="仿宋_GB2312" w:hAnsi="仿宋" w:cs="仿宋_GB2312" w:hint="eastAsia"/>
                <w:sz w:val="24"/>
                <w:szCs w:val="24"/>
              </w:rPr>
              <w:t>（</w:t>
            </w: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w:t>
            </w:r>
          </w:p>
        </w:tc>
        <w:tc>
          <w:tcPr>
            <w:tcW w:w="4680" w:type="dxa"/>
            <w:vAlign w:val="center"/>
          </w:tcPr>
          <w:p w:rsidR="00AE01EF" w:rsidRPr="00F51BBB" w:rsidRDefault="00AE01EF">
            <w:pPr>
              <w:spacing w:line="480" w:lineRule="atLeast"/>
              <w:rPr>
                <w:rFonts w:ascii="仿宋_GB2312" w:eastAsia="仿宋_GB2312" w:hAnsi="仿宋" w:cs="仿宋_GB2312"/>
                <w:sz w:val="24"/>
                <w:szCs w:val="24"/>
              </w:rPr>
            </w:pPr>
            <w:r w:rsidRPr="00F51BBB">
              <w:rPr>
                <w:rFonts w:ascii="仿宋_GB2312" w:eastAsia="仿宋_GB2312" w:hAnsi="仿宋" w:cs="仿宋_GB2312" w:hint="eastAsia"/>
                <w:sz w:val="24"/>
                <w:szCs w:val="24"/>
              </w:rPr>
              <w:t>产品名称：</w:t>
            </w:r>
            <w:r w:rsidRPr="00F51BBB">
              <w:rPr>
                <w:rFonts w:ascii="仿宋_GB2312" w:eastAsia="仿宋_GB2312" w:hAnsi="仿宋" w:cs="仿宋_GB2312"/>
                <w:sz w:val="24"/>
                <w:szCs w:val="24"/>
              </w:rPr>
              <w:t xml:space="preserve"> </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制造</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供应商：</w:t>
            </w:r>
          </w:p>
          <w:p w:rsidR="00AE01EF" w:rsidRPr="00F51BBB" w:rsidRDefault="00AE01EF">
            <w:pPr>
              <w:spacing w:line="480" w:lineRule="atLeast"/>
              <w:rPr>
                <w:rFonts w:ascii="仿宋_GB2312" w:eastAsia="仿宋_GB2312" w:hAnsi="仿宋" w:cs="仿宋_GB2312"/>
                <w:sz w:val="24"/>
                <w:szCs w:val="24"/>
              </w:rPr>
            </w:pPr>
            <w:r w:rsidRPr="00F51BBB">
              <w:rPr>
                <w:rFonts w:ascii="仿宋_GB2312" w:eastAsia="仿宋_GB2312" w:hAnsi="仿宋" w:cs="仿宋_GB2312" w:hint="eastAsia"/>
                <w:sz w:val="24"/>
                <w:szCs w:val="24"/>
              </w:rPr>
              <w:t>生产地：</w:t>
            </w:r>
            <w:r w:rsidRPr="00F51BBB">
              <w:rPr>
                <w:rFonts w:ascii="仿宋_GB2312" w:eastAsia="仿宋_GB2312" w:hAnsi="仿宋" w:cs="仿宋_GB2312"/>
                <w:sz w:val="24"/>
                <w:szCs w:val="24"/>
              </w:rPr>
              <w:t xml:space="preserve">            </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经销总代理：</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销售负责人：</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产品介绍和报价的权威网站：</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产品合法来源验证查询专线：</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售后服务管理验证查询专线：</w:t>
            </w:r>
          </w:p>
        </w:tc>
        <w:tc>
          <w:tcPr>
            <w:tcW w:w="2661" w:type="dxa"/>
            <w:vAlign w:val="center"/>
          </w:tcPr>
          <w:p w:rsidR="00AE01EF" w:rsidRPr="00F51BBB" w:rsidRDefault="00AE01EF">
            <w:pPr>
              <w:pStyle w:val="50"/>
              <w:spacing w:line="480" w:lineRule="atLeast"/>
              <w:jc w:val="both"/>
              <w:rPr>
                <w:rFonts w:ascii="仿宋_GB2312" w:eastAsia="仿宋_GB2312" w:hAnsi="仿宋" w:cs="仿宋_GB2312"/>
                <w:b w:val="0"/>
                <w:bCs w:val="0"/>
                <w:color w:val="auto"/>
              </w:rPr>
            </w:pPr>
            <w:r w:rsidRPr="00F51BBB">
              <w:rPr>
                <w:rFonts w:ascii="仿宋_GB2312" w:eastAsia="仿宋_GB2312" w:hAnsi="仿宋" w:cs="仿宋_GB2312"/>
                <w:b w:val="0"/>
                <w:bCs w:val="0"/>
                <w:color w:val="auto"/>
              </w:rPr>
              <w:t>Tel:</w:t>
            </w:r>
          </w:p>
          <w:p w:rsidR="00AE01EF" w:rsidRPr="00F51BBB" w:rsidRDefault="00AE01EF">
            <w:pPr>
              <w:spacing w:line="480" w:lineRule="atLeast"/>
              <w:rPr>
                <w:rFonts w:ascii="仿宋_GB2312" w:eastAsia="仿宋_GB2312" w:hAnsi="仿宋" w:cs="仿宋_GB2312"/>
                <w:sz w:val="24"/>
                <w:szCs w:val="24"/>
              </w:rPr>
            </w:pPr>
            <w:r w:rsidRPr="00F51BBB">
              <w:rPr>
                <w:rFonts w:ascii="仿宋_GB2312" w:eastAsia="仿宋_GB2312" w:hAnsi="仿宋" w:cs="仿宋_GB2312"/>
                <w:sz w:val="24"/>
                <w:szCs w:val="24"/>
              </w:rPr>
              <w:t>Fax:</w:t>
            </w:r>
          </w:p>
        </w:tc>
      </w:tr>
      <w:tr w:rsidR="00AE01EF" w:rsidRPr="00F51BBB">
        <w:trPr>
          <w:trHeight w:val="2789"/>
          <w:jc w:val="center"/>
        </w:trPr>
        <w:tc>
          <w:tcPr>
            <w:tcW w:w="1945" w:type="dxa"/>
            <w:vAlign w:val="center"/>
          </w:tcPr>
          <w:p w:rsidR="00AE01EF" w:rsidRPr="00F51BBB" w:rsidRDefault="00AE01EF">
            <w:pPr>
              <w:spacing w:line="480" w:lineRule="atLeast"/>
              <w:jc w:val="center"/>
              <w:rPr>
                <w:rFonts w:ascii="仿宋_GB2312" w:eastAsia="仿宋_GB2312" w:hAnsi="仿宋"/>
                <w:sz w:val="24"/>
                <w:szCs w:val="24"/>
              </w:rPr>
            </w:pPr>
            <w:r w:rsidRPr="00F51BBB">
              <w:rPr>
                <w:rFonts w:ascii="仿宋_GB2312" w:eastAsia="仿宋_GB2312" w:hAnsi="仿宋" w:cs="仿宋_GB2312" w:hint="eastAsia"/>
                <w:sz w:val="24"/>
                <w:szCs w:val="24"/>
              </w:rPr>
              <w:t>关键设备</w:t>
            </w:r>
          </w:p>
          <w:p w:rsidR="00AE01EF" w:rsidRPr="00F51BBB" w:rsidRDefault="00AE01EF">
            <w:pPr>
              <w:spacing w:line="480" w:lineRule="atLeast"/>
              <w:jc w:val="center"/>
              <w:rPr>
                <w:rFonts w:ascii="仿宋_GB2312" w:eastAsia="仿宋_GB2312" w:hAnsi="仿宋"/>
                <w:sz w:val="24"/>
                <w:szCs w:val="24"/>
              </w:rPr>
            </w:pPr>
            <w:r w:rsidRPr="00F51BBB">
              <w:rPr>
                <w:rFonts w:ascii="仿宋_GB2312" w:eastAsia="仿宋_GB2312" w:hAnsi="仿宋" w:cs="仿宋_GB2312" w:hint="eastAsia"/>
                <w:sz w:val="24"/>
                <w:szCs w:val="24"/>
              </w:rPr>
              <w:t>合法来源渠道</w:t>
            </w:r>
          </w:p>
          <w:p w:rsidR="00AE01EF" w:rsidRPr="00F51BBB" w:rsidRDefault="00AE01EF">
            <w:pPr>
              <w:spacing w:line="480" w:lineRule="atLeast"/>
              <w:jc w:val="center"/>
              <w:rPr>
                <w:rFonts w:ascii="仿宋_GB2312" w:eastAsia="仿宋_GB2312" w:hAnsi="仿宋"/>
                <w:sz w:val="24"/>
                <w:szCs w:val="24"/>
              </w:rPr>
            </w:pPr>
            <w:r w:rsidRPr="00F51BBB">
              <w:rPr>
                <w:rFonts w:ascii="仿宋_GB2312" w:eastAsia="仿宋_GB2312" w:hAnsi="仿宋" w:cs="仿宋_GB2312" w:hint="eastAsia"/>
                <w:sz w:val="24"/>
                <w:szCs w:val="24"/>
              </w:rPr>
              <w:t>（</w:t>
            </w: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w:t>
            </w:r>
          </w:p>
        </w:tc>
        <w:tc>
          <w:tcPr>
            <w:tcW w:w="4680" w:type="dxa"/>
            <w:vAlign w:val="center"/>
          </w:tcPr>
          <w:p w:rsidR="00AE01EF" w:rsidRPr="00F51BBB" w:rsidRDefault="00AE01EF">
            <w:pPr>
              <w:spacing w:line="480" w:lineRule="atLeast"/>
              <w:rPr>
                <w:rFonts w:ascii="仿宋_GB2312" w:eastAsia="仿宋_GB2312" w:hAnsi="仿宋" w:cs="仿宋_GB2312"/>
                <w:sz w:val="24"/>
                <w:szCs w:val="24"/>
              </w:rPr>
            </w:pPr>
            <w:r w:rsidRPr="00F51BBB">
              <w:rPr>
                <w:rFonts w:ascii="仿宋_GB2312" w:eastAsia="仿宋_GB2312" w:hAnsi="仿宋" w:cs="仿宋_GB2312" w:hint="eastAsia"/>
                <w:sz w:val="24"/>
                <w:szCs w:val="24"/>
              </w:rPr>
              <w:t>产品名称：</w:t>
            </w:r>
            <w:r w:rsidRPr="00F51BBB">
              <w:rPr>
                <w:rFonts w:ascii="仿宋_GB2312" w:eastAsia="仿宋_GB2312" w:hAnsi="仿宋" w:cs="仿宋_GB2312"/>
                <w:sz w:val="24"/>
                <w:szCs w:val="24"/>
              </w:rPr>
              <w:t xml:space="preserve"> </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制造</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供应商：</w:t>
            </w:r>
          </w:p>
          <w:p w:rsidR="00AE01EF" w:rsidRPr="00F51BBB" w:rsidRDefault="00AE01EF">
            <w:pPr>
              <w:spacing w:line="480" w:lineRule="atLeast"/>
              <w:rPr>
                <w:rFonts w:ascii="仿宋_GB2312" w:eastAsia="仿宋_GB2312" w:hAnsi="仿宋" w:cs="仿宋_GB2312"/>
                <w:sz w:val="24"/>
                <w:szCs w:val="24"/>
              </w:rPr>
            </w:pPr>
            <w:r w:rsidRPr="00F51BBB">
              <w:rPr>
                <w:rFonts w:ascii="仿宋_GB2312" w:eastAsia="仿宋_GB2312" w:hAnsi="仿宋" w:cs="仿宋_GB2312" w:hint="eastAsia"/>
                <w:sz w:val="24"/>
                <w:szCs w:val="24"/>
              </w:rPr>
              <w:t>生产地：</w:t>
            </w:r>
            <w:r w:rsidRPr="00F51BBB">
              <w:rPr>
                <w:rFonts w:ascii="仿宋_GB2312" w:eastAsia="仿宋_GB2312" w:hAnsi="仿宋" w:cs="仿宋_GB2312"/>
                <w:sz w:val="24"/>
                <w:szCs w:val="24"/>
              </w:rPr>
              <w:t xml:space="preserve">            </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经销总代理：</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销售负责人：</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产品介绍和报价的权威网站：</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产品合法来源验证查询专线：</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售后服务管理验证查询专线：</w:t>
            </w:r>
          </w:p>
        </w:tc>
        <w:tc>
          <w:tcPr>
            <w:tcW w:w="2661" w:type="dxa"/>
            <w:vAlign w:val="center"/>
          </w:tcPr>
          <w:p w:rsidR="00AE01EF" w:rsidRPr="00F51BBB" w:rsidRDefault="00AE01EF">
            <w:pPr>
              <w:pStyle w:val="50"/>
              <w:spacing w:line="480" w:lineRule="atLeast"/>
              <w:jc w:val="both"/>
              <w:rPr>
                <w:rFonts w:ascii="仿宋_GB2312" w:eastAsia="仿宋_GB2312" w:hAnsi="仿宋" w:cs="仿宋_GB2312"/>
                <w:b w:val="0"/>
                <w:bCs w:val="0"/>
                <w:color w:val="auto"/>
              </w:rPr>
            </w:pPr>
            <w:r w:rsidRPr="00F51BBB">
              <w:rPr>
                <w:rFonts w:ascii="仿宋_GB2312" w:eastAsia="仿宋_GB2312" w:hAnsi="仿宋" w:cs="仿宋_GB2312"/>
                <w:b w:val="0"/>
                <w:bCs w:val="0"/>
                <w:color w:val="auto"/>
              </w:rPr>
              <w:t>Tel:</w:t>
            </w:r>
          </w:p>
          <w:p w:rsidR="00AE01EF" w:rsidRPr="00F51BBB" w:rsidRDefault="00AE01EF">
            <w:pPr>
              <w:spacing w:line="480" w:lineRule="atLeast"/>
              <w:rPr>
                <w:rFonts w:ascii="仿宋_GB2312" w:eastAsia="仿宋_GB2312" w:hAnsi="仿宋" w:cs="仿宋_GB2312"/>
                <w:sz w:val="24"/>
                <w:szCs w:val="24"/>
              </w:rPr>
            </w:pPr>
            <w:r w:rsidRPr="00F51BBB">
              <w:rPr>
                <w:rFonts w:ascii="仿宋_GB2312" w:eastAsia="仿宋_GB2312" w:hAnsi="仿宋" w:cs="仿宋_GB2312"/>
                <w:sz w:val="24"/>
                <w:szCs w:val="24"/>
              </w:rPr>
              <w:t>Fax:</w:t>
            </w:r>
          </w:p>
        </w:tc>
      </w:tr>
      <w:tr w:rsidR="00AE01EF" w:rsidRPr="00F51BBB">
        <w:trPr>
          <w:trHeight w:val="1294"/>
          <w:jc w:val="center"/>
        </w:trPr>
        <w:tc>
          <w:tcPr>
            <w:tcW w:w="1945" w:type="dxa"/>
            <w:vAlign w:val="center"/>
          </w:tcPr>
          <w:p w:rsidR="00AE01EF" w:rsidRPr="00F51BBB" w:rsidRDefault="00AE01EF">
            <w:pPr>
              <w:spacing w:line="480" w:lineRule="atLeast"/>
              <w:jc w:val="center"/>
              <w:rPr>
                <w:rFonts w:ascii="仿宋_GB2312" w:eastAsia="仿宋_GB2312" w:hAnsi="仿宋"/>
                <w:sz w:val="24"/>
                <w:szCs w:val="24"/>
              </w:rPr>
            </w:pPr>
            <w:r w:rsidRPr="00F51BBB">
              <w:rPr>
                <w:rFonts w:ascii="仿宋_GB2312" w:eastAsia="仿宋_GB2312" w:hAnsi="仿宋" w:cs="仿宋_GB2312" w:hint="eastAsia"/>
                <w:sz w:val="24"/>
                <w:szCs w:val="24"/>
              </w:rPr>
              <w:t>设在广东省内的售后服务机构情况</w:t>
            </w:r>
          </w:p>
        </w:tc>
        <w:tc>
          <w:tcPr>
            <w:tcW w:w="4680" w:type="dxa"/>
            <w:vAlign w:val="center"/>
          </w:tcPr>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机构名称：</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地</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址：</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责</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人：</w:t>
            </w:r>
          </w:p>
          <w:p w:rsidR="00AE01EF" w:rsidRPr="00F51BBB" w:rsidRDefault="00AE01EF">
            <w:pPr>
              <w:spacing w:line="480" w:lineRule="atLeast"/>
              <w:rPr>
                <w:rFonts w:ascii="仿宋_GB2312" w:eastAsia="仿宋_GB2312" w:hAnsi="仿宋"/>
                <w:sz w:val="24"/>
                <w:szCs w:val="24"/>
              </w:rPr>
            </w:pPr>
            <w:r w:rsidRPr="00F51BBB">
              <w:rPr>
                <w:rFonts w:ascii="仿宋_GB2312" w:eastAsia="仿宋_GB2312" w:hAnsi="仿宋" w:cs="仿宋_GB2312" w:hint="eastAsia"/>
                <w:sz w:val="24"/>
                <w:szCs w:val="24"/>
              </w:rPr>
              <w:t>服务机构性质：企业自有</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委托代理</w:t>
            </w:r>
          </w:p>
        </w:tc>
        <w:tc>
          <w:tcPr>
            <w:tcW w:w="2661" w:type="dxa"/>
            <w:vAlign w:val="center"/>
          </w:tcPr>
          <w:p w:rsidR="00AE01EF" w:rsidRPr="00F51BBB" w:rsidRDefault="00AE01EF">
            <w:pPr>
              <w:pStyle w:val="50"/>
              <w:spacing w:line="480" w:lineRule="atLeast"/>
              <w:jc w:val="both"/>
              <w:rPr>
                <w:rFonts w:ascii="仿宋_GB2312" w:eastAsia="仿宋_GB2312" w:hAnsi="仿宋" w:cs="仿宋_GB2312"/>
                <w:b w:val="0"/>
                <w:bCs w:val="0"/>
                <w:color w:val="auto"/>
              </w:rPr>
            </w:pPr>
            <w:r w:rsidRPr="00F51BBB">
              <w:rPr>
                <w:rFonts w:ascii="仿宋_GB2312" w:eastAsia="仿宋_GB2312" w:hAnsi="仿宋" w:cs="仿宋_GB2312"/>
                <w:b w:val="0"/>
                <w:bCs w:val="0"/>
                <w:color w:val="auto"/>
              </w:rPr>
              <w:t>Name:</w:t>
            </w:r>
          </w:p>
          <w:p w:rsidR="00AE01EF" w:rsidRPr="00F51BBB" w:rsidRDefault="00AE01EF">
            <w:pPr>
              <w:pStyle w:val="50"/>
              <w:spacing w:line="480" w:lineRule="atLeast"/>
              <w:jc w:val="both"/>
              <w:rPr>
                <w:rFonts w:ascii="仿宋_GB2312" w:eastAsia="仿宋_GB2312" w:hAnsi="仿宋" w:cs="仿宋_GB2312"/>
                <w:b w:val="0"/>
                <w:bCs w:val="0"/>
                <w:color w:val="auto"/>
              </w:rPr>
            </w:pPr>
            <w:r w:rsidRPr="00F51BBB">
              <w:rPr>
                <w:rFonts w:ascii="仿宋_GB2312" w:eastAsia="仿宋_GB2312" w:hAnsi="仿宋" w:cs="仿宋_GB2312"/>
                <w:b w:val="0"/>
                <w:bCs w:val="0"/>
                <w:color w:val="auto"/>
              </w:rPr>
              <w:t>Tel:</w:t>
            </w:r>
          </w:p>
          <w:p w:rsidR="00AE01EF" w:rsidRPr="00F51BBB" w:rsidRDefault="00AE01EF">
            <w:pPr>
              <w:spacing w:line="480" w:lineRule="atLeast"/>
              <w:rPr>
                <w:rFonts w:ascii="仿宋_GB2312" w:eastAsia="仿宋_GB2312" w:hAnsi="仿宋" w:cs="仿宋_GB2312"/>
                <w:sz w:val="24"/>
                <w:szCs w:val="24"/>
              </w:rPr>
            </w:pPr>
            <w:r w:rsidRPr="00F51BBB">
              <w:rPr>
                <w:rFonts w:ascii="仿宋_GB2312" w:eastAsia="仿宋_GB2312" w:hAnsi="仿宋" w:cs="仿宋_GB2312"/>
                <w:sz w:val="24"/>
                <w:szCs w:val="24"/>
              </w:rPr>
              <w:t>Fax:</w:t>
            </w:r>
          </w:p>
        </w:tc>
      </w:tr>
    </w:tbl>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r w:rsidRPr="00F51BBB">
        <w:rPr>
          <w:rFonts w:ascii="仿宋_GB2312" w:eastAsia="仿宋_GB2312" w:hAnsi="仿宋"/>
          <w:sz w:val="24"/>
          <w:szCs w:val="24"/>
        </w:rPr>
        <w:br w:type="page"/>
      </w:r>
      <w:r w:rsidRPr="00F51BBB">
        <w:rPr>
          <w:rFonts w:ascii="仿宋_GB2312" w:eastAsia="仿宋_GB2312" w:hAnsi="仿宋" w:cs="仿宋_GB2312"/>
          <w:b/>
          <w:bCs/>
          <w:sz w:val="28"/>
          <w:szCs w:val="28"/>
        </w:rPr>
        <w:t>3.</w:t>
      </w:r>
      <w:r w:rsidRPr="00F51BBB">
        <w:rPr>
          <w:rFonts w:ascii="仿宋_GB2312" w:eastAsia="仿宋_GB2312" w:hAnsi="仿宋" w:cs="仿宋_GB2312" w:hint="eastAsia"/>
          <w:b/>
          <w:bCs/>
          <w:sz w:val="32"/>
          <w:szCs w:val="32"/>
        </w:rPr>
        <w:t>同类项目业绩介绍</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87"/>
        <w:gridCol w:w="2338"/>
        <w:gridCol w:w="2626"/>
        <w:gridCol w:w="1151"/>
        <w:gridCol w:w="2084"/>
      </w:tblGrid>
      <w:tr w:rsidR="00AE01EF" w:rsidRPr="00F51BBB">
        <w:trPr>
          <w:trHeight w:val="608"/>
          <w:jc w:val="center"/>
        </w:trPr>
        <w:tc>
          <w:tcPr>
            <w:tcW w:w="1087"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序号</w:t>
            </w:r>
          </w:p>
        </w:tc>
        <w:tc>
          <w:tcPr>
            <w:tcW w:w="2338"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客户名称</w:t>
            </w:r>
          </w:p>
        </w:tc>
        <w:tc>
          <w:tcPr>
            <w:tcW w:w="2626"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项目名称及合同金额</w:t>
            </w:r>
          </w:p>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（万元）</w:t>
            </w:r>
          </w:p>
        </w:tc>
        <w:tc>
          <w:tcPr>
            <w:tcW w:w="1151"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竣工</w:t>
            </w:r>
          </w:p>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时间</w:t>
            </w:r>
          </w:p>
        </w:tc>
        <w:tc>
          <w:tcPr>
            <w:tcW w:w="2084"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联系人及电话</w:t>
            </w:r>
          </w:p>
        </w:tc>
      </w:tr>
      <w:tr w:rsidR="00AE01EF" w:rsidRPr="00F51BBB">
        <w:trPr>
          <w:trHeight w:val="794"/>
          <w:jc w:val="center"/>
        </w:trPr>
        <w:tc>
          <w:tcPr>
            <w:tcW w:w="1087" w:type="dxa"/>
            <w:vAlign w:val="center"/>
          </w:tcPr>
          <w:p w:rsidR="00AE01EF" w:rsidRPr="00F51BBB" w:rsidRDefault="00AE01EF">
            <w:pPr>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1</w:t>
            </w:r>
          </w:p>
        </w:tc>
        <w:tc>
          <w:tcPr>
            <w:tcW w:w="2338" w:type="dxa"/>
            <w:vAlign w:val="center"/>
          </w:tcPr>
          <w:p w:rsidR="00AE01EF" w:rsidRPr="00F51BBB" w:rsidRDefault="00AE01EF">
            <w:pPr>
              <w:spacing w:line="360" w:lineRule="auto"/>
              <w:jc w:val="center"/>
              <w:rPr>
                <w:rFonts w:ascii="仿宋_GB2312" w:eastAsia="仿宋_GB2312" w:hAnsi="仿宋" w:cs="仿宋_GB2312"/>
                <w:sz w:val="24"/>
                <w:szCs w:val="24"/>
              </w:rPr>
            </w:pPr>
          </w:p>
        </w:tc>
        <w:tc>
          <w:tcPr>
            <w:tcW w:w="2626" w:type="dxa"/>
            <w:vAlign w:val="center"/>
          </w:tcPr>
          <w:p w:rsidR="00AE01EF" w:rsidRPr="00F51BBB" w:rsidRDefault="00AE01EF">
            <w:pPr>
              <w:spacing w:line="360" w:lineRule="auto"/>
              <w:jc w:val="center"/>
              <w:rPr>
                <w:rFonts w:ascii="仿宋_GB2312" w:eastAsia="仿宋_GB2312" w:hAnsi="仿宋" w:cs="仿宋_GB2312"/>
                <w:sz w:val="24"/>
                <w:szCs w:val="24"/>
              </w:rPr>
            </w:pPr>
          </w:p>
        </w:tc>
        <w:tc>
          <w:tcPr>
            <w:tcW w:w="1151" w:type="dxa"/>
            <w:vAlign w:val="center"/>
          </w:tcPr>
          <w:p w:rsidR="00AE01EF" w:rsidRPr="00F51BBB" w:rsidRDefault="00AE01EF">
            <w:pPr>
              <w:spacing w:line="360" w:lineRule="auto"/>
              <w:jc w:val="center"/>
              <w:rPr>
                <w:rFonts w:ascii="仿宋_GB2312" w:eastAsia="仿宋_GB2312" w:hAnsi="仿宋" w:cs="仿宋_GB2312"/>
                <w:sz w:val="24"/>
                <w:szCs w:val="24"/>
              </w:rPr>
            </w:pPr>
          </w:p>
        </w:tc>
        <w:tc>
          <w:tcPr>
            <w:tcW w:w="2084" w:type="dxa"/>
            <w:vAlign w:val="center"/>
          </w:tcPr>
          <w:p w:rsidR="00AE01EF" w:rsidRPr="00F51BBB" w:rsidRDefault="00AE01EF">
            <w:pPr>
              <w:spacing w:line="360" w:lineRule="auto"/>
              <w:jc w:val="center"/>
              <w:rPr>
                <w:rFonts w:ascii="仿宋_GB2312" w:eastAsia="仿宋_GB2312" w:hAnsi="仿宋" w:cs="仿宋_GB2312"/>
                <w:sz w:val="24"/>
                <w:szCs w:val="24"/>
              </w:rPr>
            </w:pPr>
          </w:p>
        </w:tc>
      </w:tr>
      <w:tr w:rsidR="00AE01EF" w:rsidRPr="00F51BBB">
        <w:trPr>
          <w:trHeight w:val="794"/>
          <w:jc w:val="center"/>
        </w:trPr>
        <w:tc>
          <w:tcPr>
            <w:tcW w:w="1087" w:type="dxa"/>
            <w:vAlign w:val="center"/>
          </w:tcPr>
          <w:p w:rsidR="00AE01EF" w:rsidRPr="00F51BBB" w:rsidRDefault="00AE01EF">
            <w:pPr>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2</w:t>
            </w:r>
          </w:p>
        </w:tc>
        <w:tc>
          <w:tcPr>
            <w:tcW w:w="2338" w:type="dxa"/>
            <w:vAlign w:val="center"/>
          </w:tcPr>
          <w:p w:rsidR="00AE01EF" w:rsidRPr="00F51BBB" w:rsidRDefault="00AE01EF">
            <w:pPr>
              <w:spacing w:line="360" w:lineRule="auto"/>
              <w:jc w:val="center"/>
              <w:rPr>
                <w:rFonts w:ascii="仿宋_GB2312" w:eastAsia="仿宋_GB2312" w:hAnsi="仿宋" w:cs="仿宋_GB2312"/>
                <w:sz w:val="24"/>
                <w:szCs w:val="24"/>
              </w:rPr>
            </w:pPr>
          </w:p>
        </w:tc>
        <w:tc>
          <w:tcPr>
            <w:tcW w:w="2626" w:type="dxa"/>
            <w:vAlign w:val="center"/>
          </w:tcPr>
          <w:p w:rsidR="00AE01EF" w:rsidRPr="00F51BBB" w:rsidRDefault="00AE01EF">
            <w:pPr>
              <w:spacing w:line="360" w:lineRule="auto"/>
              <w:jc w:val="center"/>
              <w:rPr>
                <w:rFonts w:ascii="仿宋_GB2312" w:eastAsia="仿宋_GB2312" w:hAnsi="仿宋" w:cs="仿宋_GB2312"/>
                <w:sz w:val="24"/>
                <w:szCs w:val="24"/>
              </w:rPr>
            </w:pPr>
          </w:p>
        </w:tc>
        <w:tc>
          <w:tcPr>
            <w:tcW w:w="1151" w:type="dxa"/>
            <w:vAlign w:val="center"/>
          </w:tcPr>
          <w:p w:rsidR="00AE01EF" w:rsidRPr="00F51BBB" w:rsidRDefault="00AE01EF" w:rsidP="00AE01EF">
            <w:pPr>
              <w:pStyle w:val="4"/>
              <w:spacing w:line="360" w:lineRule="auto"/>
              <w:ind w:left="31680" w:right="31680"/>
              <w:rPr>
                <w:rFonts w:ascii="仿宋_GB2312" w:eastAsia="仿宋_GB2312" w:hAnsi="仿宋"/>
                <w:color w:val="auto"/>
                <w:sz w:val="24"/>
                <w:szCs w:val="24"/>
              </w:rPr>
            </w:pPr>
          </w:p>
        </w:tc>
        <w:tc>
          <w:tcPr>
            <w:tcW w:w="2084" w:type="dxa"/>
            <w:vAlign w:val="center"/>
          </w:tcPr>
          <w:p w:rsidR="00AE01EF" w:rsidRPr="00F51BBB" w:rsidRDefault="00AE01EF">
            <w:pPr>
              <w:spacing w:line="360" w:lineRule="auto"/>
              <w:jc w:val="center"/>
              <w:rPr>
                <w:rFonts w:ascii="仿宋_GB2312" w:eastAsia="仿宋_GB2312" w:hAnsi="仿宋"/>
                <w:sz w:val="24"/>
                <w:szCs w:val="24"/>
              </w:rPr>
            </w:pPr>
          </w:p>
        </w:tc>
      </w:tr>
      <w:tr w:rsidR="00AE01EF" w:rsidRPr="00F51BBB">
        <w:trPr>
          <w:trHeight w:val="794"/>
          <w:jc w:val="center"/>
        </w:trPr>
        <w:tc>
          <w:tcPr>
            <w:tcW w:w="1087" w:type="dxa"/>
            <w:vAlign w:val="center"/>
          </w:tcPr>
          <w:p w:rsidR="00AE01EF" w:rsidRPr="00F51BBB" w:rsidRDefault="00AE01EF">
            <w:pPr>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3</w:t>
            </w:r>
          </w:p>
        </w:tc>
        <w:tc>
          <w:tcPr>
            <w:tcW w:w="2338" w:type="dxa"/>
            <w:vAlign w:val="center"/>
          </w:tcPr>
          <w:p w:rsidR="00AE01EF" w:rsidRPr="00F51BBB" w:rsidRDefault="00AE01EF">
            <w:pPr>
              <w:spacing w:line="360" w:lineRule="auto"/>
              <w:jc w:val="center"/>
              <w:rPr>
                <w:rFonts w:ascii="仿宋_GB2312" w:eastAsia="仿宋_GB2312" w:hAnsi="仿宋" w:cs="仿宋_GB2312"/>
                <w:sz w:val="24"/>
                <w:szCs w:val="24"/>
              </w:rPr>
            </w:pPr>
          </w:p>
        </w:tc>
        <w:tc>
          <w:tcPr>
            <w:tcW w:w="2626" w:type="dxa"/>
            <w:vAlign w:val="center"/>
          </w:tcPr>
          <w:p w:rsidR="00AE01EF" w:rsidRPr="00F51BBB" w:rsidRDefault="00AE01EF">
            <w:pPr>
              <w:spacing w:line="360" w:lineRule="auto"/>
              <w:jc w:val="center"/>
              <w:rPr>
                <w:rFonts w:ascii="仿宋_GB2312" w:eastAsia="仿宋_GB2312" w:hAnsi="仿宋" w:cs="仿宋_GB2312"/>
                <w:sz w:val="24"/>
                <w:szCs w:val="24"/>
              </w:rPr>
            </w:pPr>
          </w:p>
        </w:tc>
        <w:tc>
          <w:tcPr>
            <w:tcW w:w="1151" w:type="dxa"/>
            <w:vAlign w:val="center"/>
          </w:tcPr>
          <w:p w:rsidR="00AE01EF" w:rsidRPr="00F51BBB" w:rsidRDefault="00AE01EF">
            <w:pPr>
              <w:spacing w:line="360" w:lineRule="auto"/>
              <w:jc w:val="center"/>
              <w:rPr>
                <w:rFonts w:ascii="仿宋_GB2312" w:eastAsia="仿宋_GB2312" w:hAnsi="仿宋" w:cs="仿宋_GB2312"/>
                <w:sz w:val="24"/>
                <w:szCs w:val="24"/>
              </w:rPr>
            </w:pPr>
          </w:p>
        </w:tc>
        <w:tc>
          <w:tcPr>
            <w:tcW w:w="2084" w:type="dxa"/>
            <w:vAlign w:val="center"/>
          </w:tcPr>
          <w:p w:rsidR="00AE01EF" w:rsidRPr="00F51BBB" w:rsidRDefault="00AE01EF">
            <w:pPr>
              <w:spacing w:line="360" w:lineRule="auto"/>
              <w:jc w:val="center"/>
              <w:rPr>
                <w:rFonts w:ascii="仿宋_GB2312" w:eastAsia="仿宋_GB2312" w:hAnsi="仿宋" w:cs="仿宋_GB2312"/>
                <w:sz w:val="24"/>
                <w:szCs w:val="24"/>
              </w:rPr>
            </w:pPr>
          </w:p>
        </w:tc>
      </w:tr>
      <w:tr w:rsidR="00AE01EF" w:rsidRPr="00F51BBB">
        <w:trPr>
          <w:trHeight w:val="794"/>
          <w:jc w:val="center"/>
        </w:trPr>
        <w:tc>
          <w:tcPr>
            <w:tcW w:w="1087" w:type="dxa"/>
            <w:vAlign w:val="center"/>
          </w:tcPr>
          <w:p w:rsidR="00AE01EF" w:rsidRPr="00F51BBB" w:rsidRDefault="00AE01EF">
            <w:pPr>
              <w:spacing w:line="360" w:lineRule="auto"/>
              <w:jc w:val="center"/>
              <w:rPr>
                <w:rFonts w:ascii="仿宋_GB2312" w:eastAsia="仿宋_GB2312" w:hAnsi="仿宋"/>
                <w:sz w:val="24"/>
                <w:szCs w:val="24"/>
              </w:rPr>
            </w:pPr>
            <w:r w:rsidRPr="00F51BBB">
              <w:rPr>
                <w:rFonts w:ascii="仿宋_GB2312" w:eastAsia="仿宋_GB2312" w:hAnsi="仿宋" w:cs="仿宋_GB2312" w:hint="eastAsia"/>
                <w:sz w:val="24"/>
                <w:szCs w:val="24"/>
              </w:rPr>
              <w:t>…</w:t>
            </w:r>
          </w:p>
        </w:tc>
        <w:tc>
          <w:tcPr>
            <w:tcW w:w="2338" w:type="dxa"/>
            <w:vAlign w:val="center"/>
          </w:tcPr>
          <w:p w:rsidR="00AE01EF" w:rsidRPr="00F51BBB" w:rsidRDefault="00AE01EF">
            <w:pPr>
              <w:spacing w:line="360" w:lineRule="auto"/>
              <w:jc w:val="center"/>
              <w:rPr>
                <w:rFonts w:ascii="仿宋_GB2312" w:eastAsia="仿宋_GB2312" w:hAnsi="仿宋"/>
                <w:sz w:val="24"/>
                <w:szCs w:val="24"/>
              </w:rPr>
            </w:pPr>
          </w:p>
        </w:tc>
        <w:tc>
          <w:tcPr>
            <w:tcW w:w="2626" w:type="dxa"/>
            <w:vAlign w:val="center"/>
          </w:tcPr>
          <w:p w:rsidR="00AE01EF" w:rsidRPr="00F51BBB" w:rsidRDefault="00AE01EF">
            <w:pPr>
              <w:spacing w:line="360" w:lineRule="auto"/>
              <w:jc w:val="center"/>
              <w:rPr>
                <w:rFonts w:ascii="仿宋_GB2312" w:eastAsia="仿宋_GB2312" w:hAnsi="仿宋"/>
                <w:sz w:val="24"/>
                <w:szCs w:val="24"/>
              </w:rPr>
            </w:pPr>
          </w:p>
        </w:tc>
        <w:tc>
          <w:tcPr>
            <w:tcW w:w="1151" w:type="dxa"/>
            <w:vAlign w:val="center"/>
          </w:tcPr>
          <w:p w:rsidR="00AE01EF" w:rsidRPr="00F51BBB" w:rsidRDefault="00AE01EF">
            <w:pPr>
              <w:spacing w:line="360" w:lineRule="auto"/>
              <w:jc w:val="center"/>
              <w:rPr>
                <w:rFonts w:ascii="仿宋_GB2312" w:eastAsia="仿宋_GB2312" w:hAnsi="仿宋"/>
                <w:sz w:val="24"/>
                <w:szCs w:val="24"/>
              </w:rPr>
            </w:pPr>
          </w:p>
        </w:tc>
        <w:tc>
          <w:tcPr>
            <w:tcW w:w="2084" w:type="dxa"/>
            <w:vAlign w:val="center"/>
          </w:tcPr>
          <w:p w:rsidR="00AE01EF" w:rsidRPr="00F51BBB" w:rsidRDefault="00AE01EF">
            <w:pPr>
              <w:spacing w:line="360" w:lineRule="auto"/>
              <w:jc w:val="center"/>
              <w:rPr>
                <w:rFonts w:ascii="仿宋_GB2312" w:eastAsia="仿宋_GB2312" w:hAnsi="仿宋"/>
                <w:sz w:val="24"/>
                <w:szCs w:val="24"/>
              </w:rPr>
            </w:pPr>
          </w:p>
        </w:tc>
      </w:tr>
    </w:tbl>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注：业绩是必须以投标人名义完成并已验收的项目。投标人必须提供合同复印件（请留意评审细则的评审标准）。</w:t>
      </w:r>
    </w:p>
    <w:p w:rsidR="00AE01EF" w:rsidRPr="00F51BBB" w:rsidRDefault="00AE01EF">
      <w:pPr>
        <w:spacing w:line="360" w:lineRule="auto"/>
        <w:rPr>
          <w:rFonts w:ascii="仿宋_GB2312" w:eastAsia="仿宋_GB2312" w:hAnsi="仿宋"/>
          <w:sz w:val="28"/>
          <w:szCs w:val="28"/>
        </w:rPr>
      </w:pPr>
    </w:p>
    <w:p w:rsidR="00AE01EF" w:rsidRPr="00F51BBB" w:rsidRDefault="00AE01EF">
      <w:pPr>
        <w:spacing w:line="360" w:lineRule="auto"/>
        <w:rPr>
          <w:rFonts w:ascii="仿宋_GB2312" w:eastAsia="仿宋_GB2312" w:hAnsi="仿宋"/>
          <w:sz w:val="28"/>
          <w:szCs w:val="28"/>
        </w:rPr>
      </w:pPr>
    </w:p>
    <w:p w:rsidR="00AE01EF" w:rsidRPr="00F51BBB" w:rsidRDefault="00AE01EF">
      <w:pPr>
        <w:spacing w:line="360" w:lineRule="auto"/>
        <w:rPr>
          <w:rFonts w:ascii="仿宋_GB2312" w:eastAsia="仿宋_GB2312" w:hAnsi="仿宋"/>
          <w:sz w:val="28"/>
          <w:szCs w:val="28"/>
        </w:rPr>
      </w:pPr>
    </w:p>
    <w:p w:rsidR="00AE01EF" w:rsidRPr="00F51BBB" w:rsidRDefault="00AE01EF">
      <w:pPr>
        <w:spacing w:line="360" w:lineRule="auto"/>
        <w:rPr>
          <w:rFonts w:ascii="仿宋_GB2312" w:eastAsia="仿宋_GB2312" w:hAnsi="仿宋"/>
          <w:sz w:val="28"/>
          <w:szCs w:val="28"/>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spacing w:line="360" w:lineRule="auto"/>
        <w:rPr>
          <w:rFonts w:ascii="仿宋_GB2312" w:eastAsia="仿宋_GB2312" w:hAnsi="仿宋"/>
          <w:b/>
          <w:bCs/>
          <w:sz w:val="32"/>
          <w:szCs w:val="32"/>
        </w:rPr>
      </w:pPr>
      <w:r w:rsidRPr="00F51BBB">
        <w:rPr>
          <w:rFonts w:ascii="仿宋_GB2312" w:eastAsia="仿宋_GB2312" w:hAnsi="仿宋"/>
          <w:sz w:val="28"/>
          <w:szCs w:val="28"/>
        </w:rPr>
        <w:br w:type="page"/>
      </w:r>
      <w:r w:rsidRPr="00F51BBB">
        <w:rPr>
          <w:rFonts w:ascii="仿宋_GB2312" w:eastAsia="仿宋_GB2312" w:hAnsi="仿宋" w:cs="仿宋_GB2312"/>
          <w:b/>
          <w:bCs/>
          <w:sz w:val="32"/>
          <w:szCs w:val="32"/>
        </w:rPr>
        <w:t>4</w:t>
      </w:r>
      <w:r w:rsidRPr="00F51BBB">
        <w:rPr>
          <w:rFonts w:ascii="仿宋_GB2312" w:eastAsia="仿宋_GB2312" w:hAnsi="仿宋" w:cs="仿宋_GB2312" w:hint="eastAsia"/>
          <w:b/>
          <w:bCs/>
          <w:sz w:val="32"/>
          <w:szCs w:val="32"/>
        </w:rPr>
        <w:t>、拟任执行管理及技术人员情况</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03"/>
        <w:gridCol w:w="1237"/>
        <w:gridCol w:w="1166"/>
        <w:gridCol w:w="2526"/>
        <w:gridCol w:w="719"/>
        <w:gridCol w:w="873"/>
        <w:gridCol w:w="1462"/>
      </w:tblGrid>
      <w:tr w:rsidR="00AE01EF" w:rsidRPr="00F51BBB">
        <w:trPr>
          <w:trHeight w:hRule="exact" w:val="628"/>
          <w:jc w:val="center"/>
        </w:trPr>
        <w:tc>
          <w:tcPr>
            <w:tcW w:w="1303"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职责分工</w:t>
            </w:r>
          </w:p>
        </w:tc>
        <w:tc>
          <w:tcPr>
            <w:tcW w:w="1237"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姓名</w:t>
            </w:r>
          </w:p>
        </w:tc>
        <w:tc>
          <w:tcPr>
            <w:tcW w:w="1166"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现职务</w:t>
            </w:r>
          </w:p>
        </w:tc>
        <w:tc>
          <w:tcPr>
            <w:tcW w:w="2526"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曾主持</w:t>
            </w: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参与的同类项目经历</w:t>
            </w:r>
          </w:p>
        </w:tc>
        <w:tc>
          <w:tcPr>
            <w:tcW w:w="719"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职称</w:t>
            </w:r>
          </w:p>
        </w:tc>
        <w:tc>
          <w:tcPr>
            <w:tcW w:w="873" w:type="dxa"/>
            <w:vAlign w:val="center"/>
          </w:tcPr>
          <w:p w:rsidR="00AE01EF" w:rsidRPr="00F51BBB" w:rsidRDefault="00AE01EF">
            <w:pPr>
              <w:ind w:firstLine="12"/>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专业工龄</w:t>
            </w:r>
          </w:p>
        </w:tc>
        <w:tc>
          <w:tcPr>
            <w:tcW w:w="1462" w:type="dxa"/>
            <w:vAlign w:val="center"/>
          </w:tcPr>
          <w:p w:rsidR="00AE01EF" w:rsidRPr="00F51BBB" w:rsidRDefault="00AE01EF">
            <w:pPr>
              <w:ind w:firstLine="12"/>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联系电话</w:t>
            </w: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手机</w:t>
            </w:r>
          </w:p>
        </w:tc>
      </w:tr>
      <w:tr w:rsidR="00AE01EF" w:rsidRPr="00F51BBB">
        <w:trPr>
          <w:trHeight w:hRule="exact" w:val="624"/>
          <w:jc w:val="center"/>
        </w:trPr>
        <w:tc>
          <w:tcPr>
            <w:tcW w:w="1303" w:type="dxa"/>
            <w:vAlign w:val="center"/>
          </w:tcPr>
          <w:p w:rsidR="00AE01EF" w:rsidRPr="00F51BBB" w:rsidRDefault="00AE01EF">
            <w:pPr>
              <w:spacing w:line="360" w:lineRule="auto"/>
              <w:jc w:val="center"/>
              <w:rPr>
                <w:rFonts w:ascii="仿宋_GB2312" w:eastAsia="仿宋_GB2312" w:hAnsi="仿宋"/>
                <w:sz w:val="24"/>
                <w:szCs w:val="24"/>
              </w:rPr>
            </w:pPr>
            <w:r w:rsidRPr="00F51BBB">
              <w:rPr>
                <w:rFonts w:ascii="仿宋_GB2312" w:eastAsia="仿宋_GB2312" w:hAnsi="仿宋" w:cs="仿宋_GB2312" w:hint="eastAsia"/>
                <w:sz w:val="24"/>
                <w:szCs w:val="24"/>
              </w:rPr>
              <w:t>总负责人</w:t>
            </w:r>
          </w:p>
        </w:tc>
        <w:tc>
          <w:tcPr>
            <w:tcW w:w="1237" w:type="dxa"/>
            <w:vAlign w:val="center"/>
          </w:tcPr>
          <w:p w:rsidR="00AE01EF" w:rsidRPr="00F51BBB" w:rsidRDefault="00AE01EF">
            <w:pPr>
              <w:spacing w:line="360" w:lineRule="auto"/>
              <w:jc w:val="center"/>
              <w:rPr>
                <w:rFonts w:ascii="仿宋_GB2312" w:eastAsia="仿宋_GB2312" w:hAnsi="仿宋"/>
                <w:sz w:val="24"/>
                <w:szCs w:val="24"/>
              </w:rPr>
            </w:pPr>
          </w:p>
        </w:tc>
        <w:tc>
          <w:tcPr>
            <w:tcW w:w="1166" w:type="dxa"/>
            <w:vAlign w:val="center"/>
          </w:tcPr>
          <w:p w:rsidR="00AE01EF" w:rsidRPr="00F51BBB" w:rsidRDefault="00AE01EF">
            <w:pPr>
              <w:spacing w:line="360" w:lineRule="auto"/>
              <w:jc w:val="center"/>
              <w:rPr>
                <w:rFonts w:ascii="仿宋_GB2312" w:eastAsia="仿宋_GB2312" w:hAnsi="仿宋"/>
                <w:sz w:val="24"/>
                <w:szCs w:val="24"/>
              </w:rPr>
            </w:pPr>
          </w:p>
        </w:tc>
        <w:tc>
          <w:tcPr>
            <w:tcW w:w="2526" w:type="dxa"/>
            <w:vAlign w:val="center"/>
          </w:tcPr>
          <w:p w:rsidR="00AE01EF" w:rsidRPr="00F51BBB" w:rsidRDefault="00AE01EF">
            <w:pPr>
              <w:pStyle w:val="a1"/>
              <w:adjustRightInd/>
              <w:spacing w:before="0" w:after="0" w:line="360" w:lineRule="auto"/>
              <w:rPr>
                <w:rFonts w:ascii="仿宋_GB2312" w:eastAsia="仿宋_GB2312" w:hAnsi="仿宋"/>
                <w:spacing w:val="0"/>
                <w:kern w:val="2"/>
              </w:rPr>
            </w:pPr>
          </w:p>
        </w:tc>
        <w:tc>
          <w:tcPr>
            <w:tcW w:w="719" w:type="dxa"/>
            <w:vAlign w:val="center"/>
          </w:tcPr>
          <w:p w:rsidR="00AE01EF" w:rsidRPr="00F51BBB" w:rsidRDefault="00AE01EF">
            <w:pPr>
              <w:spacing w:line="360" w:lineRule="auto"/>
              <w:jc w:val="center"/>
              <w:rPr>
                <w:rFonts w:ascii="仿宋_GB2312" w:eastAsia="仿宋_GB2312" w:hAnsi="仿宋"/>
                <w:sz w:val="24"/>
                <w:szCs w:val="24"/>
              </w:rPr>
            </w:pPr>
          </w:p>
        </w:tc>
        <w:tc>
          <w:tcPr>
            <w:tcW w:w="873" w:type="dxa"/>
            <w:vAlign w:val="center"/>
          </w:tcPr>
          <w:p w:rsidR="00AE01EF" w:rsidRPr="00F51BBB" w:rsidRDefault="00AE01EF">
            <w:pPr>
              <w:spacing w:line="360" w:lineRule="auto"/>
              <w:ind w:firstLine="12"/>
              <w:jc w:val="center"/>
              <w:rPr>
                <w:rFonts w:ascii="仿宋_GB2312" w:eastAsia="仿宋_GB2312" w:hAnsi="仿宋"/>
                <w:sz w:val="24"/>
                <w:szCs w:val="24"/>
              </w:rPr>
            </w:pPr>
          </w:p>
        </w:tc>
        <w:tc>
          <w:tcPr>
            <w:tcW w:w="1462" w:type="dxa"/>
            <w:vAlign w:val="center"/>
          </w:tcPr>
          <w:p w:rsidR="00AE01EF" w:rsidRPr="00F51BBB" w:rsidRDefault="00AE01EF">
            <w:pPr>
              <w:spacing w:line="360" w:lineRule="auto"/>
              <w:ind w:firstLine="12"/>
              <w:jc w:val="center"/>
              <w:rPr>
                <w:rFonts w:ascii="仿宋_GB2312" w:eastAsia="仿宋_GB2312" w:hAnsi="仿宋"/>
                <w:sz w:val="24"/>
                <w:szCs w:val="24"/>
              </w:rPr>
            </w:pPr>
          </w:p>
        </w:tc>
      </w:tr>
      <w:tr w:rsidR="00AE01EF" w:rsidRPr="00F51BBB">
        <w:trPr>
          <w:trHeight w:hRule="exact" w:val="624"/>
          <w:jc w:val="center"/>
        </w:trPr>
        <w:tc>
          <w:tcPr>
            <w:tcW w:w="1303" w:type="dxa"/>
            <w:vMerge w:val="restart"/>
            <w:vAlign w:val="center"/>
          </w:tcPr>
          <w:p w:rsidR="00AE01EF" w:rsidRPr="00F51BBB" w:rsidRDefault="00AE01EF">
            <w:pPr>
              <w:spacing w:line="360" w:lineRule="auto"/>
              <w:jc w:val="center"/>
              <w:rPr>
                <w:rFonts w:ascii="仿宋_GB2312" w:eastAsia="仿宋_GB2312" w:hAnsi="仿宋"/>
                <w:sz w:val="24"/>
                <w:szCs w:val="24"/>
              </w:rPr>
            </w:pPr>
            <w:r w:rsidRPr="00F51BBB">
              <w:rPr>
                <w:rFonts w:ascii="仿宋_GB2312" w:eastAsia="仿宋_GB2312" w:hAnsi="仿宋" w:cs="仿宋_GB2312" w:hint="eastAsia"/>
                <w:sz w:val="24"/>
                <w:szCs w:val="24"/>
              </w:rPr>
              <w:t>其他主要技术人员</w:t>
            </w:r>
          </w:p>
        </w:tc>
        <w:tc>
          <w:tcPr>
            <w:tcW w:w="1237" w:type="dxa"/>
            <w:vAlign w:val="center"/>
          </w:tcPr>
          <w:p w:rsidR="00AE01EF" w:rsidRPr="00F51BBB" w:rsidRDefault="00AE01EF">
            <w:pPr>
              <w:spacing w:line="360" w:lineRule="auto"/>
              <w:jc w:val="center"/>
              <w:rPr>
                <w:rFonts w:ascii="仿宋_GB2312" w:eastAsia="仿宋_GB2312" w:hAnsi="仿宋"/>
                <w:sz w:val="24"/>
                <w:szCs w:val="24"/>
              </w:rPr>
            </w:pPr>
          </w:p>
        </w:tc>
        <w:tc>
          <w:tcPr>
            <w:tcW w:w="1166" w:type="dxa"/>
            <w:vAlign w:val="center"/>
          </w:tcPr>
          <w:p w:rsidR="00AE01EF" w:rsidRPr="00F51BBB" w:rsidRDefault="00AE01EF">
            <w:pPr>
              <w:spacing w:line="360" w:lineRule="auto"/>
              <w:jc w:val="center"/>
              <w:rPr>
                <w:rFonts w:ascii="仿宋_GB2312" w:eastAsia="仿宋_GB2312" w:hAnsi="仿宋"/>
                <w:sz w:val="24"/>
                <w:szCs w:val="24"/>
              </w:rPr>
            </w:pPr>
          </w:p>
        </w:tc>
        <w:tc>
          <w:tcPr>
            <w:tcW w:w="2526" w:type="dxa"/>
            <w:vAlign w:val="center"/>
          </w:tcPr>
          <w:p w:rsidR="00AE01EF" w:rsidRPr="00F51BBB" w:rsidRDefault="00AE01EF">
            <w:pPr>
              <w:spacing w:line="360" w:lineRule="auto"/>
              <w:jc w:val="center"/>
              <w:rPr>
                <w:rFonts w:ascii="仿宋_GB2312" w:eastAsia="仿宋_GB2312" w:hAnsi="仿宋"/>
                <w:sz w:val="24"/>
                <w:szCs w:val="24"/>
              </w:rPr>
            </w:pPr>
          </w:p>
        </w:tc>
        <w:tc>
          <w:tcPr>
            <w:tcW w:w="719" w:type="dxa"/>
            <w:vAlign w:val="center"/>
          </w:tcPr>
          <w:p w:rsidR="00AE01EF" w:rsidRPr="00F51BBB" w:rsidRDefault="00AE01EF">
            <w:pPr>
              <w:spacing w:line="360" w:lineRule="auto"/>
              <w:jc w:val="center"/>
              <w:rPr>
                <w:rFonts w:ascii="仿宋_GB2312" w:eastAsia="仿宋_GB2312" w:hAnsi="仿宋"/>
                <w:sz w:val="24"/>
                <w:szCs w:val="24"/>
              </w:rPr>
            </w:pPr>
          </w:p>
        </w:tc>
        <w:tc>
          <w:tcPr>
            <w:tcW w:w="873" w:type="dxa"/>
            <w:vAlign w:val="center"/>
          </w:tcPr>
          <w:p w:rsidR="00AE01EF" w:rsidRPr="00F51BBB" w:rsidRDefault="00AE01EF">
            <w:pPr>
              <w:spacing w:line="360" w:lineRule="auto"/>
              <w:jc w:val="center"/>
              <w:rPr>
                <w:rFonts w:ascii="仿宋_GB2312" w:eastAsia="仿宋_GB2312" w:hAnsi="仿宋"/>
                <w:sz w:val="24"/>
                <w:szCs w:val="24"/>
              </w:rPr>
            </w:pPr>
          </w:p>
        </w:tc>
        <w:tc>
          <w:tcPr>
            <w:tcW w:w="1462" w:type="dxa"/>
            <w:vAlign w:val="center"/>
          </w:tcPr>
          <w:p w:rsidR="00AE01EF" w:rsidRPr="00F51BBB" w:rsidRDefault="00AE01EF">
            <w:pPr>
              <w:spacing w:line="360" w:lineRule="auto"/>
              <w:jc w:val="center"/>
              <w:rPr>
                <w:rFonts w:ascii="仿宋_GB2312" w:eastAsia="仿宋_GB2312" w:hAnsi="仿宋"/>
                <w:sz w:val="24"/>
                <w:szCs w:val="24"/>
              </w:rPr>
            </w:pPr>
          </w:p>
        </w:tc>
      </w:tr>
      <w:tr w:rsidR="00AE01EF" w:rsidRPr="00F51BBB">
        <w:trPr>
          <w:trHeight w:hRule="exact" w:val="624"/>
          <w:jc w:val="center"/>
        </w:trPr>
        <w:tc>
          <w:tcPr>
            <w:tcW w:w="1303" w:type="dxa"/>
            <w:vMerge/>
            <w:vAlign w:val="center"/>
          </w:tcPr>
          <w:p w:rsidR="00AE01EF" w:rsidRPr="00F51BBB" w:rsidRDefault="00AE01EF">
            <w:pPr>
              <w:widowControl/>
              <w:spacing w:line="360" w:lineRule="auto"/>
              <w:jc w:val="left"/>
              <w:rPr>
                <w:rFonts w:ascii="仿宋_GB2312" w:eastAsia="仿宋_GB2312" w:hAnsi="仿宋"/>
                <w:sz w:val="24"/>
                <w:szCs w:val="24"/>
              </w:rPr>
            </w:pPr>
          </w:p>
        </w:tc>
        <w:tc>
          <w:tcPr>
            <w:tcW w:w="1237" w:type="dxa"/>
            <w:vAlign w:val="center"/>
          </w:tcPr>
          <w:p w:rsidR="00AE01EF" w:rsidRPr="00F51BBB" w:rsidRDefault="00AE01EF">
            <w:pPr>
              <w:spacing w:line="360" w:lineRule="auto"/>
              <w:jc w:val="center"/>
              <w:rPr>
                <w:rFonts w:ascii="仿宋_GB2312" w:eastAsia="仿宋_GB2312" w:hAnsi="仿宋"/>
                <w:sz w:val="24"/>
                <w:szCs w:val="24"/>
              </w:rPr>
            </w:pPr>
          </w:p>
        </w:tc>
        <w:tc>
          <w:tcPr>
            <w:tcW w:w="1166" w:type="dxa"/>
            <w:vAlign w:val="center"/>
          </w:tcPr>
          <w:p w:rsidR="00AE01EF" w:rsidRPr="00F51BBB" w:rsidRDefault="00AE01EF">
            <w:pPr>
              <w:spacing w:line="360" w:lineRule="auto"/>
              <w:jc w:val="center"/>
              <w:rPr>
                <w:rFonts w:ascii="仿宋_GB2312" w:eastAsia="仿宋_GB2312" w:hAnsi="仿宋"/>
                <w:sz w:val="24"/>
                <w:szCs w:val="24"/>
              </w:rPr>
            </w:pPr>
          </w:p>
        </w:tc>
        <w:tc>
          <w:tcPr>
            <w:tcW w:w="2526" w:type="dxa"/>
            <w:vAlign w:val="center"/>
          </w:tcPr>
          <w:p w:rsidR="00AE01EF" w:rsidRPr="00F51BBB" w:rsidRDefault="00AE01EF">
            <w:pPr>
              <w:spacing w:line="360" w:lineRule="auto"/>
              <w:jc w:val="center"/>
              <w:rPr>
                <w:rFonts w:ascii="仿宋_GB2312" w:eastAsia="仿宋_GB2312" w:hAnsi="仿宋"/>
                <w:sz w:val="24"/>
                <w:szCs w:val="24"/>
              </w:rPr>
            </w:pPr>
          </w:p>
        </w:tc>
        <w:tc>
          <w:tcPr>
            <w:tcW w:w="719" w:type="dxa"/>
            <w:vAlign w:val="center"/>
          </w:tcPr>
          <w:p w:rsidR="00AE01EF" w:rsidRPr="00F51BBB" w:rsidRDefault="00AE01EF">
            <w:pPr>
              <w:spacing w:line="360" w:lineRule="auto"/>
              <w:jc w:val="center"/>
              <w:rPr>
                <w:rFonts w:ascii="仿宋_GB2312" w:eastAsia="仿宋_GB2312" w:hAnsi="仿宋"/>
                <w:sz w:val="24"/>
                <w:szCs w:val="24"/>
              </w:rPr>
            </w:pPr>
          </w:p>
        </w:tc>
        <w:tc>
          <w:tcPr>
            <w:tcW w:w="873" w:type="dxa"/>
            <w:vAlign w:val="center"/>
          </w:tcPr>
          <w:p w:rsidR="00AE01EF" w:rsidRPr="00F51BBB" w:rsidRDefault="00AE01EF">
            <w:pPr>
              <w:spacing w:line="360" w:lineRule="auto"/>
              <w:jc w:val="center"/>
              <w:rPr>
                <w:rFonts w:ascii="仿宋_GB2312" w:eastAsia="仿宋_GB2312" w:hAnsi="仿宋"/>
                <w:sz w:val="24"/>
                <w:szCs w:val="24"/>
              </w:rPr>
            </w:pPr>
          </w:p>
        </w:tc>
        <w:tc>
          <w:tcPr>
            <w:tcW w:w="1462" w:type="dxa"/>
            <w:vAlign w:val="center"/>
          </w:tcPr>
          <w:p w:rsidR="00AE01EF" w:rsidRPr="00F51BBB" w:rsidRDefault="00AE01EF">
            <w:pPr>
              <w:spacing w:line="360" w:lineRule="auto"/>
              <w:jc w:val="center"/>
              <w:rPr>
                <w:rFonts w:ascii="仿宋_GB2312" w:eastAsia="仿宋_GB2312" w:hAnsi="仿宋"/>
                <w:sz w:val="24"/>
                <w:szCs w:val="24"/>
              </w:rPr>
            </w:pPr>
          </w:p>
        </w:tc>
      </w:tr>
      <w:tr w:rsidR="00AE01EF" w:rsidRPr="00F51BBB">
        <w:trPr>
          <w:trHeight w:hRule="exact" w:val="624"/>
          <w:jc w:val="center"/>
        </w:trPr>
        <w:tc>
          <w:tcPr>
            <w:tcW w:w="1303" w:type="dxa"/>
            <w:vMerge/>
            <w:vAlign w:val="center"/>
          </w:tcPr>
          <w:p w:rsidR="00AE01EF" w:rsidRPr="00F51BBB" w:rsidRDefault="00AE01EF">
            <w:pPr>
              <w:widowControl/>
              <w:spacing w:line="360" w:lineRule="auto"/>
              <w:jc w:val="left"/>
              <w:rPr>
                <w:rFonts w:ascii="仿宋_GB2312" w:eastAsia="仿宋_GB2312" w:hAnsi="仿宋"/>
                <w:sz w:val="24"/>
                <w:szCs w:val="24"/>
              </w:rPr>
            </w:pPr>
          </w:p>
        </w:tc>
        <w:tc>
          <w:tcPr>
            <w:tcW w:w="1237" w:type="dxa"/>
            <w:vAlign w:val="center"/>
          </w:tcPr>
          <w:p w:rsidR="00AE01EF" w:rsidRPr="00F51BBB" w:rsidRDefault="00AE01EF">
            <w:pPr>
              <w:spacing w:line="360" w:lineRule="auto"/>
              <w:jc w:val="center"/>
              <w:rPr>
                <w:rFonts w:ascii="仿宋_GB2312" w:eastAsia="仿宋_GB2312" w:hAnsi="仿宋"/>
                <w:sz w:val="24"/>
                <w:szCs w:val="24"/>
              </w:rPr>
            </w:pPr>
          </w:p>
        </w:tc>
        <w:tc>
          <w:tcPr>
            <w:tcW w:w="1166" w:type="dxa"/>
            <w:vAlign w:val="center"/>
          </w:tcPr>
          <w:p w:rsidR="00AE01EF" w:rsidRPr="00F51BBB" w:rsidRDefault="00AE01EF">
            <w:pPr>
              <w:spacing w:line="360" w:lineRule="auto"/>
              <w:jc w:val="center"/>
              <w:rPr>
                <w:rFonts w:ascii="仿宋_GB2312" w:eastAsia="仿宋_GB2312" w:hAnsi="仿宋"/>
                <w:sz w:val="24"/>
                <w:szCs w:val="24"/>
              </w:rPr>
            </w:pPr>
          </w:p>
        </w:tc>
        <w:tc>
          <w:tcPr>
            <w:tcW w:w="2526" w:type="dxa"/>
            <w:vAlign w:val="center"/>
          </w:tcPr>
          <w:p w:rsidR="00AE01EF" w:rsidRPr="00F51BBB" w:rsidRDefault="00AE01EF">
            <w:pPr>
              <w:spacing w:line="360" w:lineRule="auto"/>
              <w:jc w:val="center"/>
              <w:rPr>
                <w:rFonts w:ascii="仿宋_GB2312" w:eastAsia="仿宋_GB2312" w:hAnsi="仿宋"/>
                <w:sz w:val="24"/>
                <w:szCs w:val="24"/>
              </w:rPr>
            </w:pPr>
          </w:p>
        </w:tc>
        <w:tc>
          <w:tcPr>
            <w:tcW w:w="719" w:type="dxa"/>
            <w:vAlign w:val="center"/>
          </w:tcPr>
          <w:p w:rsidR="00AE01EF" w:rsidRPr="00F51BBB" w:rsidRDefault="00AE01EF">
            <w:pPr>
              <w:spacing w:line="360" w:lineRule="auto"/>
              <w:jc w:val="center"/>
              <w:rPr>
                <w:rFonts w:ascii="仿宋_GB2312" w:eastAsia="仿宋_GB2312" w:hAnsi="仿宋"/>
                <w:sz w:val="24"/>
                <w:szCs w:val="24"/>
              </w:rPr>
            </w:pPr>
          </w:p>
        </w:tc>
        <w:tc>
          <w:tcPr>
            <w:tcW w:w="873" w:type="dxa"/>
            <w:vAlign w:val="center"/>
          </w:tcPr>
          <w:p w:rsidR="00AE01EF" w:rsidRPr="00F51BBB" w:rsidRDefault="00AE01EF">
            <w:pPr>
              <w:spacing w:line="360" w:lineRule="auto"/>
              <w:jc w:val="center"/>
              <w:rPr>
                <w:rFonts w:ascii="仿宋_GB2312" w:eastAsia="仿宋_GB2312" w:hAnsi="仿宋"/>
                <w:sz w:val="24"/>
                <w:szCs w:val="24"/>
              </w:rPr>
            </w:pPr>
          </w:p>
        </w:tc>
        <w:tc>
          <w:tcPr>
            <w:tcW w:w="1462" w:type="dxa"/>
            <w:vAlign w:val="center"/>
          </w:tcPr>
          <w:p w:rsidR="00AE01EF" w:rsidRPr="00F51BBB" w:rsidRDefault="00AE01EF">
            <w:pPr>
              <w:spacing w:line="360" w:lineRule="auto"/>
              <w:jc w:val="center"/>
              <w:rPr>
                <w:rFonts w:ascii="仿宋_GB2312" w:eastAsia="仿宋_GB2312" w:hAnsi="仿宋"/>
                <w:sz w:val="24"/>
                <w:szCs w:val="24"/>
              </w:rPr>
            </w:pPr>
          </w:p>
        </w:tc>
      </w:tr>
      <w:tr w:rsidR="00AE01EF" w:rsidRPr="00F51BBB">
        <w:trPr>
          <w:trHeight w:hRule="exact" w:val="624"/>
          <w:jc w:val="center"/>
        </w:trPr>
        <w:tc>
          <w:tcPr>
            <w:tcW w:w="1303" w:type="dxa"/>
            <w:vMerge/>
            <w:vAlign w:val="center"/>
          </w:tcPr>
          <w:p w:rsidR="00AE01EF" w:rsidRPr="00F51BBB" w:rsidRDefault="00AE01EF">
            <w:pPr>
              <w:widowControl/>
              <w:spacing w:line="360" w:lineRule="auto"/>
              <w:jc w:val="left"/>
              <w:rPr>
                <w:rFonts w:ascii="仿宋_GB2312" w:eastAsia="仿宋_GB2312" w:hAnsi="仿宋"/>
                <w:sz w:val="24"/>
                <w:szCs w:val="24"/>
              </w:rPr>
            </w:pPr>
          </w:p>
        </w:tc>
        <w:tc>
          <w:tcPr>
            <w:tcW w:w="1237" w:type="dxa"/>
            <w:vAlign w:val="center"/>
          </w:tcPr>
          <w:p w:rsidR="00AE01EF" w:rsidRPr="00F51BBB" w:rsidRDefault="00AE01EF">
            <w:pPr>
              <w:spacing w:line="360" w:lineRule="auto"/>
              <w:jc w:val="center"/>
              <w:rPr>
                <w:rFonts w:ascii="仿宋_GB2312" w:eastAsia="仿宋_GB2312" w:hAnsi="仿宋"/>
                <w:sz w:val="24"/>
                <w:szCs w:val="24"/>
              </w:rPr>
            </w:pPr>
          </w:p>
        </w:tc>
        <w:tc>
          <w:tcPr>
            <w:tcW w:w="1166" w:type="dxa"/>
            <w:vAlign w:val="center"/>
          </w:tcPr>
          <w:p w:rsidR="00AE01EF" w:rsidRPr="00F51BBB" w:rsidRDefault="00AE01EF">
            <w:pPr>
              <w:spacing w:line="360" w:lineRule="auto"/>
              <w:jc w:val="center"/>
              <w:rPr>
                <w:rFonts w:ascii="仿宋_GB2312" w:eastAsia="仿宋_GB2312" w:hAnsi="仿宋"/>
                <w:sz w:val="24"/>
                <w:szCs w:val="24"/>
              </w:rPr>
            </w:pPr>
          </w:p>
        </w:tc>
        <w:tc>
          <w:tcPr>
            <w:tcW w:w="2526" w:type="dxa"/>
            <w:vAlign w:val="center"/>
          </w:tcPr>
          <w:p w:rsidR="00AE01EF" w:rsidRPr="00F51BBB" w:rsidRDefault="00AE01EF">
            <w:pPr>
              <w:spacing w:line="360" w:lineRule="auto"/>
              <w:jc w:val="center"/>
              <w:rPr>
                <w:rFonts w:ascii="仿宋_GB2312" w:eastAsia="仿宋_GB2312" w:hAnsi="仿宋"/>
                <w:sz w:val="24"/>
                <w:szCs w:val="24"/>
              </w:rPr>
            </w:pPr>
          </w:p>
        </w:tc>
        <w:tc>
          <w:tcPr>
            <w:tcW w:w="719" w:type="dxa"/>
            <w:vAlign w:val="center"/>
          </w:tcPr>
          <w:p w:rsidR="00AE01EF" w:rsidRPr="00F51BBB" w:rsidRDefault="00AE01EF">
            <w:pPr>
              <w:spacing w:line="360" w:lineRule="auto"/>
              <w:jc w:val="center"/>
              <w:rPr>
                <w:rFonts w:ascii="仿宋_GB2312" w:eastAsia="仿宋_GB2312" w:hAnsi="仿宋"/>
                <w:sz w:val="24"/>
                <w:szCs w:val="24"/>
              </w:rPr>
            </w:pPr>
          </w:p>
        </w:tc>
        <w:tc>
          <w:tcPr>
            <w:tcW w:w="873" w:type="dxa"/>
            <w:vAlign w:val="center"/>
          </w:tcPr>
          <w:p w:rsidR="00AE01EF" w:rsidRPr="00F51BBB" w:rsidRDefault="00AE01EF">
            <w:pPr>
              <w:spacing w:line="360" w:lineRule="auto"/>
              <w:jc w:val="center"/>
              <w:rPr>
                <w:rFonts w:ascii="仿宋_GB2312" w:eastAsia="仿宋_GB2312" w:hAnsi="仿宋"/>
                <w:sz w:val="24"/>
                <w:szCs w:val="24"/>
              </w:rPr>
            </w:pPr>
          </w:p>
        </w:tc>
        <w:tc>
          <w:tcPr>
            <w:tcW w:w="1462" w:type="dxa"/>
            <w:vAlign w:val="center"/>
          </w:tcPr>
          <w:p w:rsidR="00AE01EF" w:rsidRPr="00F51BBB" w:rsidRDefault="00AE01EF">
            <w:pPr>
              <w:spacing w:line="360" w:lineRule="auto"/>
              <w:jc w:val="center"/>
              <w:rPr>
                <w:rFonts w:ascii="仿宋_GB2312" w:eastAsia="仿宋_GB2312" w:hAnsi="仿宋"/>
                <w:sz w:val="24"/>
                <w:szCs w:val="24"/>
              </w:rPr>
            </w:pPr>
          </w:p>
        </w:tc>
      </w:tr>
      <w:tr w:rsidR="00AE01EF" w:rsidRPr="00F51BBB">
        <w:trPr>
          <w:trHeight w:hRule="exact" w:val="624"/>
          <w:jc w:val="center"/>
        </w:trPr>
        <w:tc>
          <w:tcPr>
            <w:tcW w:w="1303" w:type="dxa"/>
            <w:vMerge/>
            <w:vAlign w:val="center"/>
          </w:tcPr>
          <w:p w:rsidR="00AE01EF" w:rsidRPr="00F51BBB" w:rsidRDefault="00AE01EF">
            <w:pPr>
              <w:widowControl/>
              <w:spacing w:line="360" w:lineRule="auto"/>
              <w:jc w:val="left"/>
              <w:rPr>
                <w:rFonts w:ascii="仿宋_GB2312" w:eastAsia="仿宋_GB2312" w:hAnsi="仿宋"/>
                <w:sz w:val="24"/>
                <w:szCs w:val="24"/>
              </w:rPr>
            </w:pPr>
          </w:p>
        </w:tc>
        <w:tc>
          <w:tcPr>
            <w:tcW w:w="1237" w:type="dxa"/>
            <w:vAlign w:val="center"/>
          </w:tcPr>
          <w:p w:rsidR="00AE01EF" w:rsidRPr="00F51BBB" w:rsidRDefault="00AE01EF">
            <w:pPr>
              <w:spacing w:line="360" w:lineRule="auto"/>
              <w:jc w:val="center"/>
              <w:rPr>
                <w:rFonts w:ascii="仿宋_GB2312" w:eastAsia="仿宋_GB2312" w:hAnsi="仿宋"/>
                <w:sz w:val="24"/>
                <w:szCs w:val="24"/>
              </w:rPr>
            </w:pPr>
            <w:r w:rsidRPr="00F51BBB">
              <w:rPr>
                <w:rFonts w:ascii="仿宋_GB2312" w:eastAsia="仿宋_GB2312" w:hAnsi="仿宋" w:cs="仿宋_GB2312" w:hint="eastAsia"/>
                <w:sz w:val="24"/>
                <w:szCs w:val="24"/>
              </w:rPr>
              <w:t>…</w:t>
            </w:r>
          </w:p>
        </w:tc>
        <w:tc>
          <w:tcPr>
            <w:tcW w:w="1166" w:type="dxa"/>
            <w:vAlign w:val="center"/>
          </w:tcPr>
          <w:p w:rsidR="00AE01EF" w:rsidRPr="00F51BBB" w:rsidRDefault="00AE01EF">
            <w:pPr>
              <w:spacing w:line="360" w:lineRule="auto"/>
              <w:jc w:val="center"/>
              <w:rPr>
                <w:rFonts w:ascii="仿宋_GB2312" w:eastAsia="仿宋_GB2312" w:hAnsi="仿宋"/>
                <w:sz w:val="24"/>
                <w:szCs w:val="24"/>
              </w:rPr>
            </w:pPr>
          </w:p>
        </w:tc>
        <w:tc>
          <w:tcPr>
            <w:tcW w:w="2526" w:type="dxa"/>
            <w:vAlign w:val="center"/>
          </w:tcPr>
          <w:p w:rsidR="00AE01EF" w:rsidRPr="00F51BBB" w:rsidRDefault="00AE01EF">
            <w:pPr>
              <w:spacing w:line="360" w:lineRule="auto"/>
              <w:jc w:val="center"/>
              <w:rPr>
                <w:rFonts w:ascii="仿宋_GB2312" w:eastAsia="仿宋_GB2312" w:hAnsi="仿宋"/>
                <w:sz w:val="24"/>
                <w:szCs w:val="24"/>
              </w:rPr>
            </w:pPr>
          </w:p>
        </w:tc>
        <w:tc>
          <w:tcPr>
            <w:tcW w:w="719" w:type="dxa"/>
            <w:vAlign w:val="center"/>
          </w:tcPr>
          <w:p w:rsidR="00AE01EF" w:rsidRPr="00F51BBB" w:rsidRDefault="00AE01EF">
            <w:pPr>
              <w:spacing w:line="360" w:lineRule="auto"/>
              <w:jc w:val="center"/>
              <w:rPr>
                <w:rFonts w:ascii="仿宋_GB2312" w:eastAsia="仿宋_GB2312" w:hAnsi="仿宋"/>
                <w:sz w:val="24"/>
                <w:szCs w:val="24"/>
              </w:rPr>
            </w:pPr>
          </w:p>
        </w:tc>
        <w:tc>
          <w:tcPr>
            <w:tcW w:w="873" w:type="dxa"/>
            <w:vAlign w:val="center"/>
          </w:tcPr>
          <w:p w:rsidR="00AE01EF" w:rsidRPr="00F51BBB" w:rsidRDefault="00AE01EF">
            <w:pPr>
              <w:spacing w:line="360" w:lineRule="auto"/>
              <w:jc w:val="center"/>
              <w:rPr>
                <w:rFonts w:ascii="仿宋_GB2312" w:eastAsia="仿宋_GB2312" w:hAnsi="仿宋"/>
                <w:sz w:val="24"/>
                <w:szCs w:val="24"/>
              </w:rPr>
            </w:pPr>
          </w:p>
        </w:tc>
        <w:tc>
          <w:tcPr>
            <w:tcW w:w="1462" w:type="dxa"/>
            <w:vAlign w:val="center"/>
          </w:tcPr>
          <w:p w:rsidR="00AE01EF" w:rsidRPr="00F51BBB" w:rsidRDefault="00AE01EF">
            <w:pPr>
              <w:spacing w:line="360" w:lineRule="auto"/>
              <w:jc w:val="center"/>
              <w:rPr>
                <w:rFonts w:ascii="仿宋_GB2312" w:eastAsia="仿宋_GB2312" w:hAnsi="仿宋"/>
                <w:sz w:val="24"/>
                <w:szCs w:val="24"/>
              </w:rPr>
            </w:pPr>
          </w:p>
        </w:tc>
      </w:tr>
    </w:tbl>
    <w:p w:rsidR="00AE01EF" w:rsidRPr="00F51BBB" w:rsidRDefault="00AE01EF">
      <w:pPr>
        <w:rPr>
          <w:rFonts w:ascii="仿宋_GB2312" w:eastAsia="仿宋_GB2312" w:hAnsi="仿宋"/>
          <w:sz w:val="24"/>
          <w:szCs w:val="24"/>
        </w:rPr>
      </w:pPr>
      <w:r w:rsidRPr="00F51BBB">
        <w:rPr>
          <w:rFonts w:ascii="仿宋_GB2312" w:eastAsia="仿宋_GB2312" w:hAnsi="仿宋" w:cs="仿宋_GB2312" w:hint="eastAsia"/>
          <w:sz w:val="24"/>
          <w:szCs w:val="24"/>
        </w:rPr>
        <w:t>注：提供上述人员在投标单位购买社保或缴纳个人所得税的证明文件。</w:t>
      </w:r>
    </w:p>
    <w:p w:rsidR="00AE01EF" w:rsidRPr="00F51BBB" w:rsidRDefault="00AE01EF">
      <w:pPr>
        <w:tabs>
          <w:tab w:val="left" w:pos="540"/>
        </w:tabs>
        <w:rPr>
          <w:rFonts w:ascii="仿宋_GB2312" w:eastAsia="仿宋_GB2312" w:hAnsi="仿宋"/>
          <w:b/>
          <w:bCs/>
          <w:sz w:val="28"/>
          <w:szCs w:val="28"/>
        </w:rPr>
      </w:pPr>
    </w:p>
    <w:p w:rsidR="00AE01EF" w:rsidRPr="00F51BBB" w:rsidRDefault="00AE01EF">
      <w:pPr>
        <w:tabs>
          <w:tab w:val="left" w:pos="540"/>
        </w:tabs>
        <w:rPr>
          <w:rFonts w:ascii="仿宋_GB2312" w:eastAsia="仿宋_GB2312" w:hAnsi="仿宋"/>
          <w:b/>
          <w:bCs/>
          <w:sz w:val="28"/>
          <w:szCs w:val="28"/>
        </w:rPr>
      </w:pPr>
    </w:p>
    <w:p w:rsidR="00AE01EF" w:rsidRPr="00F51BBB" w:rsidRDefault="00AE01EF">
      <w:pPr>
        <w:tabs>
          <w:tab w:val="left" w:pos="540"/>
        </w:tabs>
        <w:rPr>
          <w:rFonts w:ascii="仿宋_GB2312" w:eastAsia="仿宋_GB2312" w:hAnsi="仿宋"/>
          <w:b/>
          <w:bCs/>
          <w:sz w:val="28"/>
          <w:szCs w:val="28"/>
        </w:rPr>
      </w:pPr>
    </w:p>
    <w:p w:rsidR="00AE01EF" w:rsidRPr="00F51BBB" w:rsidRDefault="00AE01EF">
      <w:pPr>
        <w:tabs>
          <w:tab w:val="left" w:pos="540"/>
        </w:tabs>
        <w:rPr>
          <w:rFonts w:ascii="仿宋_GB2312" w:eastAsia="仿宋_GB2312" w:hAnsi="仿宋"/>
          <w:b/>
          <w:bCs/>
          <w:sz w:val="28"/>
          <w:szCs w:val="28"/>
        </w:rPr>
      </w:pPr>
    </w:p>
    <w:p w:rsidR="00AE01EF" w:rsidRPr="00F51BBB" w:rsidRDefault="00AE01EF">
      <w:pPr>
        <w:tabs>
          <w:tab w:val="left" w:pos="540"/>
        </w:tabs>
        <w:rPr>
          <w:rFonts w:ascii="仿宋_GB2312" w:eastAsia="仿宋_GB2312" w:hAnsi="仿宋"/>
          <w:b/>
          <w:bCs/>
          <w:sz w:val="28"/>
          <w:szCs w:val="28"/>
        </w:rPr>
      </w:pPr>
    </w:p>
    <w:p w:rsidR="00AE01EF" w:rsidRPr="00F51BBB" w:rsidRDefault="00AE01EF">
      <w:pPr>
        <w:tabs>
          <w:tab w:val="left" w:pos="540"/>
        </w:tabs>
        <w:rPr>
          <w:rFonts w:ascii="仿宋_GB2312" w:eastAsia="仿宋_GB2312" w:hAnsi="仿宋"/>
          <w:b/>
          <w:bCs/>
          <w:sz w:val="28"/>
          <w:szCs w:val="28"/>
        </w:rPr>
      </w:pPr>
    </w:p>
    <w:p w:rsidR="00AE01EF" w:rsidRPr="00F51BBB" w:rsidRDefault="00AE01EF">
      <w:pPr>
        <w:tabs>
          <w:tab w:val="left" w:pos="540"/>
        </w:tabs>
        <w:rPr>
          <w:rFonts w:ascii="仿宋_GB2312" w:eastAsia="仿宋_GB2312" w:hAnsi="仿宋"/>
          <w:b/>
          <w:bCs/>
          <w:sz w:val="28"/>
          <w:szCs w:val="28"/>
        </w:rPr>
      </w:pPr>
    </w:p>
    <w:p w:rsidR="00AE01EF" w:rsidRPr="00F51BBB" w:rsidRDefault="00AE01EF">
      <w:pPr>
        <w:tabs>
          <w:tab w:val="left" w:pos="540"/>
        </w:tabs>
        <w:rPr>
          <w:rFonts w:ascii="仿宋_GB2312" w:eastAsia="仿宋_GB2312" w:hAnsi="仿宋"/>
          <w:b/>
          <w:bCs/>
          <w:sz w:val="28"/>
          <w:szCs w:val="28"/>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tabs>
          <w:tab w:val="left" w:pos="540"/>
        </w:tabs>
        <w:rPr>
          <w:rFonts w:ascii="仿宋_GB2312" w:eastAsia="仿宋_GB2312" w:hAnsi="仿宋"/>
          <w:b/>
          <w:bCs/>
          <w:sz w:val="32"/>
          <w:szCs w:val="32"/>
        </w:rPr>
      </w:pPr>
      <w:r w:rsidRPr="00F51BBB">
        <w:rPr>
          <w:rFonts w:ascii="仿宋_GB2312" w:eastAsia="仿宋_GB2312" w:hAnsi="仿宋"/>
          <w:b/>
          <w:bCs/>
          <w:sz w:val="28"/>
          <w:szCs w:val="28"/>
        </w:rPr>
        <w:br w:type="page"/>
      </w:r>
      <w:r w:rsidRPr="00F51BBB">
        <w:rPr>
          <w:rFonts w:ascii="仿宋_GB2312" w:eastAsia="仿宋_GB2312" w:hAnsi="仿宋" w:cs="仿宋_GB2312"/>
          <w:b/>
          <w:bCs/>
          <w:sz w:val="32"/>
          <w:szCs w:val="32"/>
        </w:rPr>
        <w:t>5</w:t>
      </w:r>
      <w:r w:rsidRPr="00F51BBB">
        <w:rPr>
          <w:rFonts w:ascii="仿宋_GB2312" w:eastAsia="仿宋_GB2312" w:hAnsi="仿宋" w:cs="仿宋_GB2312" w:hint="eastAsia"/>
          <w:b/>
          <w:bCs/>
          <w:sz w:val="32"/>
          <w:szCs w:val="32"/>
        </w:rPr>
        <w:t>、履约进度计划表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78"/>
        <w:gridCol w:w="4190"/>
        <w:gridCol w:w="2340"/>
        <w:gridCol w:w="1978"/>
      </w:tblGrid>
      <w:tr w:rsidR="00AE01EF" w:rsidRPr="00F51BBB">
        <w:trPr>
          <w:trHeight w:val="680"/>
          <w:jc w:val="center"/>
        </w:trPr>
        <w:tc>
          <w:tcPr>
            <w:tcW w:w="778" w:type="dxa"/>
            <w:vAlign w:val="center"/>
          </w:tcPr>
          <w:p w:rsidR="00AE01EF" w:rsidRPr="00F51BBB" w:rsidRDefault="00AE01EF">
            <w:pPr>
              <w:tabs>
                <w:tab w:val="left" w:pos="540"/>
              </w:tabs>
              <w:rPr>
                <w:rFonts w:ascii="仿宋_GB2312" w:eastAsia="仿宋_GB2312" w:hAnsi="仿宋"/>
                <w:b/>
                <w:bCs/>
                <w:sz w:val="24"/>
                <w:szCs w:val="24"/>
              </w:rPr>
            </w:pPr>
            <w:r w:rsidRPr="00F51BBB">
              <w:rPr>
                <w:rFonts w:ascii="仿宋_GB2312" w:eastAsia="仿宋_GB2312" w:hAnsi="仿宋" w:cs="仿宋_GB2312" w:hint="eastAsia"/>
                <w:b/>
                <w:bCs/>
                <w:sz w:val="24"/>
                <w:szCs w:val="24"/>
              </w:rPr>
              <w:t>序号</w:t>
            </w:r>
          </w:p>
        </w:tc>
        <w:tc>
          <w:tcPr>
            <w:tcW w:w="4190" w:type="dxa"/>
            <w:vAlign w:val="center"/>
          </w:tcPr>
          <w:p w:rsidR="00AE01EF" w:rsidRPr="00F51BBB" w:rsidRDefault="00AE01EF">
            <w:pPr>
              <w:tabs>
                <w:tab w:val="left" w:pos="540"/>
              </w:tabs>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拟定时间安排</w:t>
            </w:r>
          </w:p>
        </w:tc>
        <w:tc>
          <w:tcPr>
            <w:tcW w:w="2340" w:type="dxa"/>
            <w:vAlign w:val="center"/>
          </w:tcPr>
          <w:p w:rsidR="00AE01EF" w:rsidRPr="00F51BBB" w:rsidRDefault="00AE01EF">
            <w:pPr>
              <w:tabs>
                <w:tab w:val="left" w:pos="540"/>
              </w:tabs>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计划完成的工作内容</w:t>
            </w:r>
          </w:p>
        </w:tc>
        <w:tc>
          <w:tcPr>
            <w:tcW w:w="1978" w:type="dxa"/>
            <w:vAlign w:val="center"/>
          </w:tcPr>
          <w:p w:rsidR="00AE01EF" w:rsidRPr="00F51BBB" w:rsidRDefault="00AE01EF">
            <w:pPr>
              <w:tabs>
                <w:tab w:val="left" w:pos="540"/>
              </w:tabs>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实施方建议或要求</w:t>
            </w:r>
          </w:p>
        </w:tc>
      </w:tr>
      <w:tr w:rsidR="00AE01EF" w:rsidRPr="00F51BBB">
        <w:trPr>
          <w:trHeight w:val="680"/>
          <w:jc w:val="center"/>
        </w:trPr>
        <w:tc>
          <w:tcPr>
            <w:tcW w:w="778" w:type="dxa"/>
            <w:vAlign w:val="center"/>
          </w:tcPr>
          <w:p w:rsidR="00AE01EF" w:rsidRPr="00F51BBB" w:rsidRDefault="00AE01EF">
            <w:pPr>
              <w:numPr>
                <w:ilvl w:val="0"/>
                <w:numId w:val="31"/>
              </w:numPr>
              <w:jc w:val="center"/>
              <w:rPr>
                <w:rFonts w:ascii="仿宋_GB2312" w:eastAsia="仿宋_GB2312" w:hAnsi="仿宋"/>
                <w:sz w:val="24"/>
                <w:szCs w:val="24"/>
              </w:rPr>
            </w:pPr>
          </w:p>
        </w:tc>
        <w:tc>
          <w:tcPr>
            <w:tcW w:w="4190" w:type="dxa"/>
            <w:vAlign w:val="center"/>
          </w:tcPr>
          <w:p w:rsidR="00AE01EF" w:rsidRPr="00F51BBB" w:rsidRDefault="00AE01EF">
            <w:pPr>
              <w:tabs>
                <w:tab w:val="left" w:pos="540"/>
              </w:tabs>
              <w:jc w:val="center"/>
              <w:rPr>
                <w:rFonts w:ascii="仿宋_GB2312" w:eastAsia="仿宋_GB2312" w:hAnsi="仿宋"/>
                <w:sz w:val="24"/>
                <w:szCs w:val="24"/>
              </w:rPr>
            </w:pPr>
            <w:r w:rsidRPr="00F51BBB">
              <w:rPr>
                <w:rFonts w:ascii="仿宋_GB2312" w:eastAsia="仿宋_GB2312" w:hAnsi="仿宋" w:cs="仿宋_GB2312" w:hint="eastAsia"/>
                <w:sz w:val="24"/>
                <w:szCs w:val="24"/>
              </w:rPr>
              <w:t>拟定</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tc>
        <w:tc>
          <w:tcPr>
            <w:tcW w:w="2340" w:type="dxa"/>
            <w:vAlign w:val="center"/>
          </w:tcPr>
          <w:p w:rsidR="00AE01EF" w:rsidRPr="00F51BBB" w:rsidRDefault="00AE01EF">
            <w:pPr>
              <w:tabs>
                <w:tab w:val="left" w:pos="540"/>
              </w:tabs>
              <w:jc w:val="center"/>
              <w:rPr>
                <w:rFonts w:ascii="仿宋_GB2312" w:eastAsia="仿宋_GB2312" w:hAnsi="仿宋"/>
                <w:sz w:val="24"/>
                <w:szCs w:val="24"/>
              </w:rPr>
            </w:pPr>
            <w:r w:rsidRPr="00F51BBB">
              <w:rPr>
                <w:rFonts w:ascii="仿宋_GB2312" w:eastAsia="仿宋_GB2312" w:hAnsi="仿宋" w:cs="仿宋_GB2312" w:hint="eastAsia"/>
                <w:sz w:val="24"/>
                <w:szCs w:val="24"/>
              </w:rPr>
              <w:t>签定合同并生效</w:t>
            </w:r>
          </w:p>
        </w:tc>
        <w:tc>
          <w:tcPr>
            <w:tcW w:w="1978" w:type="dxa"/>
            <w:vAlign w:val="center"/>
          </w:tcPr>
          <w:p w:rsidR="00AE01EF" w:rsidRPr="00F51BBB" w:rsidRDefault="00AE01EF">
            <w:pPr>
              <w:tabs>
                <w:tab w:val="left" w:pos="540"/>
              </w:tabs>
              <w:jc w:val="center"/>
              <w:rPr>
                <w:rFonts w:ascii="仿宋_GB2312" w:eastAsia="仿宋_GB2312" w:hAnsi="仿宋"/>
                <w:sz w:val="24"/>
                <w:szCs w:val="24"/>
              </w:rPr>
            </w:pPr>
          </w:p>
        </w:tc>
      </w:tr>
      <w:tr w:rsidR="00AE01EF" w:rsidRPr="00F51BBB">
        <w:trPr>
          <w:trHeight w:val="680"/>
          <w:jc w:val="center"/>
        </w:trPr>
        <w:tc>
          <w:tcPr>
            <w:tcW w:w="778" w:type="dxa"/>
            <w:vAlign w:val="center"/>
          </w:tcPr>
          <w:p w:rsidR="00AE01EF" w:rsidRPr="00F51BBB" w:rsidRDefault="00AE01EF">
            <w:pPr>
              <w:numPr>
                <w:ilvl w:val="0"/>
                <w:numId w:val="31"/>
              </w:numPr>
              <w:jc w:val="center"/>
              <w:rPr>
                <w:rFonts w:ascii="仿宋_GB2312" w:eastAsia="仿宋_GB2312" w:hAnsi="仿宋"/>
                <w:sz w:val="24"/>
                <w:szCs w:val="24"/>
              </w:rPr>
            </w:pPr>
          </w:p>
        </w:tc>
        <w:tc>
          <w:tcPr>
            <w:tcW w:w="4190" w:type="dxa"/>
            <w:vAlign w:val="center"/>
          </w:tcPr>
          <w:p w:rsidR="00AE01EF" w:rsidRPr="00F51BBB" w:rsidRDefault="00AE01EF">
            <w:pPr>
              <w:tabs>
                <w:tab w:val="left" w:pos="540"/>
              </w:tabs>
              <w:jc w:val="center"/>
              <w:rPr>
                <w:rFonts w:ascii="仿宋_GB2312" w:eastAsia="仿宋_GB2312" w:hAnsi="仿宋"/>
                <w:sz w:val="24"/>
                <w:szCs w:val="24"/>
              </w:rPr>
            </w:pP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r w:rsidRPr="00F51BBB">
              <w:rPr>
                <w:rFonts w:ascii="仿宋_GB2312" w:eastAsia="仿宋_GB2312" w:hAnsi="仿宋" w:cs="仿宋_GB2312"/>
                <w:sz w:val="24"/>
                <w:szCs w:val="24"/>
              </w:rPr>
              <w:t>—</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tc>
        <w:tc>
          <w:tcPr>
            <w:tcW w:w="2340" w:type="dxa"/>
            <w:vAlign w:val="center"/>
          </w:tcPr>
          <w:p w:rsidR="00AE01EF" w:rsidRPr="00F51BBB" w:rsidRDefault="00AE01EF">
            <w:pPr>
              <w:tabs>
                <w:tab w:val="left" w:pos="540"/>
              </w:tabs>
              <w:jc w:val="center"/>
              <w:rPr>
                <w:rFonts w:ascii="仿宋_GB2312" w:eastAsia="仿宋_GB2312" w:hAnsi="仿宋"/>
                <w:sz w:val="24"/>
                <w:szCs w:val="24"/>
              </w:rPr>
            </w:pPr>
          </w:p>
        </w:tc>
        <w:tc>
          <w:tcPr>
            <w:tcW w:w="1978" w:type="dxa"/>
            <w:vAlign w:val="center"/>
          </w:tcPr>
          <w:p w:rsidR="00AE01EF" w:rsidRPr="00F51BBB" w:rsidRDefault="00AE01EF">
            <w:pPr>
              <w:tabs>
                <w:tab w:val="left" w:pos="540"/>
              </w:tabs>
              <w:jc w:val="center"/>
              <w:rPr>
                <w:rFonts w:ascii="仿宋_GB2312" w:eastAsia="仿宋_GB2312" w:hAnsi="仿宋"/>
                <w:sz w:val="24"/>
                <w:szCs w:val="24"/>
              </w:rPr>
            </w:pPr>
          </w:p>
        </w:tc>
      </w:tr>
      <w:tr w:rsidR="00AE01EF" w:rsidRPr="00F51BBB">
        <w:trPr>
          <w:trHeight w:val="680"/>
          <w:jc w:val="center"/>
        </w:trPr>
        <w:tc>
          <w:tcPr>
            <w:tcW w:w="778" w:type="dxa"/>
            <w:vAlign w:val="center"/>
          </w:tcPr>
          <w:p w:rsidR="00AE01EF" w:rsidRPr="00F51BBB" w:rsidRDefault="00AE01EF">
            <w:pPr>
              <w:numPr>
                <w:ilvl w:val="0"/>
                <w:numId w:val="31"/>
              </w:numPr>
              <w:jc w:val="center"/>
              <w:rPr>
                <w:rFonts w:ascii="仿宋_GB2312" w:eastAsia="仿宋_GB2312" w:hAnsi="仿宋"/>
                <w:sz w:val="24"/>
                <w:szCs w:val="24"/>
              </w:rPr>
            </w:pPr>
          </w:p>
        </w:tc>
        <w:tc>
          <w:tcPr>
            <w:tcW w:w="4190" w:type="dxa"/>
            <w:vAlign w:val="center"/>
          </w:tcPr>
          <w:p w:rsidR="00AE01EF" w:rsidRPr="00F51BBB" w:rsidRDefault="00AE01EF">
            <w:pPr>
              <w:tabs>
                <w:tab w:val="left" w:pos="540"/>
              </w:tabs>
              <w:jc w:val="center"/>
              <w:rPr>
                <w:rFonts w:ascii="仿宋_GB2312" w:eastAsia="仿宋_GB2312" w:hAnsi="仿宋"/>
                <w:sz w:val="24"/>
                <w:szCs w:val="24"/>
              </w:rPr>
            </w:pP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r w:rsidRPr="00F51BBB">
              <w:rPr>
                <w:rFonts w:ascii="仿宋_GB2312" w:eastAsia="仿宋_GB2312" w:hAnsi="仿宋" w:cs="仿宋_GB2312"/>
                <w:sz w:val="24"/>
                <w:szCs w:val="24"/>
              </w:rPr>
              <w:t>—</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tc>
        <w:tc>
          <w:tcPr>
            <w:tcW w:w="2340" w:type="dxa"/>
            <w:vAlign w:val="center"/>
          </w:tcPr>
          <w:p w:rsidR="00AE01EF" w:rsidRPr="00F51BBB" w:rsidRDefault="00AE01EF">
            <w:pPr>
              <w:tabs>
                <w:tab w:val="left" w:pos="540"/>
              </w:tabs>
              <w:jc w:val="center"/>
              <w:rPr>
                <w:rFonts w:ascii="仿宋_GB2312" w:eastAsia="仿宋_GB2312" w:hAnsi="仿宋"/>
                <w:sz w:val="24"/>
                <w:szCs w:val="24"/>
              </w:rPr>
            </w:pPr>
          </w:p>
        </w:tc>
        <w:tc>
          <w:tcPr>
            <w:tcW w:w="1978" w:type="dxa"/>
            <w:vAlign w:val="center"/>
          </w:tcPr>
          <w:p w:rsidR="00AE01EF" w:rsidRPr="00F51BBB" w:rsidRDefault="00AE01EF">
            <w:pPr>
              <w:tabs>
                <w:tab w:val="left" w:pos="540"/>
              </w:tabs>
              <w:jc w:val="center"/>
              <w:rPr>
                <w:rFonts w:ascii="仿宋_GB2312" w:eastAsia="仿宋_GB2312" w:hAnsi="仿宋"/>
                <w:sz w:val="24"/>
                <w:szCs w:val="24"/>
              </w:rPr>
            </w:pPr>
          </w:p>
        </w:tc>
      </w:tr>
      <w:tr w:rsidR="00AE01EF" w:rsidRPr="00F51BBB">
        <w:trPr>
          <w:trHeight w:val="680"/>
          <w:jc w:val="center"/>
        </w:trPr>
        <w:tc>
          <w:tcPr>
            <w:tcW w:w="778" w:type="dxa"/>
            <w:vAlign w:val="center"/>
          </w:tcPr>
          <w:p w:rsidR="00AE01EF" w:rsidRPr="00F51BBB" w:rsidRDefault="00AE01EF">
            <w:pPr>
              <w:numPr>
                <w:ilvl w:val="0"/>
                <w:numId w:val="31"/>
              </w:numPr>
              <w:jc w:val="center"/>
              <w:rPr>
                <w:rFonts w:ascii="仿宋_GB2312" w:eastAsia="仿宋_GB2312" w:hAnsi="仿宋"/>
                <w:sz w:val="24"/>
                <w:szCs w:val="24"/>
              </w:rPr>
            </w:pPr>
          </w:p>
        </w:tc>
        <w:tc>
          <w:tcPr>
            <w:tcW w:w="4190" w:type="dxa"/>
            <w:vAlign w:val="center"/>
          </w:tcPr>
          <w:p w:rsidR="00AE01EF" w:rsidRPr="00F51BBB" w:rsidRDefault="00AE01EF">
            <w:pPr>
              <w:tabs>
                <w:tab w:val="left" w:pos="540"/>
              </w:tabs>
              <w:jc w:val="center"/>
              <w:rPr>
                <w:rFonts w:ascii="仿宋_GB2312" w:eastAsia="仿宋_GB2312" w:hAnsi="仿宋"/>
                <w:sz w:val="24"/>
                <w:szCs w:val="24"/>
              </w:rPr>
            </w:pP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r w:rsidRPr="00F51BBB">
              <w:rPr>
                <w:rFonts w:ascii="仿宋_GB2312" w:eastAsia="仿宋_GB2312" w:hAnsi="仿宋" w:cs="仿宋_GB2312"/>
                <w:sz w:val="24"/>
                <w:szCs w:val="24"/>
              </w:rPr>
              <w:t>—</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tc>
        <w:tc>
          <w:tcPr>
            <w:tcW w:w="2340" w:type="dxa"/>
            <w:vAlign w:val="center"/>
          </w:tcPr>
          <w:p w:rsidR="00AE01EF" w:rsidRPr="00F51BBB" w:rsidRDefault="00AE01EF">
            <w:pPr>
              <w:tabs>
                <w:tab w:val="left" w:pos="540"/>
              </w:tabs>
              <w:jc w:val="center"/>
              <w:rPr>
                <w:rFonts w:ascii="仿宋_GB2312" w:eastAsia="仿宋_GB2312" w:hAnsi="仿宋"/>
                <w:sz w:val="24"/>
                <w:szCs w:val="24"/>
              </w:rPr>
            </w:pPr>
            <w:r w:rsidRPr="00F51BBB">
              <w:rPr>
                <w:rFonts w:ascii="仿宋_GB2312" w:eastAsia="仿宋_GB2312" w:hAnsi="仿宋" w:cs="仿宋_GB2312" w:hint="eastAsia"/>
                <w:sz w:val="24"/>
                <w:szCs w:val="24"/>
              </w:rPr>
              <w:t>质保期</w:t>
            </w:r>
          </w:p>
        </w:tc>
        <w:tc>
          <w:tcPr>
            <w:tcW w:w="1978" w:type="dxa"/>
            <w:vAlign w:val="center"/>
          </w:tcPr>
          <w:p w:rsidR="00AE01EF" w:rsidRPr="00F51BBB" w:rsidRDefault="00AE01EF">
            <w:pPr>
              <w:tabs>
                <w:tab w:val="left" w:pos="540"/>
              </w:tabs>
              <w:jc w:val="center"/>
              <w:rPr>
                <w:rFonts w:ascii="仿宋_GB2312" w:eastAsia="仿宋_GB2312" w:hAnsi="仿宋"/>
                <w:sz w:val="24"/>
                <w:szCs w:val="24"/>
              </w:rPr>
            </w:pPr>
          </w:p>
        </w:tc>
      </w:tr>
    </w:tbl>
    <w:p w:rsidR="00AE01EF" w:rsidRPr="00F51BBB" w:rsidRDefault="00AE01EF">
      <w:pPr>
        <w:tabs>
          <w:tab w:val="left" w:pos="540"/>
        </w:tabs>
        <w:spacing w:line="360" w:lineRule="auto"/>
        <w:rPr>
          <w:rFonts w:ascii="仿宋_GB2312" w:eastAsia="仿宋_GB2312" w:hAnsi="仿宋"/>
          <w:b/>
          <w:bCs/>
          <w:sz w:val="28"/>
          <w:szCs w:val="28"/>
        </w:rPr>
      </w:pPr>
    </w:p>
    <w:p w:rsidR="00AE01EF" w:rsidRPr="00F51BBB" w:rsidRDefault="00AE01EF">
      <w:pPr>
        <w:tabs>
          <w:tab w:val="left" w:pos="540"/>
        </w:tabs>
        <w:spacing w:line="360" w:lineRule="auto"/>
        <w:rPr>
          <w:rFonts w:ascii="仿宋_GB2312" w:eastAsia="仿宋_GB2312" w:hAnsi="仿宋"/>
          <w:b/>
          <w:bCs/>
          <w:sz w:val="28"/>
          <w:szCs w:val="28"/>
        </w:rPr>
      </w:pPr>
    </w:p>
    <w:p w:rsidR="00AE01EF" w:rsidRPr="00F51BBB" w:rsidRDefault="00AE01EF">
      <w:pPr>
        <w:pStyle w:val="PlainText"/>
        <w:spacing w:line="360" w:lineRule="auto"/>
        <w:rPr>
          <w:rFonts w:ascii="仿宋_GB2312" w:eastAsia="仿宋_GB2312" w:hAnsi="仿宋" w:cs="Times New Roman"/>
          <w:sz w:val="28"/>
          <w:szCs w:val="28"/>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tabs>
          <w:tab w:val="left" w:pos="540"/>
        </w:tabs>
        <w:spacing w:line="360" w:lineRule="auto"/>
        <w:rPr>
          <w:rFonts w:ascii="仿宋_GB2312" w:eastAsia="仿宋_GB2312" w:hAnsi="仿宋"/>
          <w:b/>
          <w:bCs/>
          <w:sz w:val="28"/>
          <w:szCs w:val="28"/>
        </w:rPr>
      </w:pPr>
    </w:p>
    <w:p w:rsidR="00AE01EF" w:rsidRPr="00F51BBB" w:rsidRDefault="00AE01EF">
      <w:pPr>
        <w:tabs>
          <w:tab w:val="left" w:pos="540"/>
        </w:tabs>
        <w:spacing w:line="360" w:lineRule="auto"/>
        <w:rPr>
          <w:rFonts w:ascii="仿宋_GB2312" w:eastAsia="仿宋_GB2312" w:hAnsi="仿宋"/>
          <w:b/>
          <w:bCs/>
          <w:sz w:val="28"/>
          <w:szCs w:val="28"/>
        </w:rPr>
      </w:pPr>
    </w:p>
    <w:p w:rsidR="00AE01EF" w:rsidRPr="00F51BBB" w:rsidRDefault="00AE01EF">
      <w:pPr>
        <w:tabs>
          <w:tab w:val="left" w:pos="540"/>
        </w:tabs>
        <w:spacing w:line="360" w:lineRule="auto"/>
        <w:rPr>
          <w:rFonts w:ascii="仿宋_GB2312" w:eastAsia="仿宋_GB2312" w:hAnsi="仿宋"/>
          <w:b/>
          <w:bCs/>
          <w:sz w:val="28"/>
          <w:szCs w:val="28"/>
        </w:rPr>
      </w:pPr>
      <w:r w:rsidRPr="00F51BBB">
        <w:rPr>
          <w:rFonts w:ascii="仿宋_GB2312" w:eastAsia="仿宋_GB2312" w:hAnsi="仿宋" w:cs="仿宋_GB2312"/>
          <w:b/>
          <w:bCs/>
          <w:sz w:val="28"/>
          <w:szCs w:val="28"/>
        </w:rPr>
        <w:t>6</w:t>
      </w:r>
      <w:r w:rsidRPr="00F51BBB">
        <w:rPr>
          <w:rFonts w:ascii="仿宋_GB2312" w:eastAsia="仿宋_GB2312" w:hAnsi="仿宋" w:cs="仿宋_GB2312" w:hint="eastAsia"/>
          <w:b/>
          <w:bCs/>
          <w:sz w:val="28"/>
          <w:szCs w:val="28"/>
        </w:rPr>
        <w:t>、其它重要事项说明及承诺</w:t>
      </w:r>
    </w:p>
    <w:p w:rsidR="00AE01EF" w:rsidRPr="00F51BBB" w:rsidRDefault="00AE01EF" w:rsidP="00FC6C9A">
      <w:pPr>
        <w:tabs>
          <w:tab w:val="left" w:pos="540"/>
        </w:tabs>
        <w:spacing w:line="360" w:lineRule="auto"/>
        <w:ind w:firstLineChars="200" w:firstLine="31680"/>
        <w:rPr>
          <w:rFonts w:ascii="仿宋_GB2312" w:eastAsia="仿宋_GB2312" w:hAnsi="仿宋" w:cs="仿宋_GB2312"/>
          <w:sz w:val="24"/>
          <w:szCs w:val="24"/>
        </w:rPr>
      </w:pP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请扼要叙述</w:t>
      </w:r>
      <w:r w:rsidRPr="00F51BBB">
        <w:rPr>
          <w:rFonts w:ascii="仿宋_GB2312" w:eastAsia="仿宋_GB2312" w:hAnsi="仿宋" w:cs="仿宋_GB2312"/>
          <w:sz w:val="24"/>
          <w:szCs w:val="24"/>
        </w:rPr>
        <w:t>)</w:t>
      </w:r>
    </w:p>
    <w:p w:rsidR="00AE01EF" w:rsidRPr="00F51BBB" w:rsidRDefault="00AE01EF">
      <w:pPr>
        <w:pStyle w:val="PlainText"/>
        <w:spacing w:line="360" w:lineRule="auto"/>
        <w:rPr>
          <w:rFonts w:ascii="仿宋_GB2312" w:eastAsia="仿宋_GB2312" w:hAnsi="仿宋" w:cs="Times New Roman"/>
          <w:sz w:val="28"/>
          <w:szCs w:val="28"/>
        </w:rPr>
      </w:pPr>
    </w:p>
    <w:p w:rsidR="00AE01EF" w:rsidRPr="00F51BBB" w:rsidRDefault="00AE01EF">
      <w:pPr>
        <w:pStyle w:val="PlainText"/>
        <w:spacing w:line="360" w:lineRule="auto"/>
        <w:rPr>
          <w:rFonts w:ascii="仿宋_GB2312" w:eastAsia="仿宋_GB2312" w:hAnsi="仿宋" w:cs="Times New Roman"/>
          <w:sz w:val="28"/>
          <w:szCs w:val="28"/>
        </w:rPr>
      </w:pPr>
    </w:p>
    <w:p w:rsidR="00AE01EF" w:rsidRPr="00F51BBB" w:rsidRDefault="00AE01EF">
      <w:pPr>
        <w:pStyle w:val="PlainText"/>
        <w:spacing w:line="360" w:lineRule="auto"/>
        <w:rPr>
          <w:rFonts w:ascii="仿宋_GB2312" w:eastAsia="仿宋_GB2312" w:hAnsi="仿宋" w:cs="Times New Roman"/>
          <w:sz w:val="28"/>
          <w:szCs w:val="28"/>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pStyle w:val="Heading4"/>
        <w:numPr>
          <w:ilvl w:val="3"/>
          <w:numId w:val="29"/>
        </w:numPr>
        <w:rPr>
          <w:rFonts w:ascii="仿宋_GB2312" w:eastAsia="仿宋_GB2312" w:hAnsi="仿宋"/>
          <w:b/>
          <w:bCs/>
          <w:sz w:val="36"/>
          <w:szCs w:val="36"/>
        </w:rPr>
      </w:pPr>
      <w:r w:rsidRPr="00F51BBB">
        <w:rPr>
          <w:rFonts w:ascii="仿宋_GB2312" w:eastAsia="仿宋_GB2312" w:hAnsi="仿宋"/>
          <w:sz w:val="24"/>
          <w:szCs w:val="24"/>
        </w:rPr>
        <w:br w:type="page"/>
      </w:r>
      <w:r w:rsidRPr="00F51BBB">
        <w:rPr>
          <w:rFonts w:ascii="仿宋_GB2312" w:eastAsia="仿宋_GB2312" w:hAnsi="仿宋" w:cs="仿宋_GB2312"/>
          <w:b/>
          <w:bCs/>
          <w:sz w:val="36"/>
          <w:szCs w:val="36"/>
        </w:rPr>
        <w:t>3.2</w:t>
      </w:r>
      <w:r w:rsidRPr="00F51BBB">
        <w:rPr>
          <w:rFonts w:ascii="仿宋_GB2312" w:eastAsia="仿宋_GB2312" w:hAnsi="仿宋" w:cs="仿宋_GB2312"/>
          <w:b/>
          <w:bCs/>
          <w:sz w:val="36"/>
          <w:szCs w:val="36"/>
        </w:rPr>
        <w:fldChar w:fldCharType="begin"/>
      </w:r>
      <w:r w:rsidRPr="00F51BBB">
        <w:rPr>
          <w:rFonts w:ascii="仿宋_GB2312" w:eastAsia="仿宋_GB2312" w:hAnsi="仿宋" w:cs="仿宋_GB2312"/>
          <w:b/>
          <w:bCs/>
          <w:sz w:val="36"/>
          <w:szCs w:val="36"/>
        </w:rPr>
        <w:instrText xml:space="preserve"> DOCVARIABLE  </w:instrText>
      </w:r>
      <w:r w:rsidRPr="00F51BBB">
        <w:rPr>
          <w:rFonts w:ascii="仿宋_GB2312" w:eastAsia="仿宋_GB2312" w:hAnsi="仿宋" w:cs="仿宋_GB2312" w:hint="eastAsia"/>
          <w:b/>
          <w:bCs/>
          <w:sz w:val="36"/>
          <w:szCs w:val="36"/>
        </w:rPr>
        <w:instrText>商务条款响应表开始</w:instrText>
      </w:r>
      <w:r w:rsidRPr="00F51BBB">
        <w:rPr>
          <w:rFonts w:ascii="仿宋_GB2312" w:eastAsia="仿宋_GB2312" w:hAnsi="仿宋" w:cs="仿宋_GB2312"/>
          <w:b/>
          <w:bCs/>
          <w:sz w:val="36"/>
          <w:szCs w:val="36"/>
        </w:rPr>
        <w:instrText xml:space="preserve">  \* MERGEFORMAT </w:instrText>
      </w:r>
      <w:r w:rsidRPr="00F51BBB">
        <w:rPr>
          <w:rFonts w:ascii="仿宋_GB2312" w:eastAsia="仿宋_GB2312" w:hAnsi="仿宋" w:cs="仿宋_GB2312"/>
          <w:b/>
          <w:bCs/>
          <w:sz w:val="36"/>
          <w:szCs w:val="36"/>
        </w:rPr>
        <w:fldChar w:fldCharType="end"/>
      </w:r>
      <w:r w:rsidRPr="00F51BBB">
        <w:rPr>
          <w:rFonts w:ascii="仿宋_GB2312" w:eastAsia="仿宋_GB2312" w:hAnsi="仿宋" w:cs="仿宋_GB2312"/>
          <w:b/>
          <w:bCs/>
          <w:sz w:val="36"/>
          <w:szCs w:val="36"/>
        </w:rPr>
        <w:fldChar w:fldCharType="begin"/>
      </w:r>
      <w:r w:rsidRPr="00F51BBB">
        <w:rPr>
          <w:rFonts w:ascii="仿宋_GB2312" w:eastAsia="仿宋_GB2312" w:hAnsi="仿宋" w:cs="仿宋_GB2312"/>
          <w:b/>
          <w:bCs/>
          <w:sz w:val="36"/>
          <w:szCs w:val="36"/>
        </w:rPr>
        <w:instrText xml:space="preserve"> DOCVARIABLE  </w:instrText>
      </w:r>
      <w:r w:rsidRPr="00F51BBB">
        <w:rPr>
          <w:rFonts w:ascii="仿宋_GB2312" w:eastAsia="仿宋_GB2312" w:hAnsi="仿宋" w:cs="仿宋_GB2312" w:hint="eastAsia"/>
          <w:b/>
          <w:bCs/>
          <w:sz w:val="36"/>
          <w:szCs w:val="36"/>
        </w:rPr>
        <w:instrText>商务条款响应表开始</w:instrText>
      </w:r>
      <w:r w:rsidRPr="00F51BBB">
        <w:rPr>
          <w:rFonts w:ascii="仿宋_GB2312" w:eastAsia="仿宋_GB2312" w:hAnsi="仿宋" w:cs="仿宋_GB2312"/>
          <w:b/>
          <w:bCs/>
          <w:sz w:val="36"/>
          <w:szCs w:val="36"/>
        </w:rPr>
        <w:instrText xml:space="preserve">  \* MERGEFORMAT </w:instrText>
      </w:r>
      <w:r w:rsidRPr="00F51BBB">
        <w:rPr>
          <w:rFonts w:ascii="仿宋_GB2312" w:eastAsia="仿宋_GB2312" w:hAnsi="仿宋" w:cs="仿宋_GB2312"/>
          <w:b/>
          <w:bCs/>
          <w:sz w:val="36"/>
          <w:szCs w:val="36"/>
        </w:rPr>
        <w:fldChar w:fldCharType="end"/>
      </w:r>
      <w:r w:rsidRPr="00F51BBB">
        <w:rPr>
          <w:rFonts w:ascii="仿宋_GB2312" w:eastAsia="仿宋_GB2312" w:hAnsi="仿宋" w:cs="仿宋_GB2312" w:hint="eastAsia"/>
          <w:b/>
          <w:bCs/>
          <w:sz w:val="36"/>
          <w:szCs w:val="36"/>
        </w:rPr>
        <w:t>商务条款响应表</w:t>
      </w:r>
    </w:p>
    <w:p w:rsidR="00AE01EF" w:rsidRPr="00F51BBB" w:rsidRDefault="00AE01EF">
      <w:pPr>
        <w:pStyle w:val="Heading4"/>
        <w:numPr>
          <w:ilvl w:val="3"/>
          <w:numId w:val="29"/>
        </w:numPr>
        <w:rPr>
          <w:rFonts w:ascii="仿宋_GB2312" w:eastAsia="仿宋_GB2312" w:hAnsi="仿宋"/>
          <w:b/>
          <w:bCs/>
        </w:rPr>
      </w:pPr>
      <w:r w:rsidRPr="00F51BBB">
        <w:rPr>
          <w:rFonts w:ascii="仿宋_GB2312" w:eastAsia="仿宋_GB2312" w:hAnsi="仿宋" w:cs="仿宋_GB2312" w:hint="eastAsia"/>
          <w:b/>
          <w:bCs/>
        </w:rPr>
        <w:t>（</w:t>
      </w:r>
      <w:r w:rsidRPr="00F51BBB">
        <w:rPr>
          <w:rFonts w:ascii="仿宋_GB2312" w:eastAsia="仿宋_GB2312" w:hAnsi="仿宋" w:cs="仿宋_GB2312"/>
          <w:b/>
          <w:bCs/>
        </w:rPr>
        <w:t>1</w:t>
      </w:r>
      <w:r w:rsidRPr="00F51BBB">
        <w:rPr>
          <w:rFonts w:ascii="仿宋_GB2312" w:eastAsia="仿宋_GB2312" w:hAnsi="仿宋" w:cs="仿宋_GB2312" w:hint="eastAsia"/>
          <w:b/>
          <w:bCs/>
        </w:rPr>
        <w:t>）实质性响应商务条款（“★”项）响应表</w:t>
      </w:r>
    </w:p>
    <w:p w:rsidR="00AE01EF" w:rsidRPr="00F51BBB" w:rsidRDefault="00AE01EF">
      <w:pPr>
        <w:spacing w:line="360" w:lineRule="auto"/>
        <w:ind w:left="630"/>
        <w:jc w:val="center"/>
        <w:rPr>
          <w:rFonts w:ascii="仿宋_GB2312" w:eastAsia="仿宋_GB2312" w:hAnsi="仿宋" w:cs="仿宋_GB2312"/>
          <w:b/>
          <w:bCs/>
          <w:sz w:val="28"/>
          <w:szCs w:val="28"/>
        </w:rPr>
      </w:pPr>
      <w:r w:rsidRPr="00F51BBB">
        <w:rPr>
          <w:rFonts w:ascii="仿宋_GB2312" w:eastAsia="仿宋_GB2312" w:hAnsi="仿宋" w:cs="仿宋_GB2312"/>
          <w:b/>
          <w:bCs/>
          <w:sz w:val="28"/>
          <w:szCs w:val="28"/>
        </w:rPr>
        <w:t>(</w:t>
      </w:r>
      <w:r w:rsidRPr="00F51BBB">
        <w:rPr>
          <w:rFonts w:ascii="仿宋_GB2312" w:eastAsia="仿宋_GB2312" w:hAnsi="仿宋" w:cs="仿宋_GB2312" w:hint="eastAsia"/>
          <w:b/>
          <w:bCs/>
          <w:sz w:val="28"/>
          <w:szCs w:val="28"/>
        </w:rPr>
        <w:t>如无，可不填</w:t>
      </w:r>
      <w:r w:rsidRPr="00F51BBB">
        <w:rPr>
          <w:rFonts w:ascii="仿宋_GB2312" w:eastAsia="仿宋_GB2312" w:hAnsi="仿宋" w:cs="仿宋_GB2312"/>
          <w:b/>
          <w:bCs/>
          <w:sz w:val="28"/>
          <w:szCs w:val="28"/>
        </w:rPr>
        <w:t>)</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7"/>
        <w:gridCol w:w="5822"/>
        <w:gridCol w:w="754"/>
        <w:gridCol w:w="2013"/>
      </w:tblGrid>
      <w:tr w:rsidR="00AE01EF" w:rsidRPr="00F51BBB">
        <w:trPr>
          <w:trHeight w:val="736"/>
          <w:jc w:val="center"/>
        </w:trPr>
        <w:tc>
          <w:tcPr>
            <w:tcW w:w="697"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序号</w:t>
            </w:r>
          </w:p>
        </w:tc>
        <w:tc>
          <w:tcPr>
            <w:tcW w:w="5822"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实质性响应商务条款要求</w:t>
            </w:r>
          </w:p>
        </w:tc>
        <w:tc>
          <w:tcPr>
            <w:tcW w:w="754"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是否响应</w:t>
            </w:r>
          </w:p>
        </w:tc>
        <w:tc>
          <w:tcPr>
            <w:tcW w:w="2013"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偏离说明</w:t>
            </w:r>
          </w:p>
        </w:tc>
      </w:tr>
      <w:tr w:rsidR="00AE01EF" w:rsidRPr="00F51BBB">
        <w:trPr>
          <w:trHeight w:val="680"/>
          <w:jc w:val="center"/>
        </w:trPr>
        <w:tc>
          <w:tcPr>
            <w:tcW w:w="697" w:type="dxa"/>
            <w:vAlign w:val="center"/>
          </w:tcPr>
          <w:p w:rsidR="00AE01EF" w:rsidRPr="00F51BBB" w:rsidRDefault="00AE01EF">
            <w:pPr>
              <w:numPr>
                <w:ilvl w:val="1"/>
                <w:numId w:val="32"/>
              </w:numPr>
              <w:spacing w:line="360" w:lineRule="auto"/>
              <w:jc w:val="center"/>
              <w:rPr>
                <w:rFonts w:ascii="仿宋_GB2312" w:eastAsia="仿宋_GB2312" w:hAnsi="仿宋"/>
                <w:sz w:val="24"/>
                <w:szCs w:val="24"/>
              </w:rPr>
            </w:pPr>
          </w:p>
        </w:tc>
        <w:tc>
          <w:tcPr>
            <w:tcW w:w="5822" w:type="dxa"/>
            <w:vAlign w:val="center"/>
          </w:tcPr>
          <w:p w:rsidR="00AE01EF" w:rsidRPr="00F51BBB" w:rsidRDefault="00AE01EF">
            <w:pPr>
              <w:spacing w:line="360" w:lineRule="auto"/>
              <w:rPr>
                <w:rFonts w:ascii="仿宋_GB2312" w:eastAsia="仿宋_GB2312" w:hAnsi="仿宋"/>
                <w:sz w:val="24"/>
                <w:szCs w:val="24"/>
              </w:rPr>
            </w:pPr>
          </w:p>
        </w:tc>
        <w:tc>
          <w:tcPr>
            <w:tcW w:w="754" w:type="dxa"/>
            <w:vAlign w:val="center"/>
          </w:tcPr>
          <w:p w:rsidR="00AE01EF" w:rsidRPr="00F51BBB" w:rsidRDefault="00AE01EF">
            <w:pPr>
              <w:pStyle w:val="a1"/>
              <w:adjustRightInd/>
              <w:spacing w:before="0" w:after="0" w:line="360" w:lineRule="auto"/>
              <w:rPr>
                <w:rFonts w:ascii="仿宋_GB2312" w:eastAsia="仿宋_GB2312" w:hAnsi="仿宋"/>
                <w:spacing w:val="0"/>
                <w:kern w:val="2"/>
              </w:rPr>
            </w:pPr>
          </w:p>
        </w:tc>
        <w:tc>
          <w:tcPr>
            <w:tcW w:w="2013" w:type="dxa"/>
            <w:vAlign w:val="center"/>
          </w:tcPr>
          <w:p w:rsidR="00AE01EF" w:rsidRPr="00F51BBB" w:rsidRDefault="00AE01EF">
            <w:pPr>
              <w:spacing w:line="360" w:lineRule="auto"/>
              <w:jc w:val="center"/>
              <w:rPr>
                <w:rFonts w:ascii="仿宋_GB2312" w:eastAsia="仿宋_GB2312" w:hAnsi="仿宋"/>
                <w:sz w:val="24"/>
                <w:szCs w:val="24"/>
              </w:rPr>
            </w:pPr>
          </w:p>
        </w:tc>
      </w:tr>
      <w:tr w:rsidR="00AE01EF" w:rsidRPr="00F51BBB">
        <w:trPr>
          <w:trHeight w:val="680"/>
          <w:jc w:val="center"/>
        </w:trPr>
        <w:tc>
          <w:tcPr>
            <w:tcW w:w="697" w:type="dxa"/>
            <w:vAlign w:val="center"/>
          </w:tcPr>
          <w:p w:rsidR="00AE01EF" w:rsidRPr="00F51BBB" w:rsidRDefault="00AE01EF">
            <w:pPr>
              <w:numPr>
                <w:ilvl w:val="1"/>
                <w:numId w:val="32"/>
              </w:numPr>
              <w:spacing w:line="360" w:lineRule="auto"/>
              <w:jc w:val="center"/>
              <w:rPr>
                <w:rFonts w:ascii="仿宋_GB2312" w:eastAsia="仿宋_GB2312" w:hAnsi="仿宋"/>
                <w:sz w:val="24"/>
                <w:szCs w:val="24"/>
              </w:rPr>
            </w:pPr>
          </w:p>
        </w:tc>
        <w:tc>
          <w:tcPr>
            <w:tcW w:w="5822" w:type="dxa"/>
            <w:vAlign w:val="center"/>
          </w:tcPr>
          <w:p w:rsidR="00AE01EF" w:rsidRPr="00F51BBB" w:rsidRDefault="00AE01EF">
            <w:pPr>
              <w:spacing w:line="360" w:lineRule="auto"/>
              <w:rPr>
                <w:rFonts w:ascii="仿宋_GB2312" w:eastAsia="仿宋_GB2312" w:hAnsi="仿宋"/>
                <w:sz w:val="24"/>
                <w:szCs w:val="24"/>
              </w:rPr>
            </w:pPr>
          </w:p>
        </w:tc>
        <w:tc>
          <w:tcPr>
            <w:tcW w:w="754" w:type="dxa"/>
            <w:vAlign w:val="center"/>
          </w:tcPr>
          <w:p w:rsidR="00AE01EF" w:rsidRPr="00F51BBB" w:rsidRDefault="00AE01EF">
            <w:pPr>
              <w:pStyle w:val="a1"/>
              <w:adjustRightInd/>
              <w:spacing w:before="0" w:after="0" w:line="360" w:lineRule="auto"/>
              <w:rPr>
                <w:rFonts w:ascii="仿宋_GB2312" w:eastAsia="仿宋_GB2312" w:hAnsi="仿宋"/>
                <w:spacing w:val="0"/>
                <w:kern w:val="2"/>
              </w:rPr>
            </w:pPr>
          </w:p>
        </w:tc>
        <w:tc>
          <w:tcPr>
            <w:tcW w:w="2013" w:type="dxa"/>
            <w:vAlign w:val="center"/>
          </w:tcPr>
          <w:p w:rsidR="00AE01EF" w:rsidRPr="00F51BBB" w:rsidRDefault="00AE01EF">
            <w:pPr>
              <w:spacing w:line="360" w:lineRule="auto"/>
              <w:jc w:val="center"/>
              <w:rPr>
                <w:rFonts w:ascii="仿宋_GB2312" w:eastAsia="仿宋_GB2312" w:hAnsi="仿宋"/>
                <w:sz w:val="24"/>
                <w:szCs w:val="24"/>
              </w:rPr>
            </w:pPr>
          </w:p>
        </w:tc>
      </w:tr>
      <w:tr w:rsidR="00AE01EF" w:rsidRPr="00F51BBB">
        <w:trPr>
          <w:trHeight w:val="680"/>
          <w:jc w:val="center"/>
        </w:trPr>
        <w:tc>
          <w:tcPr>
            <w:tcW w:w="697" w:type="dxa"/>
            <w:vAlign w:val="center"/>
          </w:tcPr>
          <w:p w:rsidR="00AE01EF" w:rsidRPr="00F51BBB" w:rsidRDefault="00AE01EF">
            <w:pPr>
              <w:numPr>
                <w:ilvl w:val="1"/>
                <w:numId w:val="32"/>
              </w:numPr>
              <w:spacing w:line="360" w:lineRule="auto"/>
              <w:jc w:val="center"/>
              <w:rPr>
                <w:rFonts w:ascii="仿宋_GB2312" w:eastAsia="仿宋_GB2312" w:hAnsi="仿宋"/>
                <w:sz w:val="24"/>
                <w:szCs w:val="24"/>
              </w:rPr>
            </w:pPr>
          </w:p>
        </w:tc>
        <w:tc>
          <w:tcPr>
            <w:tcW w:w="5822" w:type="dxa"/>
            <w:vAlign w:val="center"/>
          </w:tcPr>
          <w:p w:rsidR="00AE01EF" w:rsidRPr="00F51BBB" w:rsidRDefault="00AE01EF">
            <w:pPr>
              <w:spacing w:line="360" w:lineRule="auto"/>
              <w:rPr>
                <w:rFonts w:ascii="仿宋_GB2312" w:eastAsia="仿宋_GB2312" w:hAnsi="仿宋"/>
                <w:sz w:val="24"/>
                <w:szCs w:val="24"/>
              </w:rPr>
            </w:pPr>
          </w:p>
        </w:tc>
        <w:tc>
          <w:tcPr>
            <w:tcW w:w="754" w:type="dxa"/>
            <w:vAlign w:val="center"/>
          </w:tcPr>
          <w:p w:rsidR="00AE01EF" w:rsidRPr="00F51BBB" w:rsidRDefault="00AE01EF">
            <w:pPr>
              <w:spacing w:line="360" w:lineRule="auto"/>
              <w:jc w:val="center"/>
              <w:rPr>
                <w:rFonts w:ascii="仿宋_GB2312" w:eastAsia="仿宋_GB2312" w:hAnsi="仿宋"/>
                <w:sz w:val="24"/>
                <w:szCs w:val="24"/>
              </w:rPr>
            </w:pPr>
          </w:p>
        </w:tc>
        <w:tc>
          <w:tcPr>
            <w:tcW w:w="2013" w:type="dxa"/>
            <w:vAlign w:val="center"/>
          </w:tcPr>
          <w:p w:rsidR="00AE01EF" w:rsidRPr="00F51BBB" w:rsidRDefault="00AE01EF">
            <w:pPr>
              <w:spacing w:line="360" w:lineRule="auto"/>
              <w:ind w:right="-35"/>
              <w:jc w:val="center"/>
              <w:rPr>
                <w:rFonts w:ascii="仿宋_GB2312" w:eastAsia="仿宋_GB2312" w:hAnsi="仿宋"/>
                <w:sz w:val="24"/>
                <w:szCs w:val="24"/>
              </w:rPr>
            </w:pPr>
          </w:p>
        </w:tc>
      </w:tr>
      <w:tr w:rsidR="00AE01EF" w:rsidRPr="00F51BBB">
        <w:trPr>
          <w:trHeight w:val="680"/>
          <w:jc w:val="center"/>
        </w:trPr>
        <w:tc>
          <w:tcPr>
            <w:tcW w:w="697" w:type="dxa"/>
            <w:vAlign w:val="center"/>
          </w:tcPr>
          <w:p w:rsidR="00AE01EF" w:rsidRPr="00F51BBB" w:rsidRDefault="00AE01EF">
            <w:pPr>
              <w:numPr>
                <w:ilvl w:val="1"/>
                <w:numId w:val="32"/>
              </w:numPr>
              <w:spacing w:line="360" w:lineRule="auto"/>
              <w:jc w:val="center"/>
              <w:rPr>
                <w:rFonts w:ascii="仿宋_GB2312" w:eastAsia="仿宋_GB2312" w:hAnsi="仿宋"/>
                <w:sz w:val="24"/>
                <w:szCs w:val="24"/>
              </w:rPr>
            </w:pPr>
          </w:p>
        </w:tc>
        <w:tc>
          <w:tcPr>
            <w:tcW w:w="5822" w:type="dxa"/>
            <w:vAlign w:val="center"/>
          </w:tcPr>
          <w:p w:rsidR="00AE01EF" w:rsidRPr="00F51BBB" w:rsidRDefault="00AE01EF">
            <w:pPr>
              <w:spacing w:line="360" w:lineRule="auto"/>
              <w:rPr>
                <w:rFonts w:ascii="仿宋_GB2312" w:eastAsia="仿宋_GB2312" w:hAnsi="仿宋"/>
                <w:sz w:val="24"/>
                <w:szCs w:val="24"/>
              </w:rPr>
            </w:pPr>
          </w:p>
        </w:tc>
        <w:tc>
          <w:tcPr>
            <w:tcW w:w="754" w:type="dxa"/>
            <w:vAlign w:val="center"/>
          </w:tcPr>
          <w:p w:rsidR="00AE01EF" w:rsidRPr="00F51BBB" w:rsidRDefault="00AE01EF">
            <w:pPr>
              <w:spacing w:line="360" w:lineRule="auto"/>
              <w:jc w:val="center"/>
              <w:rPr>
                <w:rFonts w:ascii="仿宋_GB2312" w:eastAsia="仿宋_GB2312" w:hAnsi="仿宋"/>
                <w:sz w:val="24"/>
                <w:szCs w:val="24"/>
              </w:rPr>
            </w:pPr>
          </w:p>
        </w:tc>
        <w:tc>
          <w:tcPr>
            <w:tcW w:w="2013" w:type="dxa"/>
            <w:vAlign w:val="center"/>
          </w:tcPr>
          <w:p w:rsidR="00AE01EF" w:rsidRPr="00F51BBB" w:rsidRDefault="00AE01EF">
            <w:pPr>
              <w:spacing w:line="360" w:lineRule="auto"/>
              <w:ind w:right="-35"/>
              <w:jc w:val="center"/>
              <w:rPr>
                <w:rFonts w:ascii="仿宋_GB2312" w:eastAsia="仿宋_GB2312" w:hAnsi="仿宋"/>
                <w:sz w:val="24"/>
                <w:szCs w:val="24"/>
              </w:rPr>
            </w:pPr>
          </w:p>
        </w:tc>
      </w:tr>
      <w:tr w:rsidR="00AE01EF" w:rsidRPr="00F51BBB">
        <w:trPr>
          <w:trHeight w:val="680"/>
          <w:jc w:val="center"/>
        </w:trPr>
        <w:tc>
          <w:tcPr>
            <w:tcW w:w="697" w:type="dxa"/>
            <w:vAlign w:val="center"/>
          </w:tcPr>
          <w:p w:rsidR="00AE01EF" w:rsidRPr="00F51BBB" w:rsidRDefault="00AE01EF">
            <w:pPr>
              <w:numPr>
                <w:ilvl w:val="1"/>
                <w:numId w:val="32"/>
              </w:numPr>
              <w:spacing w:line="360" w:lineRule="auto"/>
              <w:jc w:val="center"/>
              <w:rPr>
                <w:rFonts w:ascii="仿宋_GB2312" w:eastAsia="仿宋_GB2312" w:hAnsi="仿宋"/>
                <w:sz w:val="24"/>
                <w:szCs w:val="24"/>
              </w:rPr>
            </w:pPr>
          </w:p>
        </w:tc>
        <w:tc>
          <w:tcPr>
            <w:tcW w:w="5822" w:type="dxa"/>
            <w:vAlign w:val="center"/>
          </w:tcPr>
          <w:p w:rsidR="00AE01EF" w:rsidRPr="00F51BBB" w:rsidRDefault="00AE01EF">
            <w:pPr>
              <w:spacing w:line="360" w:lineRule="auto"/>
              <w:rPr>
                <w:rFonts w:ascii="仿宋_GB2312" w:eastAsia="仿宋_GB2312" w:hAnsi="仿宋"/>
                <w:i/>
                <w:iCs/>
                <w:sz w:val="24"/>
                <w:szCs w:val="24"/>
              </w:rPr>
            </w:pPr>
          </w:p>
        </w:tc>
        <w:tc>
          <w:tcPr>
            <w:tcW w:w="754" w:type="dxa"/>
            <w:vAlign w:val="center"/>
          </w:tcPr>
          <w:p w:rsidR="00AE01EF" w:rsidRPr="00F51BBB" w:rsidRDefault="00AE01EF">
            <w:pPr>
              <w:spacing w:line="360" w:lineRule="auto"/>
              <w:jc w:val="center"/>
              <w:rPr>
                <w:rFonts w:ascii="仿宋_GB2312" w:eastAsia="仿宋_GB2312" w:hAnsi="仿宋"/>
                <w:sz w:val="24"/>
                <w:szCs w:val="24"/>
              </w:rPr>
            </w:pPr>
          </w:p>
        </w:tc>
        <w:tc>
          <w:tcPr>
            <w:tcW w:w="2013" w:type="dxa"/>
            <w:vAlign w:val="center"/>
          </w:tcPr>
          <w:p w:rsidR="00AE01EF" w:rsidRPr="00F51BBB" w:rsidRDefault="00AE01EF">
            <w:pPr>
              <w:spacing w:line="360" w:lineRule="auto"/>
              <w:ind w:right="-35"/>
              <w:jc w:val="center"/>
              <w:rPr>
                <w:rFonts w:ascii="仿宋_GB2312" w:eastAsia="仿宋_GB2312" w:hAnsi="仿宋"/>
                <w:sz w:val="24"/>
                <w:szCs w:val="24"/>
              </w:rPr>
            </w:pPr>
          </w:p>
        </w:tc>
      </w:tr>
      <w:tr w:rsidR="00AE01EF" w:rsidRPr="00F51BBB">
        <w:trPr>
          <w:trHeight w:val="680"/>
          <w:jc w:val="center"/>
        </w:trPr>
        <w:tc>
          <w:tcPr>
            <w:tcW w:w="697" w:type="dxa"/>
            <w:vAlign w:val="center"/>
          </w:tcPr>
          <w:p w:rsidR="00AE01EF" w:rsidRPr="00F51BBB" w:rsidRDefault="00AE01EF">
            <w:pPr>
              <w:numPr>
                <w:ilvl w:val="1"/>
                <w:numId w:val="32"/>
              </w:numPr>
              <w:spacing w:line="360" w:lineRule="auto"/>
              <w:jc w:val="center"/>
              <w:rPr>
                <w:rFonts w:ascii="仿宋_GB2312" w:eastAsia="仿宋_GB2312" w:hAnsi="仿宋"/>
                <w:sz w:val="24"/>
                <w:szCs w:val="24"/>
              </w:rPr>
            </w:pPr>
          </w:p>
        </w:tc>
        <w:tc>
          <w:tcPr>
            <w:tcW w:w="5822" w:type="dxa"/>
            <w:vAlign w:val="center"/>
          </w:tcPr>
          <w:p w:rsidR="00AE01EF" w:rsidRPr="00F51BBB" w:rsidRDefault="00AE01EF">
            <w:pPr>
              <w:spacing w:line="360" w:lineRule="auto"/>
              <w:rPr>
                <w:rFonts w:ascii="仿宋_GB2312" w:eastAsia="仿宋_GB2312" w:hAnsi="仿宋"/>
                <w:sz w:val="24"/>
                <w:szCs w:val="24"/>
              </w:rPr>
            </w:pPr>
          </w:p>
        </w:tc>
        <w:tc>
          <w:tcPr>
            <w:tcW w:w="754" w:type="dxa"/>
            <w:vAlign w:val="center"/>
          </w:tcPr>
          <w:p w:rsidR="00AE01EF" w:rsidRPr="00F51BBB" w:rsidRDefault="00AE01EF">
            <w:pPr>
              <w:spacing w:line="360" w:lineRule="auto"/>
              <w:jc w:val="center"/>
              <w:rPr>
                <w:rFonts w:ascii="仿宋_GB2312" w:eastAsia="仿宋_GB2312" w:hAnsi="仿宋"/>
                <w:sz w:val="24"/>
                <w:szCs w:val="24"/>
              </w:rPr>
            </w:pPr>
          </w:p>
        </w:tc>
        <w:tc>
          <w:tcPr>
            <w:tcW w:w="2013" w:type="dxa"/>
            <w:vAlign w:val="center"/>
          </w:tcPr>
          <w:p w:rsidR="00AE01EF" w:rsidRPr="00F51BBB" w:rsidRDefault="00AE01EF">
            <w:pPr>
              <w:spacing w:line="360" w:lineRule="auto"/>
              <w:ind w:right="-35"/>
              <w:jc w:val="center"/>
              <w:rPr>
                <w:rFonts w:ascii="仿宋_GB2312" w:eastAsia="仿宋_GB2312" w:hAnsi="仿宋"/>
                <w:sz w:val="24"/>
                <w:szCs w:val="24"/>
              </w:rPr>
            </w:pPr>
          </w:p>
        </w:tc>
      </w:tr>
      <w:tr w:rsidR="00AE01EF" w:rsidRPr="00F51BBB">
        <w:trPr>
          <w:trHeight w:val="680"/>
          <w:jc w:val="center"/>
        </w:trPr>
        <w:tc>
          <w:tcPr>
            <w:tcW w:w="697" w:type="dxa"/>
            <w:vAlign w:val="center"/>
          </w:tcPr>
          <w:p w:rsidR="00AE01EF" w:rsidRPr="00F51BBB" w:rsidRDefault="00AE01EF">
            <w:pPr>
              <w:numPr>
                <w:ilvl w:val="1"/>
                <w:numId w:val="32"/>
              </w:numPr>
              <w:spacing w:line="360" w:lineRule="auto"/>
              <w:jc w:val="center"/>
              <w:rPr>
                <w:rFonts w:ascii="仿宋_GB2312" w:eastAsia="仿宋_GB2312" w:hAnsi="仿宋"/>
                <w:sz w:val="24"/>
                <w:szCs w:val="24"/>
              </w:rPr>
            </w:pPr>
          </w:p>
        </w:tc>
        <w:tc>
          <w:tcPr>
            <w:tcW w:w="5822" w:type="dxa"/>
            <w:vAlign w:val="center"/>
          </w:tcPr>
          <w:p w:rsidR="00AE01EF" w:rsidRPr="00F51BBB" w:rsidRDefault="00AE01EF">
            <w:pPr>
              <w:spacing w:line="360" w:lineRule="auto"/>
              <w:rPr>
                <w:rFonts w:ascii="仿宋_GB2312" w:eastAsia="仿宋_GB2312" w:hAnsi="仿宋"/>
                <w:sz w:val="24"/>
                <w:szCs w:val="24"/>
              </w:rPr>
            </w:pPr>
          </w:p>
        </w:tc>
        <w:tc>
          <w:tcPr>
            <w:tcW w:w="754" w:type="dxa"/>
            <w:vAlign w:val="center"/>
          </w:tcPr>
          <w:p w:rsidR="00AE01EF" w:rsidRPr="00F51BBB" w:rsidRDefault="00AE01EF">
            <w:pPr>
              <w:spacing w:line="360" w:lineRule="auto"/>
              <w:jc w:val="center"/>
              <w:rPr>
                <w:rFonts w:ascii="仿宋_GB2312" w:eastAsia="仿宋_GB2312" w:hAnsi="仿宋"/>
                <w:sz w:val="24"/>
                <w:szCs w:val="24"/>
              </w:rPr>
            </w:pPr>
          </w:p>
        </w:tc>
        <w:tc>
          <w:tcPr>
            <w:tcW w:w="2013" w:type="dxa"/>
            <w:vAlign w:val="center"/>
          </w:tcPr>
          <w:p w:rsidR="00AE01EF" w:rsidRPr="00F51BBB" w:rsidRDefault="00AE01EF">
            <w:pPr>
              <w:spacing w:line="360" w:lineRule="auto"/>
              <w:ind w:right="-35"/>
              <w:jc w:val="center"/>
              <w:rPr>
                <w:rFonts w:ascii="仿宋_GB2312" w:eastAsia="仿宋_GB2312" w:hAnsi="仿宋"/>
                <w:sz w:val="24"/>
                <w:szCs w:val="24"/>
              </w:rPr>
            </w:pPr>
          </w:p>
        </w:tc>
      </w:tr>
      <w:tr w:rsidR="00AE01EF" w:rsidRPr="00F51BBB">
        <w:trPr>
          <w:trHeight w:val="680"/>
          <w:jc w:val="center"/>
        </w:trPr>
        <w:tc>
          <w:tcPr>
            <w:tcW w:w="697" w:type="dxa"/>
            <w:vAlign w:val="center"/>
          </w:tcPr>
          <w:p w:rsidR="00AE01EF" w:rsidRPr="00F51BBB" w:rsidRDefault="00AE01EF">
            <w:pPr>
              <w:numPr>
                <w:ilvl w:val="1"/>
                <w:numId w:val="32"/>
              </w:numPr>
              <w:spacing w:line="360" w:lineRule="auto"/>
              <w:jc w:val="center"/>
              <w:rPr>
                <w:rFonts w:ascii="仿宋_GB2312" w:eastAsia="仿宋_GB2312" w:hAnsi="仿宋"/>
                <w:sz w:val="24"/>
                <w:szCs w:val="24"/>
              </w:rPr>
            </w:pPr>
          </w:p>
        </w:tc>
        <w:tc>
          <w:tcPr>
            <w:tcW w:w="5822" w:type="dxa"/>
            <w:vAlign w:val="center"/>
          </w:tcPr>
          <w:p w:rsidR="00AE01EF" w:rsidRPr="00F51BBB" w:rsidRDefault="00AE01EF">
            <w:pPr>
              <w:spacing w:line="360" w:lineRule="auto"/>
              <w:rPr>
                <w:rFonts w:ascii="仿宋_GB2312" w:eastAsia="仿宋_GB2312" w:hAnsi="仿宋"/>
                <w:sz w:val="24"/>
                <w:szCs w:val="24"/>
              </w:rPr>
            </w:pPr>
          </w:p>
        </w:tc>
        <w:tc>
          <w:tcPr>
            <w:tcW w:w="754" w:type="dxa"/>
            <w:vAlign w:val="center"/>
          </w:tcPr>
          <w:p w:rsidR="00AE01EF" w:rsidRPr="00F51BBB" w:rsidRDefault="00AE01EF">
            <w:pPr>
              <w:spacing w:line="360" w:lineRule="auto"/>
              <w:jc w:val="center"/>
              <w:rPr>
                <w:rFonts w:ascii="仿宋_GB2312" w:eastAsia="仿宋_GB2312" w:hAnsi="仿宋"/>
                <w:sz w:val="24"/>
                <w:szCs w:val="24"/>
              </w:rPr>
            </w:pPr>
          </w:p>
        </w:tc>
        <w:tc>
          <w:tcPr>
            <w:tcW w:w="2013" w:type="dxa"/>
            <w:vAlign w:val="center"/>
          </w:tcPr>
          <w:p w:rsidR="00AE01EF" w:rsidRPr="00F51BBB" w:rsidRDefault="00AE01EF">
            <w:pPr>
              <w:pStyle w:val="a1"/>
              <w:adjustRightInd/>
              <w:spacing w:before="0" w:after="0" w:line="360" w:lineRule="auto"/>
              <w:rPr>
                <w:rFonts w:ascii="仿宋_GB2312" w:eastAsia="仿宋_GB2312" w:hAnsi="仿宋"/>
                <w:spacing w:val="0"/>
                <w:kern w:val="2"/>
              </w:rPr>
            </w:pPr>
          </w:p>
        </w:tc>
      </w:tr>
      <w:tr w:rsidR="00AE01EF" w:rsidRPr="00F51BBB">
        <w:trPr>
          <w:trHeight w:val="680"/>
          <w:jc w:val="center"/>
        </w:trPr>
        <w:tc>
          <w:tcPr>
            <w:tcW w:w="697" w:type="dxa"/>
            <w:vAlign w:val="center"/>
          </w:tcPr>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w:t>
            </w:r>
          </w:p>
        </w:tc>
        <w:tc>
          <w:tcPr>
            <w:tcW w:w="5822" w:type="dxa"/>
            <w:vAlign w:val="center"/>
          </w:tcPr>
          <w:p w:rsidR="00AE01EF" w:rsidRPr="00F51BBB" w:rsidRDefault="00AE01EF">
            <w:pPr>
              <w:spacing w:line="360" w:lineRule="auto"/>
              <w:rPr>
                <w:rFonts w:ascii="仿宋_GB2312" w:eastAsia="仿宋_GB2312" w:hAnsi="仿宋"/>
                <w:sz w:val="24"/>
                <w:szCs w:val="24"/>
              </w:rPr>
            </w:pPr>
          </w:p>
        </w:tc>
        <w:tc>
          <w:tcPr>
            <w:tcW w:w="754" w:type="dxa"/>
            <w:vAlign w:val="center"/>
          </w:tcPr>
          <w:p w:rsidR="00AE01EF" w:rsidRPr="00F51BBB" w:rsidRDefault="00AE01EF">
            <w:pPr>
              <w:spacing w:line="360" w:lineRule="auto"/>
              <w:jc w:val="center"/>
              <w:rPr>
                <w:rFonts w:ascii="仿宋_GB2312" w:eastAsia="仿宋_GB2312" w:hAnsi="仿宋"/>
                <w:sz w:val="24"/>
                <w:szCs w:val="24"/>
              </w:rPr>
            </w:pPr>
          </w:p>
        </w:tc>
        <w:tc>
          <w:tcPr>
            <w:tcW w:w="2013" w:type="dxa"/>
            <w:vAlign w:val="center"/>
          </w:tcPr>
          <w:p w:rsidR="00AE01EF" w:rsidRPr="00F51BBB" w:rsidRDefault="00AE01EF">
            <w:pPr>
              <w:spacing w:line="360" w:lineRule="auto"/>
              <w:jc w:val="center"/>
              <w:rPr>
                <w:rFonts w:ascii="仿宋_GB2312" w:eastAsia="仿宋_GB2312" w:hAnsi="仿宋"/>
                <w:sz w:val="24"/>
                <w:szCs w:val="24"/>
              </w:rPr>
            </w:pPr>
          </w:p>
        </w:tc>
      </w:tr>
    </w:tbl>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注：</w:t>
      </w: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对于招标文件商务要求中的</w:t>
      </w:r>
      <w:r w:rsidRPr="00F51BBB">
        <w:rPr>
          <w:rFonts w:ascii="仿宋_GB2312" w:eastAsia="仿宋_GB2312" w:hAnsi="仿宋" w:cs="仿宋_GB2312" w:hint="eastAsia"/>
          <w:b/>
          <w:bCs/>
          <w:sz w:val="24"/>
          <w:szCs w:val="24"/>
        </w:rPr>
        <w:t>★</w:t>
      </w:r>
      <w:r w:rsidRPr="00F51BBB">
        <w:rPr>
          <w:rFonts w:ascii="仿宋_GB2312" w:eastAsia="仿宋_GB2312" w:hAnsi="仿宋" w:cs="仿宋_GB2312" w:hint="eastAsia"/>
          <w:sz w:val="24"/>
          <w:szCs w:val="24"/>
        </w:rPr>
        <w:t>号条款内容逐条响应，如投标人完全响应，则请在“是否响应”栏内打“√”，对空白或打“×”视为偏离，请在“偏离说明”栏内扼要说明偏离情况。</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此表内容必须与实施方案中所介绍的内容一致，打“</w:t>
      </w:r>
      <w:r w:rsidRPr="00F51BBB">
        <w:rPr>
          <w:rFonts w:ascii="仿宋_GB2312" w:eastAsia="仿宋_GB2312" w:hAnsi="仿宋" w:cs="仿宋_GB2312" w:hint="eastAsia"/>
          <w:b/>
          <w:bCs/>
          <w:sz w:val="24"/>
          <w:szCs w:val="24"/>
        </w:rPr>
        <w:t>★</w:t>
      </w:r>
      <w:r w:rsidRPr="00F51BBB">
        <w:rPr>
          <w:rFonts w:ascii="仿宋_GB2312" w:eastAsia="仿宋_GB2312" w:hAnsi="仿宋" w:cs="仿宋_GB2312" w:hint="eastAsia"/>
          <w:sz w:val="24"/>
          <w:szCs w:val="24"/>
        </w:rPr>
        <w:t>”项为不可负偏离</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劣于</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的重要项。</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本表格式不得擅自修改。</w:t>
      </w:r>
    </w:p>
    <w:p w:rsidR="00AE01EF" w:rsidRPr="00F51BBB" w:rsidRDefault="00AE01EF">
      <w:pPr>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pStyle w:val="Heading4"/>
        <w:numPr>
          <w:ilvl w:val="3"/>
          <w:numId w:val="29"/>
        </w:numPr>
        <w:rPr>
          <w:rFonts w:ascii="仿宋_GB2312" w:eastAsia="仿宋_GB2312" w:hAnsi="仿宋"/>
          <w:b/>
          <w:bCs/>
        </w:rPr>
      </w:pPr>
      <w:r w:rsidRPr="00F51BBB">
        <w:rPr>
          <w:rFonts w:ascii="仿宋_GB2312" w:eastAsia="仿宋_GB2312" w:hAnsi="仿宋"/>
        </w:rPr>
        <w:br w:type="page"/>
      </w:r>
      <w:r w:rsidRPr="00F51BBB">
        <w:rPr>
          <w:rFonts w:ascii="仿宋_GB2312" w:eastAsia="仿宋_GB2312" w:hAnsi="仿宋" w:cs="仿宋_GB2312" w:hint="eastAsia"/>
          <w:b/>
          <w:bCs/>
        </w:rPr>
        <w:t>（</w:t>
      </w:r>
      <w:r w:rsidRPr="00F51BBB">
        <w:rPr>
          <w:rFonts w:ascii="仿宋_GB2312" w:eastAsia="仿宋_GB2312" w:hAnsi="仿宋" w:cs="仿宋_GB2312"/>
          <w:b/>
          <w:bCs/>
        </w:rPr>
        <w:t>2</w:t>
      </w:r>
      <w:r w:rsidRPr="00F51BBB">
        <w:rPr>
          <w:rFonts w:ascii="仿宋_GB2312" w:eastAsia="仿宋_GB2312" w:hAnsi="仿宋" w:cs="仿宋_GB2312" w:hint="eastAsia"/>
          <w:b/>
          <w:bCs/>
        </w:rPr>
        <w:t>）一般</w:t>
      </w:r>
      <w:r w:rsidRPr="00F51BBB">
        <w:rPr>
          <w:rFonts w:ascii="仿宋_GB2312" w:eastAsia="仿宋_GB2312" w:hAnsi="仿宋" w:cs="仿宋_GB2312"/>
          <w:b/>
          <w:bCs/>
        </w:rPr>
        <w:fldChar w:fldCharType="begin"/>
      </w:r>
      <w:r w:rsidRPr="00F51BBB">
        <w:rPr>
          <w:rFonts w:ascii="仿宋_GB2312" w:eastAsia="仿宋_GB2312" w:hAnsi="仿宋" w:cs="仿宋_GB2312"/>
          <w:b/>
          <w:bCs/>
        </w:rPr>
        <w:instrText xml:space="preserve"> DOCVARIABLE  </w:instrText>
      </w:r>
      <w:r w:rsidRPr="00F51BBB">
        <w:rPr>
          <w:rFonts w:ascii="仿宋_GB2312" w:eastAsia="仿宋_GB2312" w:hAnsi="仿宋" w:cs="仿宋_GB2312" w:hint="eastAsia"/>
          <w:b/>
          <w:bCs/>
        </w:rPr>
        <w:instrText>商务条款响应表开始</w:instrText>
      </w:r>
      <w:r w:rsidRPr="00F51BBB">
        <w:rPr>
          <w:rFonts w:ascii="仿宋_GB2312" w:eastAsia="仿宋_GB2312" w:hAnsi="仿宋" w:cs="仿宋_GB2312"/>
          <w:b/>
          <w:bCs/>
        </w:rPr>
        <w:instrText xml:space="preserve">  \* MERGEFORMAT </w:instrText>
      </w:r>
      <w:r w:rsidRPr="00F51BBB">
        <w:rPr>
          <w:rFonts w:ascii="仿宋_GB2312" w:eastAsia="仿宋_GB2312" w:hAnsi="仿宋" w:cs="仿宋_GB2312"/>
          <w:b/>
          <w:bCs/>
        </w:rPr>
        <w:fldChar w:fldCharType="end"/>
      </w:r>
      <w:r w:rsidRPr="00F51BBB">
        <w:rPr>
          <w:rFonts w:ascii="仿宋_GB2312" w:eastAsia="仿宋_GB2312" w:hAnsi="仿宋" w:cs="仿宋_GB2312"/>
          <w:b/>
          <w:bCs/>
        </w:rPr>
        <w:fldChar w:fldCharType="begin"/>
      </w:r>
      <w:r w:rsidRPr="00F51BBB">
        <w:rPr>
          <w:rFonts w:ascii="仿宋_GB2312" w:eastAsia="仿宋_GB2312" w:hAnsi="仿宋" w:cs="仿宋_GB2312"/>
          <w:b/>
          <w:bCs/>
        </w:rPr>
        <w:instrText xml:space="preserve"> DOCVARIABLE  </w:instrText>
      </w:r>
      <w:r w:rsidRPr="00F51BBB">
        <w:rPr>
          <w:rFonts w:ascii="仿宋_GB2312" w:eastAsia="仿宋_GB2312" w:hAnsi="仿宋" w:cs="仿宋_GB2312" w:hint="eastAsia"/>
          <w:b/>
          <w:bCs/>
        </w:rPr>
        <w:instrText>商务条款响应表开始</w:instrText>
      </w:r>
      <w:r w:rsidRPr="00F51BBB">
        <w:rPr>
          <w:rFonts w:ascii="仿宋_GB2312" w:eastAsia="仿宋_GB2312" w:hAnsi="仿宋" w:cs="仿宋_GB2312"/>
          <w:b/>
          <w:bCs/>
        </w:rPr>
        <w:instrText xml:space="preserve">  \* MERGEFORMAT </w:instrText>
      </w:r>
      <w:r w:rsidRPr="00F51BBB">
        <w:rPr>
          <w:rFonts w:ascii="仿宋_GB2312" w:eastAsia="仿宋_GB2312" w:hAnsi="仿宋" w:cs="仿宋_GB2312"/>
          <w:b/>
          <w:bCs/>
        </w:rPr>
        <w:fldChar w:fldCharType="end"/>
      </w:r>
      <w:r w:rsidRPr="00F51BBB">
        <w:rPr>
          <w:rFonts w:ascii="仿宋_GB2312" w:eastAsia="仿宋_GB2312" w:hAnsi="仿宋" w:cs="仿宋_GB2312" w:hint="eastAsia"/>
          <w:b/>
          <w:bCs/>
        </w:rPr>
        <w:t>商务条款响应表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6"/>
        <w:gridCol w:w="6251"/>
        <w:gridCol w:w="903"/>
        <w:gridCol w:w="1436"/>
      </w:tblGrid>
      <w:tr w:rsidR="00AE01EF" w:rsidRPr="00F51BBB">
        <w:trPr>
          <w:trHeight w:val="340"/>
          <w:jc w:val="center"/>
        </w:trPr>
        <w:tc>
          <w:tcPr>
            <w:tcW w:w="696"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序号</w:t>
            </w:r>
          </w:p>
        </w:tc>
        <w:tc>
          <w:tcPr>
            <w:tcW w:w="6251"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一般商务条款要求</w:t>
            </w:r>
          </w:p>
        </w:tc>
        <w:tc>
          <w:tcPr>
            <w:tcW w:w="903"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是否响应</w:t>
            </w:r>
          </w:p>
        </w:tc>
        <w:tc>
          <w:tcPr>
            <w:tcW w:w="1436"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偏离说明</w:t>
            </w:r>
          </w:p>
        </w:tc>
      </w:tr>
      <w:tr w:rsidR="00AE01EF" w:rsidRPr="00F51BBB">
        <w:trPr>
          <w:trHeight w:val="680"/>
          <w:jc w:val="center"/>
        </w:trPr>
        <w:tc>
          <w:tcPr>
            <w:tcW w:w="696" w:type="dxa"/>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1</w:t>
            </w:r>
          </w:p>
        </w:tc>
        <w:tc>
          <w:tcPr>
            <w:tcW w:w="6251" w:type="dxa"/>
            <w:vAlign w:val="center"/>
          </w:tcPr>
          <w:p w:rsidR="00AE01EF" w:rsidRPr="00F51BBB" w:rsidRDefault="00AE01EF">
            <w:pPr>
              <w:rPr>
                <w:rFonts w:ascii="仿宋_GB2312" w:eastAsia="仿宋_GB2312" w:hAnsi="仿宋"/>
                <w:sz w:val="24"/>
                <w:szCs w:val="24"/>
              </w:rPr>
            </w:pPr>
          </w:p>
        </w:tc>
        <w:tc>
          <w:tcPr>
            <w:tcW w:w="903" w:type="dxa"/>
            <w:vAlign w:val="center"/>
          </w:tcPr>
          <w:p w:rsidR="00AE01EF" w:rsidRPr="00F51BBB" w:rsidRDefault="00AE01EF">
            <w:pPr>
              <w:pStyle w:val="a1"/>
              <w:adjustRightInd/>
              <w:spacing w:before="0" w:after="0" w:line="240" w:lineRule="auto"/>
              <w:rPr>
                <w:rFonts w:ascii="仿宋_GB2312" w:eastAsia="仿宋_GB2312" w:hAnsi="仿宋"/>
                <w:spacing w:val="0"/>
                <w:kern w:val="2"/>
              </w:rPr>
            </w:pPr>
          </w:p>
        </w:tc>
        <w:tc>
          <w:tcPr>
            <w:tcW w:w="1436" w:type="dxa"/>
            <w:vAlign w:val="center"/>
          </w:tcPr>
          <w:p w:rsidR="00AE01EF" w:rsidRPr="00F51BBB" w:rsidRDefault="00AE01EF">
            <w:pPr>
              <w:jc w:val="center"/>
              <w:rPr>
                <w:rFonts w:ascii="仿宋_GB2312" w:eastAsia="仿宋_GB2312" w:hAnsi="仿宋"/>
                <w:sz w:val="24"/>
                <w:szCs w:val="24"/>
              </w:rPr>
            </w:pPr>
          </w:p>
        </w:tc>
      </w:tr>
      <w:tr w:rsidR="00AE01EF" w:rsidRPr="00F51BBB">
        <w:trPr>
          <w:trHeight w:val="680"/>
          <w:jc w:val="center"/>
        </w:trPr>
        <w:tc>
          <w:tcPr>
            <w:tcW w:w="696" w:type="dxa"/>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2</w:t>
            </w:r>
          </w:p>
        </w:tc>
        <w:tc>
          <w:tcPr>
            <w:tcW w:w="6251" w:type="dxa"/>
            <w:vAlign w:val="center"/>
          </w:tcPr>
          <w:p w:rsidR="00AE01EF" w:rsidRPr="00F51BBB" w:rsidRDefault="00AE01EF">
            <w:pPr>
              <w:rPr>
                <w:rFonts w:ascii="仿宋_GB2312" w:eastAsia="仿宋_GB2312" w:hAnsi="仿宋"/>
                <w:sz w:val="24"/>
                <w:szCs w:val="24"/>
              </w:rPr>
            </w:pPr>
          </w:p>
        </w:tc>
        <w:tc>
          <w:tcPr>
            <w:tcW w:w="903" w:type="dxa"/>
            <w:vAlign w:val="center"/>
          </w:tcPr>
          <w:p w:rsidR="00AE01EF" w:rsidRPr="00F51BBB" w:rsidRDefault="00AE01EF">
            <w:pPr>
              <w:pStyle w:val="a1"/>
              <w:adjustRightInd/>
              <w:spacing w:before="0" w:after="0" w:line="240" w:lineRule="auto"/>
              <w:rPr>
                <w:rFonts w:ascii="仿宋_GB2312" w:eastAsia="仿宋_GB2312" w:hAnsi="仿宋"/>
                <w:spacing w:val="0"/>
                <w:kern w:val="2"/>
              </w:rPr>
            </w:pPr>
          </w:p>
        </w:tc>
        <w:tc>
          <w:tcPr>
            <w:tcW w:w="1436" w:type="dxa"/>
            <w:vAlign w:val="center"/>
          </w:tcPr>
          <w:p w:rsidR="00AE01EF" w:rsidRPr="00F51BBB" w:rsidRDefault="00AE01EF">
            <w:pPr>
              <w:jc w:val="center"/>
              <w:rPr>
                <w:rFonts w:ascii="仿宋_GB2312" w:eastAsia="仿宋_GB2312" w:hAnsi="仿宋"/>
                <w:sz w:val="24"/>
                <w:szCs w:val="24"/>
              </w:rPr>
            </w:pPr>
          </w:p>
        </w:tc>
      </w:tr>
      <w:tr w:rsidR="00AE01EF" w:rsidRPr="00F51BBB">
        <w:trPr>
          <w:trHeight w:val="680"/>
          <w:jc w:val="center"/>
        </w:trPr>
        <w:tc>
          <w:tcPr>
            <w:tcW w:w="696" w:type="dxa"/>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3</w:t>
            </w:r>
          </w:p>
        </w:tc>
        <w:tc>
          <w:tcPr>
            <w:tcW w:w="6251" w:type="dxa"/>
            <w:vAlign w:val="center"/>
          </w:tcPr>
          <w:p w:rsidR="00AE01EF" w:rsidRPr="00F51BBB" w:rsidRDefault="00AE01EF">
            <w:pPr>
              <w:rPr>
                <w:rFonts w:ascii="仿宋_GB2312" w:eastAsia="仿宋_GB2312" w:hAnsi="仿宋"/>
                <w:sz w:val="24"/>
                <w:szCs w:val="24"/>
              </w:rPr>
            </w:pPr>
          </w:p>
        </w:tc>
        <w:tc>
          <w:tcPr>
            <w:tcW w:w="903" w:type="dxa"/>
            <w:vAlign w:val="center"/>
          </w:tcPr>
          <w:p w:rsidR="00AE01EF" w:rsidRPr="00F51BBB" w:rsidRDefault="00AE01EF">
            <w:pPr>
              <w:jc w:val="center"/>
              <w:rPr>
                <w:rFonts w:ascii="仿宋_GB2312" w:eastAsia="仿宋_GB2312" w:hAnsi="仿宋"/>
                <w:sz w:val="24"/>
                <w:szCs w:val="24"/>
              </w:rPr>
            </w:pPr>
          </w:p>
        </w:tc>
        <w:tc>
          <w:tcPr>
            <w:tcW w:w="1436" w:type="dxa"/>
            <w:vAlign w:val="center"/>
          </w:tcPr>
          <w:p w:rsidR="00AE01EF" w:rsidRPr="00F51BBB" w:rsidRDefault="00AE01EF">
            <w:pPr>
              <w:ind w:right="-35"/>
              <w:jc w:val="center"/>
              <w:rPr>
                <w:rFonts w:ascii="仿宋_GB2312" w:eastAsia="仿宋_GB2312" w:hAnsi="仿宋"/>
                <w:sz w:val="24"/>
                <w:szCs w:val="24"/>
              </w:rPr>
            </w:pPr>
          </w:p>
        </w:tc>
      </w:tr>
      <w:tr w:rsidR="00AE01EF" w:rsidRPr="00F51BBB">
        <w:trPr>
          <w:trHeight w:val="680"/>
          <w:jc w:val="center"/>
        </w:trPr>
        <w:tc>
          <w:tcPr>
            <w:tcW w:w="696" w:type="dxa"/>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4</w:t>
            </w:r>
          </w:p>
        </w:tc>
        <w:tc>
          <w:tcPr>
            <w:tcW w:w="6251" w:type="dxa"/>
            <w:vAlign w:val="center"/>
          </w:tcPr>
          <w:p w:rsidR="00AE01EF" w:rsidRPr="00F51BBB" w:rsidRDefault="00AE01EF">
            <w:pPr>
              <w:rPr>
                <w:rFonts w:ascii="仿宋_GB2312" w:eastAsia="仿宋_GB2312" w:hAnsi="仿宋"/>
                <w:sz w:val="24"/>
                <w:szCs w:val="24"/>
              </w:rPr>
            </w:pPr>
          </w:p>
        </w:tc>
        <w:tc>
          <w:tcPr>
            <w:tcW w:w="903" w:type="dxa"/>
            <w:vAlign w:val="center"/>
          </w:tcPr>
          <w:p w:rsidR="00AE01EF" w:rsidRPr="00F51BBB" w:rsidRDefault="00AE01EF">
            <w:pPr>
              <w:jc w:val="center"/>
              <w:rPr>
                <w:rFonts w:ascii="仿宋_GB2312" w:eastAsia="仿宋_GB2312" w:hAnsi="仿宋"/>
                <w:sz w:val="24"/>
                <w:szCs w:val="24"/>
              </w:rPr>
            </w:pPr>
          </w:p>
        </w:tc>
        <w:tc>
          <w:tcPr>
            <w:tcW w:w="1436" w:type="dxa"/>
            <w:vAlign w:val="center"/>
          </w:tcPr>
          <w:p w:rsidR="00AE01EF" w:rsidRPr="00F51BBB" w:rsidRDefault="00AE01EF">
            <w:pPr>
              <w:ind w:right="-35"/>
              <w:jc w:val="center"/>
              <w:rPr>
                <w:rFonts w:ascii="仿宋_GB2312" w:eastAsia="仿宋_GB2312" w:hAnsi="仿宋"/>
                <w:sz w:val="24"/>
                <w:szCs w:val="24"/>
              </w:rPr>
            </w:pPr>
          </w:p>
        </w:tc>
      </w:tr>
      <w:tr w:rsidR="00AE01EF" w:rsidRPr="00F51BBB">
        <w:trPr>
          <w:trHeight w:val="680"/>
          <w:jc w:val="center"/>
        </w:trPr>
        <w:tc>
          <w:tcPr>
            <w:tcW w:w="696" w:type="dxa"/>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5</w:t>
            </w:r>
          </w:p>
        </w:tc>
        <w:tc>
          <w:tcPr>
            <w:tcW w:w="6251" w:type="dxa"/>
            <w:vAlign w:val="center"/>
          </w:tcPr>
          <w:p w:rsidR="00AE01EF" w:rsidRPr="00F51BBB" w:rsidRDefault="00AE01EF">
            <w:pPr>
              <w:rPr>
                <w:rFonts w:ascii="仿宋_GB2312" w:eastAsia="仿宋_GB2312" w:hAnsi="仿宋"/>
                <w:sz w:val="24"/>
                <w:szCs w:val="24"/>
              </w:rPr>
            </w:pPr>
          </w:p>
        </w:tc>
        <w:tc>
          <w:tcPr>
            <w:tcW w:w="903" w:type="dxa"/>
            <w:vAlign w:val="center"/>
          </w:tcPr>
          <w:p w:rsidR="00AE01EF" w:rsidRPr="00F51BBB" w:rsidRDefault="00AE01EF">
            <w:pPr>
              <w:jc w:val="center"/>
              <w:rPr>
                <w:rFonts w:ascii="仿宋_GB2312" w:eastAsia="仿宋_GB2312" w:hAnsi="仿宋"/>
                <w:sz w:val="24"/>
                <w:szCs w:val="24"/>
              </w:rPr>
            </w:pPr>
          </w:p>
        </w:tc>
        <w:tc>
          <w:tcPr>
            <w:tcW w:w="1436" w:type="dxa"/>
            <w:vAlign w:val="center"/>
          </w:tcPr>
          <w:p w:rsidR="00AE01EF" w:rsidRPr="00F51BBB" w:rsidRDefault="00AE01EF">
            <w:pPr>
              <w:ind w:right="-35"/>
              <w:jc w:val="center"/>
              <w:rPr>
                <w:rFonts w:ascii="仿宋_GB2312" w:eastAsia="仿宋_GB2312" w:hAnsi="仿宋"/>
                <w:sz w:val="24"/>
                <w:szCs w:val="24"/>
              </w:rPr>
            </w:pPr>
          </w:p>
        </w:tc>
      </w:tr>
      <w:tr w:rsidR="00AE01EF" w:rsidRPr="00F51BBB">
        <w:trPr>
          <w:trHeight w:val="680"/>
          <w:jc w:val="center"/>
        </w:trPr>
        <w:tc>
          <w:tcPr>
            <w:tcW w:w="696" w:type="dxa"/>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6</w:t>
            </w:r>
          </w:p>
        </w:tc>
        <w:tc>
          <w:tcPr>
            <w:tcW w:w="6251" w:type="dxa"/>
            <w:vAlign w:val="center"/>
          </w:tcPr>
          <w:p w:rsidR="00AE01EF" w:rsidRPr="00F51BBB" w:rsidRDefault="00AE01EF">
            <w:pPr>
              <w:rPr>
                <w:rFonts w:ascii="仿宋_GB2312" w:eastAsia="仿宋_GB2312" w:hAnsi="仿宋"/>
                <w:sz w:val="24"/>
                <w:szCs w:val="24"/>
              </w:rPr>
            </w:pPr>
          </w:p>
        </w:tc>
        <w:tc>
          <w:tcPr>
            <w:tcW w:w="903" w:type="dxa"/>
            <w:vAlign w:val="center"/>
          </w:tcPr>
          <w:p w:rsidR="00AE01EF" w:rsidRPr="00F51BBB" w:rsidRDefault="00AE01EF">
            <w:pPr>
              <w:jc w:val="center"/>
              <w:rPr>
                <w:rFonts w:ascii="仿宋_GB2312" w:eastAsia="仿宋_GB2312" w:hAnsi="仿宋"/>
                <w:sz w:val="24"/>
                <w:szCs w:val="24"/>
              </w:rPr>
            </w:pPr>
          </w:p>
        </w:tc>
        <w:tc>
          <w:tcPr>
            <w:tcW w:w="1436" w:type="dxa"/>
            <w:vAlign w:val="center"/>
          </w:tcPr>
          <w:p w:rsidR="00AE01EF" w:rsidRPr="00F51BBB" w:rsidRDefault="00AE01EF">
            <w:pPr>
              <w:ind w:right="-35"/>
              <w:jc w:val="center"/>
              <w:rPr>
                <w:rFonts w:ascii="仿宋_GB2312" w:eastAsia="仿宋_GB2312" w:hAnsi="仿宋"/>
                <w:sz w:val="24"/>
                <w:szCs w:val="24"/>
              </w:rPr>
            </w:pPr>
          </w:p>
        </w:tc>
      </w:tr>
      <w:tr w:rsidR="00AE01EF" w:rsidRPr="00F51BBB">
        <w:trPr>
          <w:trHeight w:val="680"/>
          <w:jc w:val="center"/>
        </w:trPr>
        <w:tc>
          <w:tcPr>
            <w:tcW w:w="696" w:type="dxa"/>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7</w:t>
            </w:r>
          </w:p>
        </w:tc>
        <w:tc>
          <w:tcPr>
            <w:tcW w:w="6251" w:type="dxa"/>
            <w:vAlign w:val="center"/>
          </w:tcPr>
          <w:p w:rsidR="00AE01EF" w:rsidRPr="00F51BBB" w:rsidRDefault="00AE01EF">
            <w:pPr>
              <w:rPr>
                <w:rFonts w:ascii="仿宋_GB2312" w:eastAsia="仿宋_GB2312" w:hAnsi="仿宋"/>
                <w:sz w:val="24"/>
                <w:szCs w:val="24"/>
              </w:rPr>
            </w:pPr>
          </w:p>
        </w:tc>
        <w:tc>
          <w:tcPr>
            <w:tcW w:w="903" w:type="dxa"/>
            <w:vAlign w:val="center"/>
          </w:tcPr>
          <w:p w:rsidR="00AE01EF" w:rsidRPr="00F51BBB" w:rsidRDefault="00AE01EF">
            <w:pPr>
              <w:jc w:val="center"/>
              <w:rPr>
                <w:rFonts w:ascii="仿宋_GB2312" w:eastAsia="仿宋_GB2312" w:hAnsi="仿宋"/>
                <w:sz w:val="24"/>
                <w:szCs w:val="24"/>
              </w:rPr>
            </w:pPr>
          </w:p>
        </w:tc>
        <w:tc>
          <w:tcPr>
            <w:tcW w:w="1436" w:type="dxa"/>
            <w:vAlign w:val="center"/>
          </w:tcPr>
          <w:p w:rsidR="00AE01EF" w:rsidRPr="00F51BBB" w:rsidRDefault="00AE01EF">
            <w:pPr>
              <w:ind w:right="-35"/>
              <w:jc w:val="center"/>
              <w:rPr>
                <w:rFonts w:ascii="仿宋_GB2312" w:eastAsia="仿宋_GB2312" w:hAnsi="仿宋"/>
                <w:sz w:val="24"/>
                <w:szCs w:val="24"/>
              </w:rPr>
            </w:pPr>
          </w:p>
        </w:tc>
      </w:tr>
      <w:tr w:rsidR="00AE01EF" w:rsidRPr="00F51BBB">
        <w:trPr>
          <w:trHeight w:val="680"/>
          <w:jc w:val="center"/>
        </w:trPr>
        <w:tc>
          <w:tcPr>
            <w:tcW w:w="696" w:type="dxa"/>
            <w:vAlign w:val="center"/>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8</w:t>
            </w:r>
          </w:p>
        </w:tc>
        <w:tc>
          <w:tcPr>
            <w:tcW w:w="6251" w:type="dxa"/>
            <w:vAlign w:val="center"/>
          </w:tcPr>
          <w:p w:rsidR="00AE01EF" w:rsidRPr="00F51BBB" w:rsidRDefault="00AE01EF">
            <w:pPr>
              <w:rPr>
                <w:rFonts w:ascii="仿宋_GB2312" w:eastAsia="仿宋_GB2312" w:hAnsi="仿宋"/>
                <w:sz w:val="24"/>
                <w:szCs w:val="24"/>
              </w:rPr>
            </w:pPr>
          </w:p>
        </w:tc>
        <w:tc>
          <w:tcPr>
            <w:tcW w:w="903" w:type="dxa"/>
            <w:vAlign w:val="center"/>
          </w:tcPr>
          <w:p w:rsidR="00AE01EF" w:rsidRPr="00F51BBB" w:rsidRDefault="00AE01EF">
            <w:pPr>
              <w:jc w:val="center"/>
              <w:rPr>
                <w:rFonts w:ascii="仿宋_GB2312" w:eastAsia="仿宋_GB2312" w:hAnsi="仿宋"/>
                <w:sz w:val="24"/>
                <w:szCs w:val="24"/>
              </w:rPr>
            </w:pPr>
          </w:p>
        </w:tc>
        <w:tc>
          <w:tcPr>
            <w:tcW w:w="1436" w:type="dxa"/>
            <w:vAlign w:val="center"/>
          </w:tcPr>
          <w:p w:rsidR="00AE01EF" w:rsidRPr="00F51BBB" w:rsidRDefault="00AE01EF">
            <w:pPr>
              <w:pStyle w:val="a1"/>
              <w:adjustRightInd/>
              <w:spacing w:before="0" w:after="0" w:line="240" w:lineRule="auto"/>
              <w:rPr>
                <w:rFonts w:ascii="仿宋_GB2312" w:eastAsia="仿宋_GB2312" w:hAnsi="仿宋"/>
                <w:spacing w:val="0"/>
                <w:kern w:val="2"/>
              </w:rPr>
            </w:pPr>
          </w:p>
        </w:tc>
      </w:tr>
      <w:tr w:rsidR="00AE01EF" w:rsidRPr="00F51BBB">
        <w:trPr>
          <w:trHeight w:val="680"/>
          <w:jc w:val="center"/>
        </w:trPr>
        <w:tc>
          <w:tcPr>
            <w:tcW w:w="696" w:type="dxa"/>
            <w:vAlign w:val="center"/>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w:t>
            </w:r>
          </w:p>
        </w:tc>
        <w:tc>
          <w:tcPr>
            <w:tcW w:w="6251" w:type="dxa"/>
            <w:vAlign w:val="center"/>
          </w:tcPr>
          <w:p w:rsidR="00AE01EF" w:rsidRPr="00F51BBB" w:rsidRDefault="00AE01EF">
            <w:pPr>
              <w:rPr>
                <w:rFonts w:ascii="仿宋_GB2312" w:eastAsia="仿宋_GB2312" w:hAnsi="仿宋"/>
                <w:sz w:val="24"/>
                <w:szCs w:val="24"/>
              </w:rPr>
            </w:pPr>
          </w:p>
        </w:tc>
        <w:tc>
          <w:tcPr>
            <w:tcW w:w="903" w:type="dxa"/>
            <w:vAlign w:val="center"/>
          </w:tcPr>
          <w:p w:rsidR="00AE01EF" w:rsidRPr="00F51BBB" w:rsidRDefault="00AE01EF">
            <w:pPr>
              <w:jc w:val="center"/>
              <w:rPr>
                <w:rFonts w:ascii="仿宋_GB2312" w:eastAsia="仿宋_GB2312" w:hAnsi="仿宋"/>
                <w:sz w:val="24"/>
                <w:szCs w:val="24"/>
              </w:rPr>
            </w:pPr>
          </w:p>
        </w:tc>
        <w:tc>
          <w:tcPr>
            <w:tcW w:w="1436" w:type="dxa"/>
            <w:vAlign w:val="center"/>
          </w:tcPr>
          <w:p w:rsidR="00AE01EF" w:rsidRPr="00F51BBB" w:rsidRDefault="00AE01EF">
            <w:pPr>
              <w:jc w:val="center"/>
              <w:rPr>
                <w:rFonts w:ascii="仿宋_GB2312" w:eastAsia="仿宋_GB2312" w:hAnsi="仿宋"/>
                <w:sz w:val="24"/>
                <w:szCs w:val="24"/>
              </w:rPr>
            </w:pPr>
          </w:p>
        </w:tc>
      </w:tr>
    </w:tbl>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注：</w:t>
      </w:r>
      <w:r w:rsidRPr="00F51BBB">
        <w:rPr>
          <w:rFonts w:ascii="仿宋_GB2312" w:eastAsia="仿宋_GB2312" w:hAnsi="仿宋" w:cs="仿宋_GB2312"/>
          <w:sz w:val="24"/>
          <w:szCs w:val="24"/>
        </w:rPr>
        <w:t xml:space="preserve"> 1.</w:t>
      </w:r>
      <w:r w:rsidRPr="00F51BBB">
        <w:rPr>
          <w:rFonts w:ascii="仿宋_GB2312" w:eastAsia="仿宋_GB2312" w:hAnsi="仿宋" w:cs="仿宋_GB2312" w:hint="eastAsia"/>
          <w:sz w:val="24"/>
          <w:szCs w:val="24"/>
        </w:rPr>
        <w:t>对于招标文件商务要求中的一般条款内容逐条响应，如投标人完全响应，则请在“是否响应”栏内打“√”，对空白或打“×”视为偏离，请在“偏离说明”栏内扼要说明偏离情况。</w:t>
      </w:r>
    </w:p>
    <w:p w:rsidR="00AE01EF" w:rsidRPr="00F51BBB" w:rsidRDefault="00AE01EF">
      <w:pPr>
        <w:spacing w:line="360" w:lineRule="auto"/>
        <w:ind w:firstLine="420"/>
        <w:rPr>
          <w:rFonts w:ascii="仿宋_GB2312" w:eastAsia="仿宋_GB2312" w:hAnsi="仿宋"/>
          <w:sz w:val="24"/>
          <w:szCs w:val="24"/>
        </w:rPr>
      </w:pPr>
      <w:r w:rsidRPr="00F51BBB">
        <w:rPr>
          <w:rFonts w:ascii="仿宋_GB2312" w:eastAsia="仿宋_GB2312" w:hAnsi="仿宋" w:cs="仿宋_GB2312"/>
          <w:sz w:val="24"/>
          <w:szCs w:val="24"/>
        </w:rPr>
        <w:t xml:space="preserve"> 2.</w:t>
      </w:r>
      <w:r w:rsidRPr="00F51BBB">
        <w:rPr>
          <w:rFonts w:ascii="仿宋_GB2312" w:eastAsia="仿宋_GB2312" w:hAnsi="仿宋" w:cs="仿宋_GB2312" w:hint="eastAsia"/>
          <w:sz w:val="24"/>
          <w:szCs w:val="24"/>
        </w:rPr>
        <w:t>本表格式不得擅自修改。</w:t>
      </w:r>
    </w:p>
    <w:p w:rsidR="00AE01EF" w:rsidRPr="00F51BBB" w:rsidRDefault="00AE01EF">
      <w:pPr>
        <w:spacing w:line="360" w:lineRule="auto"/>
        <w:ind w:firstLine="420"/>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pStyle w:val="Heading4"/>
        <w:numPr>
          <w:ilvl w:val="3"/>
          <w:numId w:val="29"/>
        </w:numPr>
        <w:rPr>
          <w:rFonts w:ascii="仿宋_GB2312" w:eastAsia="仿宋_GB2312" w:hAnsi="仿宋"/>
          <w:b/>
          <w:bCs/>
          <w:sz w:val="32"/>
          <w:szCs w:val="32"/>
        </w:rPr>
      </w:pPr>
      <w:r w:rsidRPr="00F51BBB">
        <w:rPr>
          <w:rFonts w:ascii="仿宋_GB2312" w:eastAsia="仿宋_GB2312" w:hAnsi="仿宋"/>
          <w:sz w:val="32"/>
          <w:szCs w:val="32"/>
        </w:rPr>
        <w:br w:type="page"/>
      </w:r>
      <w:r w:rsidRPr="00F51BBB">
        <w:rPr>
          <w:rFonts w:ascii="仿宋_GB2312" w:eastAsia="仿宋_GB2312" w:hAnsi="仿宋" w:cs="仿宋_GB2312"/>
          <w:b/>
          <w:bCs/>
          <w:sz w:val="32"/>
          <w:szCs w:val="32"/>
        </w:rPr>
        <w:t>3.3</w:t>
      </w:r>
      <w:r w:rsidRPr="00F51BBB">
        <w:rPr>
          <w:rFonts w:ascii="仿宋_GB2312" w:eastAsia="仿宋_GB2312" w:hAnsi="仿宋" w:cs="仿宋_GB2312" w:hint="eastAsia"/>
          <w:b/>
          <w:bCs/>
          <w:sz w:val="32"/>
          <w:szCs w:val="32"/>
        </w:rPr>
        <w:t>售后服务方案</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hint="eastAsia"/>
          <w:sz w:val="24"/>
          <w:szCs w:val="24"/>
        </w:rPr>
        <w:t>售后服务须包括但不限于以下内容，主要根据招标需求的要求（格式自定）</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免费保修期；</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应急维修时间安排；</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维修地点、地址、联系电话及技术服务人员（包括厂商认证工程师等人员）；</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4.</w:t>
      </w:r>
      <w:r w:rsidRPr="00F51BBB">
        <w:rPr>
          <w:rFonts w:ascii="仿宋_GB2312" w:eastAsia="仿宋_GB2312" w:hAnsi="仿宋" w:cs="仿宋_GB2312" w:hint="eastAsia"/>
          <w:sz w:val="24"/>
          <w:szCs w:val="24"/>
        </w:rPr>
        <w:t>维修服务收费标准；</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5.</w:t>
      </w:r>
      <w:r w:rsidRPr="00F51BBB">
        <w:rPr>
          <w:rFonts w:ascii="仿宋_GB2312" w:eastAsia="仿宋_GB2312" w:hAnsi="仿宋" w:cs="仿宋_GB2312" w:hint="eastAsia"/>
          <w:sz w:val="24"/>
          <w:szCs w:val="24"/>
        </w:rPr>
        <w:t>制造商的技术支持；</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6.</w:t>
      </w:r>
      <w:r w:rsidRPr="00F51BBB">
        <w:rPr>
          <w:rFonts w:ascii="仿宋_GB2312" w:eastAsia="仿宋_GB2312" w:hAnsi="仿宋" w:cs="仿宋_GB2312" w:hint="eastAsia"/>
          <w:sz w:val="24"/>
          <w:szCs w:val="24"/>
        </w:rPr>
        <w:t>其它服务承诺；</w:t>
      </w:r>
    </w:p>
    <w:p w:rsidR="00AE01EF" w:rsidRPr="00F51BBB" w:rsidRDefault="00AE01EF" w:rsidP="00FC6C9A">
      <w:pPr>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7.</w:t>
      </w:r>
      <w:r w:rsidRPr="00F51BBB">
        <w:rPr>
          <w:rFonts w:ascii="仿宋_GB2312" w:eastAsia="仿宋_GB2312" w:hAnsi="仿宋" w:cs="仿宋_GB2312" w:hint="eastAsia"/>
          <w:sz w:val="24"/>
          <w:szCs w:val="24"/>
        </w:rPr>
        <w:t>培训计划。</w:t>
      </w:r>
    </w:p>
    <w:p w:rsidR="00AE01EF" w:rsidRPr="00F51BBB" w:rsidRDefault="00AE01EF">
      <w:pPr>
        <w:adjustRightInd w:val="0"/>
        <w:snapToGrid w:val="0"/>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adjustRightInd w:val="0"/>
        <w:snapToGrid w:val="0"/>
        <w:spacing w:line="360" w:lineRule="auto"/>
        <w:rPr>
          <w:rFonts w:ascii="仿宋_GB2312" w:eastAsia="仿宋_GB2312" w:hAnsi="仿宋"/>
        </w:rPr>
      </w:pPr>
      <w:r w:rsidRPr="00F51BBB">
        <w:rPr>
          <w:rFonts w:ascii="仿宋_GB2312" w:eastAsia="仿宋_GB2312" w:hAnsi="仿宋"/>
          <w:sz w:val="24"/>
          <w:szCs w:val="24"/>
        </w:rPr>
        <w:br w:type="page"/>
      </w: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pPr>
        <w:pStyle w:val="Heading2"/>
        <w:numPr>
          <w:ilvl w:val="1"/>
          <w:numId w:val="29"/>
        </w:numPr>
        <w:rPr>
          <w:rFonts w:ascii="仿宋_GB2312" w:eastAsia="仿宋_GB2312" w:hAnsi="仿宋"/>
          <w:b/>
          <w:bCs/>
          <w:sz w:val="52"/>
          <w:szCs w:val="52"/>
        </w:rPr>
      </w:pPr>
    </w:p>
    <w:p w:rsidR="00AE01EF" w:rsidRPr="00F51BBB" w:rsidRDefault="00AE01EF">
      <w:pPr>
        <w:pStyle w:val="Heading2"/>
        <w:numPr>
          <w:ilvl w:val="1"/>
          <w:numId w:val="29"/>
        </w:numPr>
        <w:jc w:val="center"/>
        <w:rPr>
          <w:rFonts w:ascii="仿宋_GB2312" w:eastAsia="仿宋_GB2312" w:hAnsi="仿宋"/>
          <w:b/>
          <w:bCs/>
          <w:sz w:val="72"/>
          <w:szCs w:val="72"/>
        </w:rPr>
      </w:pPr>
      <w:r w:rsidRPr="00F51BBB">
        <w:rPr>
          <w:rFonts w:ascii="仿宋_GB2312" w:eastAsia="仿宋_GB2312" w:hAnsi="仿宋" w:cs="仿宋_GB2312" w:hint="eastAsia"/>
          <w:b/>
          <w:bCs/>
          <w:sz w:val="72"/>
          <w:szCs w:val="72"/>
        </w:rPr>
        <w:t>四、技术部分</w:t>
      </w: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29"/>
        </w:numPr>
        <w:rPr>
          <w:rFonts w:ascii="仿宋_GB2312" w:eastAsia="仿宋_GB2312" w:hAnsi="仿宋"/>
          <w:b/>
          <w:bCs/>
        </w:rPr>
      </w:pPr>
    </w:p>
    <w:p w:rsidR="00AE01EF" w:rsidRPr="00F51BBB" w:rsidRDefault="00AE01EF">
      <w:pPr>
        <w:pStyle w:val="Heading4"/>
        <w:numPr>
          <w:ilvl w:val="3"/>
          <w:numId w:val="0"/>
        </w:numPr>
        <w:rPr>
          <w:rFonts w:ascii="仿宋_GB2312" w:eastAsia="仿宋_GB2312" w:hAnsi="仿宋"/>
          <w:b/>
          <w:bCs/>
        </w:rPr>
      </w:pPr>
    </w:p>
    <w:p w:rsidR="00AE01EF" w:rsidRPr="00F51BBB" w:rsidRDefault="00AE01EF" w:rsidP="00FC6C9A">
      <w:pPr>
        <w:pStyle w:val="NormalIndent"/>
        <w:ind w:firstLine="31680"/>
        <w:rPr>
          <w:rFonts w:ascii="仿宋_GB2312" w:eastAsia="仿宋_GB2312" w:hAnsi="仿宋"/>
        </w:rPr>
      </w:pPr>
    </w:p>
    <w:p w:rsidR="00AE01EF" w:rsidRPr="00F51BBB" w:rsidRDefault="00AE01EF">
      <w:pPr>
        <w:pStyle w:val="Heading4"/>
        <w:numPr>
          <w:ilvl w:val="3"/>
          <w:numId w:val="29"/>
        </w:numPr>
        <w:rPr>
          <w:rFonts w:ascii="仿宋_GB2312" w:eastAsia="仿宋_GB2312" w:hAnsi="仿宋"/>
          <w:b/>
          <w:bCs/>
          <w:sz w:val="32"/>
          <w:szCs w:val="32"/>
        </w:rPr>
      </w:pPr>
      <w:r w:rsidRPr="00F51BBB">
        <w:rPr>
          <w:rFonts w:ascii="仿宋_GB2312" w:eastAsia="仿宋_GB2312" w:hAnsi="仿宋" w:cs="仿宋_GB2312"/>
          <w:b/>
          <w:bCs/>
          <w:sz w:val="32"/>
          <w:szCs w:val="32"/>
        </w:rPr>
        <w:t>4.1</w:t>
      </w:r>
      <w:r w:rsidRPr="00F51BBB">
        <w:rPr>
          <w:rFonts w:ascii="仿宋_GB2312" w:eastAsia="仿宋_GB2312" w:hAnsi="仿宋" w:cs="仿宋_GB2312" w:hint="eastAsia"/>
          <w:b/>
          <w:bCs/>
          <w:sz w:val="32"/>
          <w:szCs w:val="32"/>
        </w:rPr>
        <w:t>货物说明一览表</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70"/>
        <w:gridCol w:w="2580"/>
        <w:gridCol w:w="1360"/>
        <w:gridCol w:w="2550"/>
        <w:gridCol w:w="1432"/>
      </w:tblGrid>
      <w:tr w:rsidR="00AE01EF" w:rsidRPr="00F51BBB">
        <w:trPr>
          <w:jc w:val="center"/>
        </w:trPr>
        <w:tc>
          <w:tcPr>
            <w:tcW w:w="1870" w:type="dxa"/>
          </w:tcPr>
          <w:p w:rsidR="00AE01EF" w:rsidRPr="00F51BBB" w:rsidRDefault="00AE01EF">
            <w:pPr>
              <w:spacing w:line="480" w:lineRule="exact"/>
              <w:jc w:val="center"/>
              <w:rPr>
                <w:rFonts w:ascii="仿宋_GB2312" w:eastAsia="仿宋_GB2312" w:hAnsi="仿宋"/>
                <w:sz w:val="24"/>
                <w:szCs w:val="24"/>
              </w:rPr>
            </w:pPr>
            <w:r w:rsidRPr="00F51BBB">
              <w:rPr>
                <w:rFonts w:ascii="仿宋_GB2312" w:eastAsia="仿宋_GB2312" w:hAnsi="仿宋" w:cs="仿宋_GB2312" w:hint="eastAsia"/>
                <w:sz w:val="24"/>
                <w:szCs w:val="24"/>
              </w:rPr>
              <w:t>货物名称</w:t>
            </w:r>
          </w:p>
        </w:tc>
        <w:tc>
          <w:tcPr>
            <w:tcW w:w="2580" w:type="dxa"/>
          </w:tcPr>
          <w:p w:rsidR="00AE01EF" w:rsidRPr="00F51BBB" w:rsidRDefault="00AE01EF">
            <w:pPr>
              <w:spacing w:line="480" w:lineRule="exact"/>
              <w:jc w:val="center"/>
              <w:rPr>
                <w:rFonts w:ascii="仿宋_GB2312" w:eastAsia="仿宋_GB2312" w:hAnsi="仿宋"/>
                <w:sz w:val="24"/>
                <w:szCs w:val="24"/>
              </w:rPr>
            </w:pPr>
            <w:r w:rsidRPr="00F51BBB">
              <w:rPr>
                <w:rFonts w:ascii="仿宋_GB2312" w:eastAsia="仿宋_GB2312" w:hAnsi="仿宋" w:cs="仿宋_GB2312" w:hint="eastAsia"/>
                <w:sz w:val="24"/>
                <w:szCs w:val="24"/>
              </w:rPr>
              <w:t>规格及型号</w:t>
            </w:r>
          </w:p>
        </w:tc>
        <w:tc>
          <w:tcPr>
            <w:tcW w:w="1360" w:type="dxa"/>
          </w:tcPr>
          <w:p w:rsidR="00AE01EF" w:rsidRPr="00F51BBB" w:rsidRDefault="00AE01EF">
            <w:pPr>
              <w:spacing w:line="480" w:lineRule="exact"/>
              <w:jc w:val="center"/>
              <w:rPr>
                <w:rFonts w:ascii="仿宋_GB2312" w:eastAsia="仿宋_GB2312" w:hAnsi="仿宋"/>
                <w:sz w:val="24"/>
                <w:szCs w:val="24"/>
              </w:rPr>
            </w:pPr>
            <w:r w:rsidRPr="00F51BBB">
              <w:rPr>
                <w:rFonts w:ascii="仿宋_GB2312" w:eastAsia="仿宋_GB2312" w:hAnsi="仿宋" w:cs="仿宋_GB2312" w:hint="eastAsia"/>
                <w:sz w:val="24"/>
                <w:szCs w:val="24"/>
              </w:rPr>
              <w:t>数量</w:t>
            </w:r>
          </w:p>
        </w:tc>
        <w:tc>
          <w:tcPr>
            <w:tcW w:w="2550" w:type="dxa"/>
          </w:tcPr>
          <w:p w:rsidR="00AE01EF" w:rsidRPr="00F51BBB" w:rsidRDefault="00AE01EF">
            <w:pPr>
              <w:spacing w:line="480" w:lineRule="exact"/>
              <w:jc w:val="center"/>
              <w:rPr>
                <w:rFonts w:ascii="仿宋_GB2312" w:eastAsia="仿宋_GB2312" w:hAnsi="仿宋"/>
                <w:sz w:val="24"/>
                <w:szCs w:val="24"/>
              </w:rPr>
            </w:pPr>
            <w:r w:rsidRPr="00F51BBB">
              <w:rPr>
                <w:rFonts w:ascii="仿宋_GB2312" w:eastAsia="仿宋_GB2312" w:hAnsi="仿宋" w:cs="仿宋_GB2312" w:hint="eastAsia"/>
                <w:sz w:val="24"/>
                <w:szCs w:val="24"/>
              </w:rPr>
              <w:t>交货期</w:t>
            </w:r>
          </w:p>
        </w:tc>
        <w:tc>
          <w:tcPr>
            <w:tcW w:w="1432" w:type="dxa"/>
          </w:tcPr>
          <w:p w:rsidR="00AE01EF" w:rsidRPr="00F51BBB" w:rsidRDefault="00AE01EF">
            <w:pPr>
              <w:spacing w:line="480" w:lineRule="exact"/>
              <w:jc w:val="center"/>
              <w:rPr>
                <w:rFonts w:ascii="仿宋_GB2312" w:eastAsia="仿宋_GB2312" w:hAnsi="仿宋"/>
                <w:sz w:val="24"/>
                <w:szCs w:val="24"/>
              </w:rPr>
            </w:pPr>
            <w:r w:rsidRPr="00F51BBB">
              <w:rPr>
                <w:rFonts w:ascii="仿宋_GB2312" w:eastAsia="仿宋_GB2312" w:hAnsi="仿宋" w:cs="仿宋_GB2312" w:hint="eastAsia"/>
                <w:sz w:val="24"/>
                <w:szCs w:val="24"/>
              </w:rPr>
              <w:t>备注</w:t>
            </w: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r w:rsidR="00AE01EF" w:rsidRPr="00F51BBB">
        <w:trPr>
          <w:jc w:val="center"/>
        </w:trPr>
        <w:tc>
          <w:tcPr>
            <w:tcW w:w="1870" w:type="dxa"/>
          </w:tcPr>
          <w:p w:rsidR="00AE01EF" w:rsidRPr="00F51BBB" w:rsidRDefault="00AE01EF">
            <w:pPr>
              <w:spacing w:line="480" w:lineRule="exact"/>
              <w:rPr>
                <w:rFonts w:ascii="仿宋_GB2312" w:eastAsia="仿宋_GB2312" w:hAnsi="仿宋"/>
                <w:sz w:val="24"/>
                <w:szCs w:val="24"/>
              </w:rPr>
            </w:pPr>
          </w:p>
        </w:tc>
        <w:tc>
          <w:tcPr>
            <w:tcW w:w="2580" w:type="dxa"/>
          </w:tcPr>
          <w:p w:rsidR="00AE01EF" w:rsidRPr="00F51BBB" w:rsidRDefault="00AE01EF">
            <w:pPr>
              <w:spacing w:line="480" w:lineRule="exact"/>
              <w:rPr>
                <w:rFonts w:ascii="仿宋_GB2312" w:eastAsia="仿宋_GB2312" w:hAnsi="仿宋"/>
                <w:sz w:val="24"/>
                <w:szCs w:val="24"/>
              </w:rPr>
            </w:pPr>
          </w:p>
        </w:tc>
        <w:tc>
          <w:tcPr>
            <w:tcW w:w="1360" w:type="dxa"/>
          </w:tcPr>
          <w:p w:rsidR="00AE01EF" w:rsidRPr="00F51BBB" w:rsidRDefault="00AE01EF">
            <w:pPr>
              <w:spacing w:line="480" w:lineRule="exact"/>
              <w:rPr>
                <w:rFonts w:ascii="仿宋_GB2312" w:eastAsia="仿宋_GB2312" w:hAnsi="仿宋"/>
                <w:sz w:val="24"/>
                <w:szCs w:val="24"/>
              </w:rPr>
            </w:pPr>
          </w:p>
        </w:tc>
        <w:tc>
          <w:tcPr>
            <w:tcW w:w="2550" w:type="dxa"/>
          </w:tcPr>
          <w:p w:rsidR="00AE01EF" w:rsidRPr="00F51BBB" w:rsidRDefault="00AE01EF">
            <w:pPr>
              <w:spacing w:line="480" w:lineRule="exact"/>
              <w:rPr>
                <w:rFonts w:ascii="仿宋_GB2312" w:eastAsia="仿宋_GB2312" w:hAnsi="仿宋"/>
                <w:sz w:val="24"/>
                <w:szCs w:val="24"/>
              </w:rPr>
            </w:pPr>
          </w:p>
        </w:tc>
        <w:tc>
          <w:tcPr>
            <w:tcW w:w="1432" w:type="dxa"/>
          </w:tcPr>
          <w:p w:rsidR="00AE01EF" w:rsidRPr="00F51BBB" w:rsidRDefault="00AE01EF">
            <w:pPr>
              <w:spacing w:line="480" w:lineRule="exact"/>
              <w:rPr>
                <w:rFonts w:ascii="仿宋_GB2312" w:eastAsia="仿宋_GB2312" w:hAnsi="仿宋"/>
                <w:sz w:val="24"/>
                <w:szCs w:val="24"/>
              </w:rPr>
            </w:pPr>
          </w:p>
        </w:tc>
      </w:tr>
    </w:tbl>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注：附以下材料：</w:t>
      </w:r>
    </w:p>
    <w:p w:rsidR="00AE01EF" w:rsidRPr="00F51BBB" w:rsidRDefault="00AE01EF" w:rsidP="00FC6C9A">
      <w:pPr>
        <w:spacing w:line="360" w:lineRule="auto"/>
        <w:ind w:left="31680" w:hangingChars="100" w:firstLine="31680"/>
        <w:rPr>
          <w:rFonts w:ascii="仿宋_GB2312" w:eastAsia="仿宋_GB2312" w:hAnsi="仿宋"/>
          <w:sz w:val="24"/>
          <w:szCs w:val="24"/>
        </w:rPr>
      </w:pP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设备技术性能条件说明和有关资料，包括产品技术性能说明书（中文）、检测报告及图片、系统软件操作简介等相关证明文件。</w:t>
      </w:r>
    </w:p>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货物清单，包括备品备件、专用工具和软件。</w:t>
      </w:r>
    </w:p>
    <w:p w:rsidR="00AE01EF" w:rsidRPr="00F51BBB" w:rsidRDefault="00AE01EF" w:rsidP="00FC6C9A">
      <w:pPr>
        <w:spacing w:line="360" w:lineRule="auto"/>
        <w:ind w:left="31680" w:hangingChars="100" w:firstLine="31680"/>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如本表格式内容不能满足需要，投标人可根据本表格格式自行划表填写，但必须体现以上内容。</w:t>
      </w:r>
    </w:p>
    <w:p w:rsidR="00AE01EF" w:rsidRPr="00F51BBB" w:rsidRDefault="00AE01EF">
      <w:pPr>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spacing w:line="360" w:lineRule="auto"/>
        <w:rPr>
          <w:rFonts w:ascii="仿宋_GB2312" w:eastAsia="仿宋_GB2312" w:hAnsi="仿宋"/>
          <w:b/>
          <w:bCs/>
          <w:sz w:val="32"/>
          <w:szCs w:val="32"/>
        </w:rPr>
      </w:pPr>
      <w:r w:rsidRPr="00F51BBB">
        <w:rPr>
          <w:rFonts w:ascii="仿宋_GB2312" w:eastAsia="仿宋_GB2312" w:hAnsi="仿宋"/>
          <w:sz w:val="24"/>
          <w:szCs w:val="24"/>
        </w:rPr>
        <w:br w:type="page"/>
      </w:r>
      <w:r w:rsidRPr="00F51BBB">
        <w:rPr>
          <w:rFonts w:ascii="仿宋_GB2312" w:eastAsia="仿宋_GB2312" w:hAnsi="仿宋" w:cs="仿宋_GB2312"/>
          <w:b/>
          <w:bCs/>
          <w:sz w:val="32"/>
          <w:szCs w:val="32"/>
        </w:rPr>
        <w:t>4.2</w:t>
      </w:r>
      <w:r w:rsidRPr="00F51BBB">
        <w:rPr>
          <w:rFonts w:ascii="仿宋_GB2312" w:eastAsia="仿宋_GB2312" w:hAnsi="仿宋" w:cs="仿宋_GB2312" w:hint="eastAsia"/>
          <w:b/>
          <w:bCs/>
          <w:sz w:val="32"/>
          <w:szCs w:val="32"/>
        </w:rPr>
        <w:t>技术条款响应表</w:t>
      </w:r>
    </w:p>
    <w:p w:rsidR="00AE01EF" w:rsidRPr="00F51BBB" w:rsidRDefault="00AE01EF">
      <w:pPr>
        <w:spacing w:line="360" w:lineRule="auto"/>
        <w:ind w:left="630"/>
        <w:jc w:val="center"/>
        <w:rPr>
          <w:rFonts w:ascii="仿宋_GB2312" w:eastAsia="仿宋_GB2312" w:hAnsi="仿宋"/>
          <w:b/>
          <w:bCs/>
          <w:sz w:val="28"/>
          <w:szCs w:val="28"/>
        </w:rPr>
      </w:pPr>
      <w:r w:rsidRPr="00F51BBB">
        <w:rPr>
          <w:rFonts w:ascii="仿宋_GB2312" w:eastAsia="仿宋_GB2312" w:hAnsi="仿宋" w:cs="仿宋_GB2312" w:hint="eastAsia"/>
          <w:b/>
          <w:bCs/>
          <w:sz w:val="28"/>
          <w:szCs w:val="28"/>
        </w:rPr>
        <w:t>（</w:t>
      </w:r>
      <w:r w:rsidRPr="00F51BBB">
        <w:rPr>
          <w:rFonts w:ascii="仿宋_GB2312" w:eastAsia="仿宋_GB2312" w:hAnsi="仿宋" w:cs="仿宋_GB2312"/>
          <w:b/>
          <w:bCs/>
          <w:sz w:val="28"/>
          <w:szCs w:val="28"/>
        </w:rPr>
        <w:t>1</w:t>
      </w:r>
      <w:r w:rsidRPr="00F51BBB">
        <w:rPr>
          <w:rFonts w:ascii="仿宋_GB2312" w:eastAsia="仿宋_GB2312" w:hAnsi="仿宋" w:cs="仿宋_GB2312" w:hint="eastAsia"/>
          <w:b/>
          <w:bCs/>
          <w:sz w:val="28"/>
          <w:szCs w:val="28"/>
        </w:rPr>
        <w:t>）实质性响应技术条款（“★”</w:t>
      </w:r>
      <w:r w:rsidRPr="00F51BBB">
        <w:rPr>
          <w:rFonts w:ascii="仿宋_GB2312" w:eastAsia="仿宋_GB2312" w:hAnsi="仿宋" w:cs="仿宋_GB2312"/>
          <w:b/>
          <w:bCs/>
          <w:sz w:val="28"/>
          <w:szCs w:val="28"/>
        </w:rPr>
        <w:t xml:space="preserve"> </w:t>
      </w:r>
      <w:r w:rsidRPr="00F51BBB">
        <w:rPr>
          <w:rFonts w:ascii="仿宋_GB2312" w:eastAsia="仿宋_GB2312" w:hAnsi="仿宋" w:cs="仿宋_GB2312" w:hint="eastAsia"/>
          <w:b/>
          <w:bCs/>
          <w:sz w:val="28"/>
          <w:szCs w:val="28"/>
        </w:rPr>
        <w:t>项）响应表</w:t>
      </w:r>
    </w:p>
    <w:p w:rsidR="00AE01EF" w:rsidRPr="00F51BBB" w:rsidRDefault="00AE01EF">
      <w:pPr>
        <w:spacing w:line="360" w:lineRule="auto"/>
        <w:ind w:left="630"/>
        <w:jc w:val="center"/>
        <w:rPr>
          <w:rFonts w:ascii="仿宋_GB2312" w:eastAsia="仿宋_GB2312" w:hAnsi="仿宋" w:cs="仿宋_GB2312"/>
          <w:b/>
          <w:bCs/>
          <w:sz w:val="28"/>
          <w:szCs w:val="28"/>
        </w:rPr>
      </w:pPr>
      <w:r w:rsidRPr="00F51BBB">
        <w:rPr>
          <w:rFonts w:ascii="仿宋_GB2312" w:eastAsia="仿宋_GB2312" w:hAnsi="仿宋" w:cs="仿宋_GB2312"/>
          <w:b/>
          <w:bCs/>
          <w:sz w:val="28"/>
          <w:szCs w:val="28"/>
        </w:rPr>
        <w:t>(</w:t>
      </w:r>
      <w:r w:rsidRPr="00F51BBB">
        <w:rPr>
          <w:rFonts w:ascii="仿宋_GB2312" w:eastAsia="仿宋_GB2312" w:hAnsi="仿宋" w:cs="仿宋_GB2312" w:hint="eastAsia"/>
          <w:b/>
          <w:bCs/>
          <w:sz w:val="28"/>
          <w:szCs w:val="28"/>
        </w:rPr>
        <w:t>如无，可不填</w:t>
      </w:r>
      <w:r w:rsidRPr="00F51BBB">
        <w:rPr>
          <w:rFonts w:ascii="仿宋_GB2312" w:eastAsia="仿宋_GB2312" w:hAnsi="仿宋" w:cs="仿宋_GB2312"/>
          <w:b/>
          <w:bCs/>
          <w:sz w:val="28"/>
          <w:szCs w:val="28"/>
        </w:rPr>
        <w:t>)</w:t>
      </w:r>
    </w:p>
    <w:tbl>
      <w:tblPr>
        <w:tblW w:w="96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1"/>
        <w:gridCol w:w="1937"/>
        <w:gridCol w:w="3240"/>
        <w:gridCol w:w="1636"/>
        <w:gridCol w:w="2144"/>
      </w:tblGrid>
      <w:tr w:rsidR="00AE01EF" w:rsidRPr="00F51BBB">
        <w:tc>
          <w:tcPr>
            <w:tcW w:w="691"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序号</w:t>
            </w:r>
          </w:p>
        </w:tc>
        <w:tc>
          <w:tcPr>
            <w:tcW w:w="1937"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招标规格</w:t>
            </w: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要求</w:t>
            </w:r>
          </w:p>
        </w:tc>
        <w:tc>
          <w:tcPr>
            <w:tcW w:w="3240"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投标实际参数</w:t>
            </w:r>
          </w:p>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投标人应按投标货物实际数据填写，不能照抄招标要求</w:t>
            </w:r>
            <w:r w:rsidRPr="00F51BBB">
              <w:rPr>
                <w:rFonts w:ascii="仿宋_GB2312" w:eastAsia="仿宋_GB2312" w:hAnsi="仿宋" w:cs="仿宋_GB2312"/>
                <w:b/>
                <w:bCs/>
                <w:sz w:val="24"/>
                <w:szCs w:val="24"/>
              </w:rPr>
              <w:t>)</w:t>
            </w:r>
          </w:p>
        </w:tc>
        <w:tc>
          <w:tcPr>
            <w:tcW w:w="1636"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是否偏离（无偏离</w:t>
            </w: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正偏离</w:t>
            </w: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负偏离）</w:t>
            </w:r>
          </w:p>
        </w:tc>
        <w:tc>
          <w:tcPr>
            <w:tcW w:w="2144"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偏离</w:t>
            </w:r>
          </w:p>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简述</w:t>
            </w:r>
          </w:p>
        </w:tc>
      </w:tr>
      <w:tr w:rsidR="00AE01EF" w:rsidRPr="00F51BBB">
        <w:trPr>
          <w:trHeight w:val="567"/>
        </w:trPr>
        <w:tc>
          <w:tcPr>
            <w:tcW w:w="691" w:type="dxa"/>
          </w:tcPr>
          <w:p w:rsidR="00AE01EF" w:rsidRPr="00F51BBB" w:rsidRDefault="00AE01EF">
            <w:pPr>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1</w:t>
            </w:r>
          </w:p>
        </w:tc>
        <w:tc>
          <w:tcPr>
            <w:tcW w:w="1937" w:type="dxa"/>
          </w:tcPr>
          <w:p w:rsidR="00AE01EF" w:rsidRPr="00F51BBB" w:rsidRDefault="00AE01EF">
            <w:pPr>
              <w:spacing w:line="360" w:lineRule="auto"/>
              <w:jc w:val="center"/>
              <w:rPr>
                <w:rFonts w:ascii="仿宋_GB2312" w:eastAsia="仿宋_GB2312" w:hAnsi="仿宋" w:cs="仿宋_GB2312"/>
                <w:sz w:val="24"/>
                <w:szCs w:val="24"/>
              </w:rPr>
            </w:pPr>
          </w:p>
        </w:tc>
        <w:tc>
          <w:tcPr>
            <w:tcW w:w="3240" w:type="dxa"/>
          </w:tcPr>
          <w:p w:rsidR="00AE01EF" w:rsidRPr="00F51BBB" w:rsidRDefault="00AE01EF">
            <w:pPr>
              <w:spacing w:line="360" w:lineRule="auto"/>
              <w:rPr>
                <w:rFonts w:ascii="仿宋_GB2312" w:eastAsia="仿宋_GB2312" w:hAnsi="仿宋"/>
                <w:sz w:val="24"/>
                <w:szCs w:val="24"/>
              </w:rPr>
            </w:pPr>
          </w:p>
        </w:tc>
        <w:tc>
          <w:tcPr>
            <w:tcW w:w="1636" w:type="dxa"/>
          </w:tcPr>
          <w:p w:rsidR="00AE01EF" w:rsidRPr="00F51BBB" w:rsidRDefault="00AE01EF">
            <w:pPr>
              <w:spacing w:line="360" w:lineRule="auto"/>
              <w:rPr>
                <w:rFonts w:ascii="仿宋_GB2312" w:eastAsia="仿宋_GB2312" w:hAnsi="仿宋"/>
                <w:sz w:val="24"/>
                <w:szCs w:val="24"/>
              </w:rPr>
            </w:pPr>
          </w:p>
        </w:tc>
        <w:tc>
          <w:tcPr>
            <w:tcW w:w="2144" w:type="dxa"/>
          </w:tcPr>
          <w:p w:rsidR="00AE01EF" w:rsidRPr="00F51BBB" w:rsidRDefault="00AE01EF">
            <w:pPr>
              <w:spacing w:line="360" w:lineRule="auto"/>
              <w:rPr>
                <w:rFonts w:ascii="仿宋_GB2312" w:eastAsia="仿宋_GB2312" w:hAnsi="仿宋"/>
                <w:sz w:val="24"/>
                <w:szCs w:val="24"/>
              </w:rPr>
            </w:pPr>
          </w:p>
        </w:tc>
      </w:tr>
      <w:tr w:rsidR="00AE01EF" w:rsidRPr="00F51BBB">
        <w:trPr>
          <w:trHeight w:val="567"/>
        </w:trPr>
        <w:tc>
          <w:tcPr>
            <w:tcW w:w="691" w:type="dxa"/>
          </w:tcPr>
          <w:p w:rsidR="00AE01EF" w:rsidRPr="00F51BBB" w:rsidRDefault="00AE01EF">
            <w:pPr>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2</w:t>
            </w:r>
          </w:p>
        </w:tc>
        <w:tc>
          <w:tcPr>
            <w:tcW w:w="1937" w:type="dxa"/>
          </w:tcPr>
          <w:p w:rsidR="00AE01EF" w:rsidRPr="00F51BBB" w:rsidRDefault="00AE01EF">
            <w:pPr>
              <w:spacing w:line="360" w:lineRule="auto"/>
              <w:jc w:val="center"/>
              <w:rPr>
                <w:rFonts w:ascii="仿宋_GB2312" w:eastAsia="仿宋_GB2312" w:hAnsi="仿宋" w:cs="仿宋_GB2312"/>
                <w:sz w:val="24"/>
                <w:szCs w:val="24"/>
              </w:rPr>
            </w:pPr>
          </w:p>
        </w:tc>
        <w:tc>
          <w:tcPr>
            <w:tcW w:w="3240" w:type="dxa"/>
          </w:tcPr>
          <w:p w:rsidR="00AE01EF" w:rsidRPr="00F51BBB" w:rsidRDefault="00AE01EF">
            <w:pPr>
              <w:spacing w:line="360" w:lineRule="auto"/>
              <w:rPr>
                <w:rFonts w:ascii="仿宋_GB2312" w:eastAsia="仿宋_GB2312" w:hAnsi="仿宋"/>
                <w:sz w:val="24"/>
                <w:szCs w:val="24"/>
              </w:rPr>
            </w:pPr>
          </w:p>
        </w:tc>
        <w:tc>
          <w:tcPr>
            <w:tcW w:w="1636" w:type="dxa"/>
          </w:tcPr>
          <w:p w:rsidR="00AE01EF" w:rsidRPr="00F51BBB" w:rsidRDefault="00AE01EF">
            <w:pPr>
              <w:spacing w:line="360" w:lineRule="auto"/>
              <w:rPr>
                <w:rFonts w:ascii="仿宋_GB2312" w:eastAsia="仿宋_GB2312" w:hAnsi="仿宋"/>
                <w:sz w:val="24"/>
                <w:szCs w:val="24"/>
              </w:rPr>
            </w:pPr>
          </w:p>
        </w:tc>
        <w:tc>
          <w:tcPr>
            <w:tcW w:w="2144" w:type="dxa"/>
          </w:tcPr>
          <w:p w:rsidR="00AE01EF" w:rsidRPr="00F51BBB" w:rsidRDefault="00AE01EF">
            <w:pPr>
              <w:spacing w:line="360" w:lineRule="auto"/>
              <w:rPr>
                <w:rFonts w:ascii="仿宋_GB2312" w:eastAsia="仿宋_GB2312" w:hAnsi="仿宋"/>
                <w:sz w:val="24"/>
                <w:szCs w:val="24"/>
              </w:rPr>
            </w:pPr>
          </w:p>
        </w:tc>
      </w:tr>
      <w:tr w:rsidR="00AE01EF" w:rsidRPr="00F51BBB">
        <w:trPr>
          <w:trHeight w:val="567"/>
        </w:trPr>
        <w:tc>
          <w:tcPr>
            <w:tcW w:w="691" w:type="dxa"/>
          </w:tcPr>
          <w:p w:rsidR="00AE01EF" w:rsidRPr="00F51BBB" w:rsidRDefault="00AE01EF">
            <w:pPr>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3</w:t>
            </w:r>
          </w:p>
        </w:tc>
        <w:tc>
          <w:tcPr>
            <w:tcW w:w="1937" w:type="dxa"/>
          </w:tcPr>
          <w:p w:rsidR="00AE01EF" w:rsidRPr="00F51BBB" w:rsidRDefault="00AE01EF">
            <w:pPr>
              <w:spacing w:line="360" w:lineRule="auto"/>
              <w:jc w:val="center"/>
              <w:rPr>
                <w:rFonts w:ascii="仿宋_GB2312" w:eastAsia="仿宋_GB2312" w:hAnsi="仿宋" w:cs="仿宋_GB2312"/>
                <w:sz w:val="24"/>
                <w:szCs w:val="24"/>
              </w:rPr>
            </w:pPr>
          </w:p>
        </w:tc>
        <w:tc>
          <w:tcPr>
            <w:tcW w:w="3240" w:type="dxa"/>
          </w:tcPr>
          <w:p w:rsidR="00AE01EF" w:rsidRPr="00F51BBB" w:rsidRDefault="00AE01EF">
            <w:pPr>
              <w:spacing w:line="360" w:lineRule="auto"/>
              <w:rPr>
                <w:rFonts w:ascii="仿宋_GB2312" w:eastAsia="仿宋_GB2312" w:hAnsi="仿宋"/>
                <w:sz w:val="24"/>
                <w:szCs w:val="24"/>
              </w:rPr>
            </w:pPr>
          </w:p>
        </w:tc>
        <w:tc>
          <w:tcPr>
            <w:tcW w:w="1636" w:type="dxa"/>
          </w:tcPr>
          <w:p w:rsidR="00AE01EF" w:rsidRPr="00F51BBB" w:rsidRDefault="00AE01EF">
            <w:pPr>
              <w:spacing w:line="360" w:lineRule="auto"/>
              <w:rPr>
                <w:rFonts w:ascii="仿宋_GB2312" w:eastAsia="仿宋_GB2312" w:hAnsi="仿宋"/>
                <w:sz w:val="24"/>
                <w:szCs w:val="24"/>
              </w:rPr>
            </w:pPr>
          </w:p>
        </w:tc>
        <w:tc>
          <w:tcPr>
            <w:tcW w:w="2144" w:type="dxa"/>
          </w:tcPr>
          <w:p w:rsidR="00AE01EF" w:rsidRPr="00F51BBB" w:rsidRDefault="00AE01EF">
            <w:pPr>
              <w:spacing w:line="360" w:lineRule="auto"/>
              <w:rPr>
                <w:rFonts w:ascii="仿宋_GB2312" w:eastAsia="仿宋_GB2312" w:hAnsi="仿宋"/>
                <w:sz w:val="24"/>
                <w:szCs w:val="24"/>
              </w:rPr>
            </w:pPr>
          </w:p>
        </w:tc>
      </w:tr>
      <w:tr w:rsidR="00AE01EF" w:rsidRPr="00F51BBB">
        <w:trPr>
          <w:trHeight w:val="567"/>
        </w:trPr>
        <w:tc>
          <w:tcPr>
            <w:tcW w:w="691" w:type="dxa"/>
          </w:tcPr>
          <w:p w:rsidR="00AE01EF" w:rsidRPr="00F51BBB" w:rsidRDefault="00AE01EF">
            <w:pPr>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4</w:t>
            </w:r>
          </w:p>
        </w:tc>
        <w:tc>
          <w:tcPr>
            <w:tcW w:w="1937" w:type="dxa"/>
          </w:tcPr>
          <w:p w:rsidR="00AE01EF" w:rsidRPr="00F51BBB" w:rsidRDefault="00AE01EF">
            <w:pPr>
              <w:spacing w:line="360" w:lineRule="auto"/>
              <w:jc w:val="center"/>
              <w:rPr>
                <w:rFonts w:ascii="仿宋_GB2312" w:eastAsia="仿宋_GB2312" w:hAnsi="仿宋" w:cs="仿宋_GB2312"/>
                <w:sz w:val="24"/>
                <w:szCs w:val="24"/>
              </w:rPr>
            </w:pPr>
          </w:p>
        </w:tc>
        <w:tc>
          <w:tcPr>
            <w:tcW w:w="3240" w:type="dxa"/>
          </w:tcPr>
          <w:p w:rsidR="00AE01EF" w:rsidRPr="00F51BBB" w:rsidRDefault="00AE01EF">
            <w:pPr>
              <w:spacing w:line="360" w:lineRule="auto"/>
              <w:rPr>
                <w:rFonts w:ascii="仿宋_GB2312" w:eastAsia="仿宋_GB2312" w:hAnsi="仿宋"/>
                <w:sz w:val="24"/>
                <w:szCs w:val="24"/>
              </w:rPr>
            </w:pPr>
          </w:p>
        </w:tc>
        <w:tc>
          <w:tcPr>
            <w:tcW w:w="1636" w:type="dxa"/>
          </w:tcPr>
          <w:p w:rsidR="00AE01EF" w:rsidRPr="00F51BBB" w:rsidRDefault="00AE01EF">
            <w:pPr>
              <w:spacing w:line="360" w:lineRule="auto"/>
              <w:rPr>
                <w:rFonts w:ascii="仿宋_GB2312" w:eastAsia="仿宋_GB2312" w:hAnsi="仿宋"/>
                <w:sz w:val="24"/>
                <w:szCs w:val="24"/>
              </w:rPr>
            </w:pPr>
          </w:p>
        </w:tc>
        <w:tc>
          <w:tcPr>
            <w:tcW w:w="2144" w:type="dxa"/>
          </w:tcPr>
          <w:p w:rsidR="00AE01EF" w:rsidRPr="00F51BBB" w:rsidRDefault="00AE01EF">
            <w:pPr>
              <w:spacing w:line="360" w:lineRule="auto"/>
              <w:rPr>
                <w:rFonts w:ascii="仿宋_GB2312" w:eastAsia="仿宋_GB2312" w:hAnsi="仿宋"/>
                <w:sz w:val="24"/>
                <w:szCs w:val="24"/>
              </w:rPr>
            </w:pPr>
          </w:p>
        </w:tc>
      </w:tr>
      <w:tr w:rsidR="00AE01EF" w:rsidRPr="00F51BBB">
        <w:trPr>
          <w:trHeight w:val="567"/>
        </w:trPr>
        <w:tc>
          <w:tcPr>
            <w:tcW w:w="691" w:type="dxa"/>
          </w:tcPr>
          <w:p w:rsidR="00AE01EF" w:rsidRPr="00F51BBB" w:rsidRDefault="00AE01EF">
            <w:pPr>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5</w:t>
            </w:r>
          </w:p>
        </w:tc>
        <w:tc>
          <w:tcPr>
            <w:tcW w:w="1937" w:type="dxa"/>
          </w:tcPr>
          <w:p w:rsidR="00AE01EF" w:rsidRPr="00F51BBB" w:rsidRDefault="00AE01EF">
            <w:pPr>
              <w:spacing w:line="360" w:lineRule="auto"/>
              <w:jc w:val="center"/>
              <w:rPr>
                <w:rFonts w:ascii="仿宋_GB2312" w:eastAsia="仿宋_GB2312" w:hAnsi="仿宋" w:cs="仿宋_GB2312"/>
                <w:sz w:val="24"/>
                <w:szCs w:val="24"/>
              </w:rPr>
            </w:pPr>
          </w:p>
        </w:tc>
        <w:tc>
          <w:tcPr>
            <w:tcW w:w="3240" w:type="dxa"/>
          </w:tcPr>
          <w:p w:rsidR="00AE01EF" w:rsidRPr="00F51BBB" w:rsidRDefault="00AE01EF">
            <w:pPr>
              <w:spacing w:line="360" w:lineRule="auto"/>
              <w:rPr>
                <w:rFonts w:ascii="仿宋_GB2312" w:eastAsia="仿宋_GB2312" w:hAnsi="仿宋"/>
                <w:sz w:val="24"/>
                <w:szCs w:val="24"/>
              </w:rPr>
            </w:pPr>
          </w:p>
        </w:tc>
        <w:tc>
          <w:tcPr>
            <w:tcW w:w="1636" w:type="dxa"/>
          </w:tcPr>
          <w:p w:rsidR="00AE01EF" w:rsidRPr="00F51BBB" w:rsidRDefault="00AE01EF">
            <w:pPr>
              <w:spacing w:line="360" w:lineRule="auto"/>
              <w:rPr>
                <w:rFonts w:ascii="仿宋_GB2312" w:eastAsia="仿宋_GB2312" w:hAnsi="仿宋"/>
                <w:sz w:val="24"/>
                <w:szCs w:val="24"/>
              </w:rPr>
            </w:pPr>
          </w:p>
        </w:tc>
        <w:tc>
          <w:tcPr>
            <w:tcW w:w="2144" w:type="dxa"/>
          </w:tcPr>
          <w:p w:rsidR="00AE01EF" w:rsidRPr="00F51BBB" w:rsidRDefault="00AE01EF">
            <w:pPr>
              <w:spacing w:line="360" w:lineRule="auto"/>
              <w:rPr>
                <w:rFonts w:ascii="仿宋_GB2312" w:eastAsia="仿宋_GB2312" w:hAnsi="仿宋"/>
                <w:sz w:val="24"/>
                <w:szCs w:val="24"/>
              </w:rPr>
            </w:pPr>
          </w:p>
        </w:tc>
      </w:tr>
      <w:tr w:rsidR="00AE01EF" w:rsidRPr="00F51BBB">
        <w:trPr>
          <w:trHeight w:val="567"/>
        </w:trPr>
        <w:tc>
          <w:tcPr>
            <w:tcW w:w="691" w:type="dxa"/>
          </w:tcPr>
          <w:p w:rsidR="00AE01EF" w:rsidRPr="00F51BBB" w:rsidRDefault="00AE01EF">
            <w:pPr>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6</w:t>
            </w:r>
          </w:p>
        </w:tc>
        <w:tc>
          <w:tcPr>
            <w:tcW w:w="1937" w:type="dxa"/>
          </w:tcPr>
          <w:p w:rsidR="00AE01EF" w:rsidRPr="00F51BBB" w:rsidRDefault="00AE01EF">
            <w:pPr>
              <w:spacing w:line="360" w:lineRule="auto"/>
              <w:jc w:val="center"/>
              <w:rPr>
                <w:rFonts w:ascii="仿宋_GB2312" w:eastAsia="仿宋_GB2312" w:hAnsi="仿宋" w:cs="仿宋_GB2312"/>
                <w:sz w:val="24"/>
                <w:szCs w:val="24"/>
              </w:rPr>
            </w:pPr>
          </w:p>
        </w:tc>
        <w:tc>
          <w:tcPr>
            <w:tcW w:w="3240" w:type="dxa"/>
          </w:tcPr>
          <w:p w:rsidR="00AE01EF" w:rsidRPr="00F51BBB" w:rsidRDefault="00AE01EF">
            <w:pPr>
              <w:spacing w:line="360" w:lineRule="auto"/>
              <w:rPr>
                <w:rFonts w:ascii="仿宋_GB2312" w:eastAsia="仿宋_GB2312" w:hAnsi="仿宋"/>
                <w:sz w:val="24"/>
                <w:szCs w:val="24"/>
              </w:rPr>
            </w:pPr>
          </w:p>
        </w:tc>
        <w:tc>
          <w:tcPr>
            <w:tcW w:w="1636" w:type="dxa"/>
          </w:tcPr>
          <w:p w:rsidR="00AE01EF" w:rsidRPr="00F51BBB" w:rsidRDefault="00AE01EF">
            <w:pPr>
              <w:spacing w:line="360" w:lineRule="auto"/>
              <w:rPr>
                <w:rFonts w:ascii="仿宋_GB2312" w:eastAsia="仿宋_GB2312" w:hAnsi="仿宋"/>
                <w:sz w:val="24"/>
                <w:szCs w:val="24"/>
              </w:rPr>
            </w:pPr>
          </w:p>
        </w:tc>
        <w:tc>
          <w:tcPr>
            <w:tcW w:w="2144" w:type="dxa"/>
          </w:tcPr>
          <w:p w:rsidR="00AE01EF" w:rsidRPr="00F51BBB" w:rsidRDefault="00AE01EF">
            <w:pPr>
              <w:spacing w:line="360" w:lineRule="auto"/>
              <w:rPr>
                <w:rFonts w:ascii="仿宋_GB2312" w:eastAsia="仿宋_GB2312" w:hAnsi="仿宋"/>
                <w:sz w:val="24"/>
                <w:szCs w:val="24"/>
              </w:rPr>
            </w:pPr>
          </w:p>
        </w:tc>
      </w:tr>
      <w:tr w:rsidR="00AE01EF" w:rsidRPr="00F51BBB">
        <w:trPr>
          <w:trHeight w:val="567"/>
        </w:trPr>
        <w:tc>
          <w:tcPr>
            <w:tcW w:w="691" w:type="dxa"/>
          </w:tcPr>
          <w:p w:rsidR="00AE01EF" w:rsidRPr="00F51BBB" w:rsidRDefault="00AE01EF">
            <w:pPr>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7</w:t>
            </w:r>
          </w:p>
        </w:tc>
        <w:tc>
          <w:tcPr>
            <w:tcW w:w="1937" w:type="dxa"/>
          </w:tcPr>
          <w:p w:rsidR="00AE01EF" w:rsidRPr="00F51BBB" w:rsidRDefault="00AE01EF">
            <w:pPr>
              <w:spacing w:line="360" w:lineRule="auto"/>
              <w:jc w:val="center"/>
              <w:rPr>
                <w:rFonts w:ascii="仿宋_GB2312" w:eastAsia="仿宋_GB2312" w:hAnsi="仿宋" w:cs="仿宋_GB2312"/>
                <w:sz w:val="24"/>
                <w:szCs w:val="24"/>
              </w:rPr>
            </w:pPr>
          </w:p>
        </w:tc>
        <w:tc>
          <w:tcPr>
            <w:tcW w:w="3240" w:type="dxa"/>
          </w:tcPr>
          <w:p w:rsidR="00AE01EF" w:rsidRPr="00F51BBB" w:rsidRDefault="00AE01EF">
            <w:pPr>
              <w:spacing w:line="360" w:lineRule="auto"/>
              <w:rPr>
                <w:rFonts w:ascii="仿宋_GB2312" w:eastAsia="仿宋_GB2312" w:hAnsi="仿宋"/>
                <w:sz w:val="24"/>
                <w:szCs w:val="24"/>
              </w:rPr>
            </w:pPr>
          </w:p>
        </w:tc>
        <w:tc>
          <w:tcPr>
            <w:tcW w:w="1636" w:type="dxa"/>
          </w:tcPr>
          <w:p w:rsidR="00AE01EF" w:rsidRPr="00F51BBB" w:rsidRDefault="00AE01EF">
            <w:pPr>
              <w:spacing w:line="360" w:lineRule="auto"/>
              <w:rPr>
                <w:rFonts w:ascii="仿宋_GB2312" w:eastAsia="仿宋_GB2312" w:hAnsi="仿宋"/>
                <w:sz w:val="24"/>
                <w:szCs w:val="24"/>
              </w:rPr>
            </w:pPr>
          </w:p>
        </w:tc>
        <w:tc>
          <w:tcPr>
            <w:tcW w:w="2144" w:type="dxa"/>
          </w:tcPr>
          <w:p w:rsidR="00AE01EF" w:rsidRPr="00F51BBB" w:rsidRDefault="00AE01EF">
            <w:pPr>
              <w:spacing w:line="360" w:lineRule="auto"/>
              <w:rPr>
                <w:rFonts w:ascii="仿宋_GB2312" w:eastAsia="仿宋_GB2312" w:hAnsi="仿宋"/>
                <w:sz w:val="24"/>
                <w:szCs w:val="24"/>
              </w:rPr>
            </w:pPr>
          </w:p>
        </w:tc>
      </w:tr>
      <w:tr w:rsidR="00AE01EF" w:rsidRPr="00F51BBB">
        <w:trPr>
          <w:trHeight w:val="567"/>
        </w:trPr>
        <w:tc>
          <w:tcPr>
            <w:tcW w:w="691" w:type="dxa"/>
          </w:tcPr>
          <w:p w:rsidR="00AE01EF" w:rsidRPr="00F51BBB" w:rsidRDefault="00AE01EF">
            <w:pPr>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8</w:t>
            </w:r>
          </w:p>
        </w:tc>
        <w:tc>
          <w:tcPr>
            <w:tcW w:w="1937" w:type="dxa"/>
          </w:tcPr>
          <w:p w:rsidR="00AE01EF" w:rsidRPr="00F51BBB" w:rsidRDefault="00AE01EF">
            <w:pPr>
              <w:spacing w:line="360" w:lineRule="auto"/>
              <w:jc w:val="center"/>
              <w:rPr>
                <w:rFonts w:ascii="仿宋_GB2312" w:eastAsia="仿宋_GB2312" w:hAnsi="仿宋" w:cs="仿宋_GB2312"/>
                <w:sz w:val="24"/>
                <w:szCs w:val="24"/>
              </w:rPr>
            </w:pPr>
          </w:p>
        </w:tc>
        <w:tc>
          <w:tcPr>
            <w:tcW w:w="3240" w:type="dxa"/>
          </w:tcPr>
          <w:p w:rsidR="00AE01EF" w:rsidRPr="00F51BBB" w:rsidRDefault="00AE01EF">
            <w:pPr>
              <w:spacing w:line="360" w:lineRule="auto"/>
              <w:rPr>
                <w:rFonts w:ascii="仿宋_GB2312" w:eastAsia="仿宋_GB2312" w:hAnsi="仿宋"/>
                <w:sz w:val="24"/>
                <w:szCs w:val="24"/>
              </w:rPr>
            </w:pPr>
          </w:p>
        </w:tc>
        <w:tc>
          <w:tcPr>
            <w:tcW w:w="1636" w:type="dxa"/>
          </w:tcPr>
          <w:p w:rsidR="00AE01EF" w:rsidRPr="00F51BBB" w:rsidRDefault="00AE01EF">
            <w:pPr>
              <w:spacing w:line="360" w:lineRule="auto"/>
              <w:rPr>
                <w:rFonts w:ascii="仿宋_GB2312" w:eastAsia="仿宋_GB2312" w:hAnsi="仿宋"/>
                <w:sz w:val="24"/>
                <w:szCs w:val="24"/>
              </w:rPr>
            </w:pPr>
          </w:p>
        </w:tc>
        <w:tc>
          <w:tcPr>
            <w:tcW w:w="2144" w:type="dxa"/>
          </w:tcPr>
          <w:p w:rsidR="00AE01EF" w:rsidRPr="00F51BBB" w:rsidRDefault="00AE01EF">
            <w:pPr>
              <w:spacing w:line="360" w:lineRule="auto"/>
              <w:rPr>
                <w:rFonts w:ascii="仿宋_GB2312" w:eastAsia="仿宋_GB2312" w:hAnsi="仿宋"/>
                <w:sz w:val="24"/>
                <w:szCs w:val="24"/>
              </w:rPr>
            </w:pPr>
          </w:p>
        </w:tc>
      </w:tr>
      <w:tr w:rsidR="00AE01EF" w:rsidRPr="00F51BBB">
        <w:trPr>
          <w:trHeight w:val="567"/>
        </w:trPr>
        <w:tc>
          <w:tcPr>
            <w:tcW w:w="691" w:type="dxa"/>
          </w:tcPr>
          <w:p w:rsidR="00AE01EF" w:rsidRPr="00F51BBB" w:rsidRDefault="00AE01EF">
            <w:pPr>
              <w:spacing w:line="360" w:lineRule="auto"/>
              <w:jc w:val="center"/>
              <w:rPr>
                <w:rFonts w:ascii="仿宋_GB2312" w:eastAsia="仿宋_GB2312" w:hAnsi="仿宋"/>
                <w:sz w:val="24"/>
                <w:szCs w:val="24"/>
              </w:rPr>
            </w:pPr>
            <w:r w:rsidRPr="00F51BBB">
              <w:rPr>
                <w:rFonts w:ascii="仿宋_GB2312" w:eastAsia="仿宋_GB2312" w:hAnsi="仿宋" w:cs="仿宋_GB2312" w:hint="eastAsia"/>
                <w:sz w:val="24"/>
                <w:szCs w:val="24"/>
              </w:rPr>
              <w:t>…</w:t>
            </w:r>
          </w:p>
        </w:tc>
        <w:tc>
          <w:tcPr>
            <w:tcW w:w="1937" w:type="dxa"/>
          </w:tcPr>
          <w:p w:rsidR="00AE01EF" w:rsidRPr="00F51BBB" w:rsidRDefault="00AE01EF">
            <w:pPr>
              <w:spacing w:line="360" w:lineRule="auto"/>
              <w:jc w:val="center"/>
              <w:rPr>
                <w:rFonts w:ascii="仿宋_GB2312" w:eastAsia="仿宋_GB2312" w:hAnsi="仿宋"/>
                <w:sz w:val="24"/>
                <w:szCs w:val="24"/>
              </w:rPr>
            </w:pPr>
          </w:p>
        </w:tc>
        <w:tc>
          <w:tcPr>
            <w:tcW w:w="3240" w:type="dxa"/>
          </w:tcPr>
          <w:p w:rsidR="00AE01EF" w:rsidRPr="00F51BBB" w:rsidRDefault="00AE01EF">
            <w:pPr>
              <w:spacing w:line="360" w:lineRule="auto"/>
              <w:rPr>
                <w:rFonts w:ascii="仿宋_GB2312" w:eastAsia="仿宋_GB2312" w:hAnsi="仿宋"/>
                <w:sz w:val="24"/>
                <w:szCs w:val="24"/>
              </w:rPr>
            </w:pPr>
          </w:p>
        </w:tc>
        <w:tc>
          <w:tcPr>
            <w:tcW w:w="1636" w:type="dxa"/>
          </w:tcPr>
          <w:p w:rsidR="00AE01EF" w:rsidRPr="00F51BBB" w:rsidRDefault="00AE01EF">
            <w:pPr>
              <w:spacing w:line="360" w:lineRule="auto"/>
              <w:rPr>
                <w:rFonts w:ascii="仿宋_GB2312" w:eastAsia="仿宋_GB2312" w:hAnsi="仿宋"/>
                <w:sz w:val="24"/>
                <w:szCs w:val="24"/>
              </w:rPr>
            </w:pPr>
          </w:p>
        </w:tc>
        <w:tc>
          <w:tcPr>
            <w:tcW w:w="2144" w:type="dxa"/>
          </w:tcPr>
          <w:p w:rsidR="00AE01EF" w:rsidRPr="00F51BBB" w:rsidRDefault="00AE01EF">
            <w:pPr>
              <w:spacing w:line="360" w:lineRule="auto"/>
              <w:rPr>
                <w:rFonts w:ascii="仿宋_GB2312" w:eastAsia="仿宋_GB2312" w:hAnsi="仿宋"/>
                <w:sz w:val="24"/>
                <w:szCs w:val="24"/>
              </w:rPr>
            </w:pPr>
          </w:p>
        </w:tc>
      </w:tr>
    </w:tbl>
    <w:p w:rsidR="00AE01EF" w:rsidRPr="00F51BBB" w:rsidRDefault="00AE01EF" w:rsidP="00AE01EF">
      <w:pPr>
        <w:spacing w:after="120" w:line="480" w:lineRule="atLeast"/>
        <w:ind w:left="31680" w:hangingChars="300" w:firstLine="31680"/>
        <w:rPr>
          <w:rFonts w:ascii="仿宋_GB2312" w:eastAsia="仿宋_GB2312" w:hAnsi="仿宋"/>
          <w:sz w:val="24"/>
          <w:szCs w:val="24"/>
        </w:rPr>
      </w:pPr>
      <w:r w:rsidRPr="00F51BBB">
        <w:rPr>
          <w:rFonts w:ascii="仿宋_GB2312" w:eastAsia="仿宋_GB2312" w:hAnsi="仿宋" w:cs="仿宋_GB2312" w:hint="eastAsia"/>
          <w:sz w:val="24"/>
          <w:szCs w:val="24"/>
        </w:rPr>
        <w:t>注：</w:t>
      </w: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投标人必须对应招标文件“采购项目技术规格、参数及要求”的“</w:t>
      </w:r>
      <w:r w:rsidRPr="00F51BBB">
        <w:rPr>
          <w:rFonts w:ascii="仿宋_GB2312" w:eastAsia="仿宋_GB2312" w:hAnsi="仿宋" w:cs="仿宋_GB2312" w:hint="eastAsia"/>
          <w:b/>
          <w:bCs/>
          <w:sz w:val="24"/>
          <w:szCs w:val="24"/>
        </w:rPr>
        <w:t>★</w:t>
      </w:r>
      <w:r w:rsidRPr="00F51BBB">
        <w:rPr>
          <w:rFonts w:ascii="仿宋_GB2312" w:eastAsia="仿宋_GB2312" w:hAnsi="仿宋" w:cs="仿宋_GB2312" w:hint="eastAsia"/>
          <w:sz w:val="24"/>
          <w:szCs w:val="24"/>
        </w:rPr>
        <w:t>”</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项内容逐条响应。如有缺漏，缺漏项视同不符合招标要求。打“</w:t>
      </w:r>
      <w:r w:rsidRPr="00F51BBB">
        <w:rPr>
          <w:rFonts w:ascii="仿宋_GB2312" w:eastAsia="仿宋_GB2312" w:hAnsi="仿宋" w:cs="仿宋_GB2312" w:hint="eastAsia"/>
          <w:b/>
          <w:bCs/>
          <w:sz w:val="24"/>
          <w:szCs w:val="24"/>
        </w:rPr>
        <w:t>★</w:t>
      </w:r>
      <w:r w:rsidRPr="00F51BBB">
        <w:rPr>
          <w:rFonts w:ascii="仿宋_GB2312" w:eastAsia="仿宋_GB2312" w:hAnsi="仿宋" w:cs="仿宋_GB2312" w:hint="eastAsia"/>
          <w:sz w:val="24"/>
          <w:szCs w:val="24"/>
        </w:rPr>
        <w:t>”</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项为不可负偏离</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劣于</w:t>
      </w:r>
      <w:r w:rsidRPr="00F51BBB">
        <w:rPr>
          <w:rFonts w:ascii="仿宋_GB2312" w:eastAsia="仿宋_GB2312" w:hAnsi="仿宋" w:cs="仿宋_GB2312"/>
          <w:sz w:val="24"/>
          <w:szCs w:val="24"/>
        </w:rPr>
        <w:t>)</w:t>
      </w:r>
      <w:r w:rsidRPr="00F51BBB">
        <w:rPr>
          <w:rFonts w:ascii="仿宋_GB2312" w:eastAsia="仿宋_GB2312" w:hAnsi="仿宋" w:cs="仿宋_GB2312" w:hint="eastAsia"/>
          <w:sz w:val="24"/>
          <w:szCs w:val="24"/>
        </w:rPr>
        <w:t>的重要项。</w:t>
      </w:r>
    </w:p>
    <w:p w:rsidR="00AE01EF" w:rsidRPr="00F51BBB" w:rsidRDefault="00AE01EF" w:rsidP="00FC6C9A">
      <w:pPr>
        <w:spacing w:after="120" w:line="480" w:lineRule="atLeast"/>
        <w:ind w:leftChars="200" w:left="31680" w:hangingChars="100" w:firstLine="31680"/>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投标人响应采购需求应具体、明确，含糊不清、不确切或伪造、变造证明材料的，按照不完全响应或者完全不响应处理。构成提供虚假材料的，移送监管部门查处。</w:t>
      </w:r>
    </w:p>
    <w:p w:rsidR="00AE01EF" w:rsidRPr="00F51BBB" w:rsidRDefault="00AE01EF" w:rsidP="00FC6C9A">
      <w:pPr>
        <w:spacing w:after="120" w:line="480" w:lineRule="atLeast"/>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本表格式不得擅自修改。</w:t>
      </w:r>
    </w:p>
    <w:p w:rsidR="00AE01EF" w:rsidRPr="00F51BBB" w:rsidRDefault="00AE01EF" w:rsidP="00FC6C9A">
      <w:pPr>
        <w:spacing w:after="120" w:line="360" w:lineRule="auto"/>
        <w:ind w:firstLineChars="400" w:firstLine="31680"/>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spacing w:line="360" w:lineRule="auto"/>
        <w:jc w:val="center"/>
        <w:rPr>
          <w:rFonts w:ascii="仿宋_GB2312" w:eastAsia="仿宋_GB2312" w:hAnsi="仿宋"/>
          <w:b/>
          <w:bCs/>
          <w:sz w:val="32"/>
          <w:szCs w:val="32"/>
        </w:rPr>
      </w:pPr>
      <w:r w:rsidRPr="00F51BBB">
        <w:rPr>
          <w:rFonts w:ascii="仿宋_GB2312" w:eastAsia="仿宋_GB2312" w:hAnsi="仿宋"/>
          <w:sz w:val="24"/>
          <w:szCs w:val="24"/>
        </w:rPr>
        <w:br w:type="page"/>
      </w:r>
      <w:r w:rsidRPr="00F51BBB">
        <w:rPr>
          <w:rFonts w:ascii="仿宋_GB2312" w:eastAsia="仿宋_GB2312" w:hAnsi="仿宋" w:cs="仿宋_GB2312" w:hint="eastAsia"/>
          <w:b/>
          <w:bCs/>
          <w:sz w:val="32"/>
          <w:szCs w:val="32"/>
        </w:rPr>
        <w:t>（</w:t>
      </w:r>
      <w:r w:rsidRPr="00F51BBB">
        <w:rPr>
          <w:rFonts w:ascii="仿宋_GB2312" w:eastAsia="仿宋_GB2312" w:hAnsi="仿宋" w:cs="仿宋_GB2312"/>
          <w:b/>
          <w:bCs/>
          <w:sz w:val="32"/>
          <w:szCs w:val="32"/>
        </w:rPr>
        <w:t>2</w:t>
      </w:r>
      <w:r w:rsidRPr="00F51BBB">
        <w:rPr>
          <w:rFonts w:ascii="仿宋_GB2312" w:eastAsia="仿宋_GB2312" w:hAnsi="仿宋" w:cs="仿宋_GB2312" w:hint="eastAsia"/>
          <w:b/>
          <w:bCs/>
          <w:sz w:val="32"/>
          <w:szCs w:val="32"/>
        </w:rPr>
        <w:t>）一般技术条款响应表</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9"/>
        <w:gridCol w:w="2049"/>
        <w:gridCol w:w="3780"/>
        <w:gridCol w:w="2160"/>
        <w:gridCol w:w="1034"/>
      </w:tblGrid>
      <w:tr w:rsidR="00AE01EF" w:rsidRPr="00F51BBB">
        <w:trPr>
          <w:trHeight w:val="510"/>
          <w:jc w:val="center"/>
        </w:trPr>
        <w:tc>
          <w:tcPr>
            <w:tcW w:w="579"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序号</w:t>
            </w:r>
          </w:p>
        </w:tc>
        <w:tc>
          <w:tcPr>
            <w:tcW w:w="2049"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招标规格</w:t>
            </w: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要求</w:t>
            </w:r>
          </w:p>
        </w:tc>
        <w:tc>
          <w:tcPr>
            <w:tcW w:w="3780"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投标实际参数</w:t>
            </w:r>
          </w:p>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投标人应按投标货物实际数据填写，不能照抄招标要求</w:t>
            </w:r>
            <w:r w:rsidRPr="00F51BBB">
              <w:rPr>
                <w:rFonts w:ascii="仿宋_GB2312" w:eastAsia="仿宋_GB2312" w:hAnsi="仿宋" w:cs="仿宋_GB2312"/>
                <w:b/>
                <w:bCs/>
                <w:sz w:val="24"/>
                <w:szCs w:val="24"/>
              </w:rPr>
              <w:t>)</w:t>
            </w:r>
          </w:p>
        </w:tc>
        <w:tc>
          <w:tcPr>
            <w:tcW w:w="2160"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是否偏离（无偏离</w:t>
            </w: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正偏离</w:t>
            </w: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负偏离）</w:t>
            </w:r>
          </w:p>
        </w:tc>
        <w:tc>
          <w:tcPr>
            <w:tcW w:w="1034"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偏离</w:t>
            </w:r>
          </w:p>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简述</w:t>
            </w:r>
          </w:p>
        </w:tc>
      </w:tr>
      <w:tr w:rsidR="00AE01EF" w:rsidRPr="00F51BBB">
        <w:trPr>
          <w:trHeight w:val="510"/>
          <w:jc w:val="center"/>
        </w:trPr>
        <w:tc>
          <w:tcPr>
            <w:tcW w:w="579" w:type="dxa"/>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1</w:t>
            </w:r>
          </w:p>
        </w:tc>
        <w:tc>
          <w:tcPr>
            <w:tcW w:w="2049" w:type="dxa"/>
          </w:tcPr>
          <w:p w:rsidR="00AE01EF" w:rsidRPr="00F51BBB" w:rsidRDefault="00AE01EF">
            <w:pPr>
              <w:jc w:val="center"/>
              <w:rPr>
                <w:rFonts w:ascii="仿宋_GB2312" w:eastAsia="仿宋_GB2312" w:hAnsi="仿宋" w:cs="仿宋_GB2312"/>
                <w:sz w:val="24"/>
                <w:szCs w:val="24"/>
              </w:rPr>
            </w:pPr>
          </w:p>
        </w:tc>
        <w:tc>
          <w:tcPr>
            <w:tcW w:w="3780" w:type="dxa"/>
          </w:tcPr>
          <w:p w:rsidR="00AE01EF" w:rsidRPr="00F51BBB" w:rsidRDefault="00AE01EF">
            <w:pPr>
              <w:rPr>
                <w:rFonts w:ascii="仿宋_GB2312" w:eastAsia="仿宋_GB2312" w:hAnsi="仿宋"/>
                <w:sz w:val="24"/>
                <w:szCs w:val="24"/>
              </w:rPr>
            </w:pPr>
          </w:p>
        </w:tc>
        <w:tc>
          <w:tcPr>
            <w:tcW w:w="2160" w:type="dxa"/>
          </w:tcPr>
          <w:p w:rsidR="00AE01EF" w:rsidRPr="00F51BBB" w:rsidRDefault="00AE01EF">
            <w:pPr>
              <w:rPr>
                <w:rFonts w:ascii="仿宋_GB2312" w:eastAsia="仿宋_GB2312" w:hAnsi="仿宋"/>
                <w:sz w:val="24"/>
                <w:szCs w:val="24"/>
              </w:rPr>
            </w:pPr>
          </w:p>
        </w:tc>
        <w:tc>
          <w:tcPr>
            <w:tcW w:w="1034" w:type="dxa"/>
          </w:tcPr>
          <w:p w:rsidR="00AE01EF" w:rsidRPr="00F51BBB" w:rsidRDefault="00AE01EF">
            <w:pPr>
              <w:rPr>
                <w:rFonts w:ascii="仿宋_GB2312" w:eastAsia="仿宋_GB2312" w:hAnsi="仿宋"/>
                <w:sz w:val="24"/>
                <w:szCs w:val="24"/>
              </w:rPr>
            </w:pPr>
          </w:p>
        </w:tc>
      </w:tr>
      <w:tr w:rsidR="00AE01EF" w:rsidRPr="00F51BBB">
        <w:trPr>
          <w:trHeight w:val="510"/>
          <w:jc w:val="center"/>
        </w:trPr>
        <w:tc>
          <w:tcPr>
            <w:tcW w:w="579" w:type="dxa"/>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2</w:t>
            </w:r>
          </w:p>
        </w:tc>
        <w:tc>
          <w:tcPr>
            <w:tcW w:w="2049" w:type="dxa"/>
          </w:tcPr>
          <w:p w:rsidR="00AE01EF" w:rsidRPr="00F51BBB" w:rsidRDefault="00AE01EF">
            <w:pPr>
              <w:jc w:val="center"/>
              <w:rPr>
                <w:rFonts w:ascii="仿宋_GB2312" w:eastAsia="仿宋_GB2312" w:hAnsi="仿宋" w:cs="仿宋_GB2312"/>
                <w:sz w:val="24"/>
                <w:szCs w:val="24"/>
              </w:rPr>
            </w:pPr>
          </w:p>
        </w:tc>
        <w:tc>
          <w:tcPr>
            <w:tcW w:w="3780" w:type="dxa"/>
          </w:tcPr>
          <w:p w:rsidR="00AE01EF" w:rsidRPr="00F51BBB" w:rsidRDefault="00AE01EF">
            <w:pPr>
              <w:rPr>
                <w:rFonts w:ascii="仿宋_GB2312" w:eastAsia="仿宋_GB2312" w:hAnsi="仿宋"/>
                <w:sz w:val="24"/>
                <w:szCs w:val="24"/>
              </w:rPr>
            </w:pPr>
          </w:p>
        </w:tc>
        <w:tc>
          <w:tcPr>
            <w:tcW w:w="2160" w:type="dxa"/>
          </w:tcPr>
          <w:p w:rsidR="00AE01EF" w:rsidRPr="00F51BBB" w:rsidRDefault="00AE01EF">
            <w:pPr>
              <w:rPr>
                <w:rFonts w:ascii="仿宋_GB2312" w:eastAsia="仿宋_GB2312" w:hAnsi="仿宋"/>
                <w:sz w:val="24"/>
                <w:szCs w:val="24"/>
              </w:rPr>
            </w:pPr>
          </w:p>
        </w:tc>
        <w:tc>
          <w:tcPr>
            <w:tcW w:w="1034" w:type="dxa"/>
          </w:tcPr>
          <w:p w:rsidR="00AE01EF" w:rsidRPr="00F51BBB" w:rsidRDefault="00AE01EF">
            <w:pPr>
              <w:rPr>
                <w:rFonts w:ascii="仿宋_GB2312" w:eastAsia="仿宋_GB2312" w:hAnsi="仿宋"/>
                <w:sz w:val="24"/>
                <w:szCs w:val="24"/>
              </w:rPr>
            </w:pPr>
          </w:p>
        </w:tc>
      </w:tr>
      <w:tr w:rsidR="00AE01EF" w:rsidRPr="00F51BBB">
        <w:trPr>
          <w:trHeight w:val="510"/>
          <w:jc w:val="center"/>
        </w:trPr>
        <w:tc>
          <w:tcPr>
            <w:tcW w:w="579" w:type="dxa"/>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3</w:t>
            </w:r>
          </w:p>
        </w:tc>
        <w:tc>
          <w:tcPr>
            <w:tcW w:w="2049" w:type="dxa"/>
          </w:tcPr>
          <w:p w:rsidR="00AE01EF" w:rsidRPr="00F51BBB" w:rsidRDefault="00AE01EF">
            <w:pPr>
              <w:jc w:val="center"/>
              <w:rPr>
                <w:rFonts w:ascii="仿宋_GB2312" w:eastAsia="仿宋_GB2312" w:hAnsi="仿宋" w:cs="仿宋_GB2312"/>
                <w:sz w:val="24"/>
                <w:szCs w:val="24"/>
              </w:rPr>
            </w:pPr>
          </w:p>
        </w:tc>
        <w:tc>
          <w:tcPr>
            <w:tcW w:w="3780" w:type="dxa"/>
          </w:tcPr>
          <w:p w:rsidR="00AE01EF" w:rsidRPr="00F51BBB" w:rsidRDefault="00AE01EF">
            <w:pPr>
              <w:rPr>
                <w:rFonts w:ascii="仿宋_GB2312" w:eastAsia="仿宋_GB2312" w:hAnsi="仿宋"/>
                <w:sz w:val="24"/>
                <w:szCs w:val="24"/>
              </w:rPr>
            </w:pPr>
          </w:p>
        </w:tc>
        <w:tc>
          <w:tcPr>
            <w:tcW w:w="2160" w:type="dxa"/>
          </w:tcPr>
          <w:p w:rsidR="00AE01EF" w:rsidRPr="00F51BBB" w:rsidRDefault="00AE01EF">
            <w:pPr>
              <w:rPr>
                <w:rFonts w:ascii="仿宋_GB2312" w:eastAsia="仿宋_GB2312" w:hAnsi="仿宋"/>
                <w:sz w:val="24"/>
                <w:szCs w:val="24"/>
              </w:rPr>
            </w:pPr>
          </w:p>
        </w:tc>
        <w:tc>
          <w:tcPr>
            <w:tcW w:w="1034" w:type="dxa"/>
          </w:tcPr>
          <w:p w:rsidR="00AE01EF" w:rsidRPr="00F51BBB" w:rsidRDefault="00AE01EF">
            <w:pPr>
              <w:rPr>
                <w:rFonts w:ascii="仿宋_GB2312" w:eastAsia="仿宋_GB2312" w:hAnsi="仿宋"/>
                <w:sz w:val="24"/>
                <w:szCs w:val="24"/>
              </w:rPr>
            </w:pPr>
          </w:p>
        </w:tc>
      </w:tr>
      <w:tr w:rsidR="00AE01EF" w:rsidRPr="00F51BBB">
        <w:trPr>
          <w:trHeight w:val="510"/>
          <w:jc w:val="center"/>
        </w:trPr>
        <w:tc>
          <w:tcPr>
            <w:tcW w:w="579" w:type="dxa"/>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4</w:t>
            </w:r>
          </w:p>
        </w:tc>
        <w:tc>
          <w:tcPr>
            <w:tcW w:w="2049" w:type="dxa"/>
          </w:tcPr>
          <w:p w:rsidR="00AE01EF" w:rsidRPr="00F51BBB" w:rsidRDefault="00AE01EF">
            <w:pPr>
              <w:jc w:val="center"/>
              <w:rPr>
                <w:rFonts w:ascii="仿宋_GB2312" w:eastAsia="仿宋_GB2312" w:hAnsi="仿宋" w:cs="仿宋_GB2312"/>
                <w:sz w:val="24"/>
                <w:szCs w:val="24"/>
              </w:rPr>
            </w:pPr>
          </w:p>
        </w:tc>
        <w:tc>
          <w:tcPr>
            <w:tcW w:w="3780" w:type="dxa"/>
          </w:tcPr>
          <w:p w:rsidR="00AE01EF" w:rsidRPr="00F51BBB" w:rsidRDefault="00AE01EF">
            <w:pPr>
              <w:rPr>
                <w:rFonts w:ascii="仿宋_GB2312" w:eastAsia="仿宋_GB2312" w:hAnsi="仿宋"/>
                <w:sz w:val="24"/>
                <w:szCs w:val="24"/>
              </w:rPr>
            </w:pPr>
          </w:p>
        </w:tc>
        <w:tc>
          <w:tcPr>
            <w:tcW w:w="2160" w:type="dxa"/>
          </w:tcPr>
          <w:p w:rsidR="00AE01EF" w:rsidRPr="00F51BBB" w:rsidRDefault="00AE01EF">
            <w:pPr>
              <w:rPr>
                <w:rFonts w:ascii="仿宋_GB2312" w:eastAsia="仿宋_GB2312" w:hAnsi="仿宋"/>
                <w:sz w:val="24"/>
                <w:szCs w:val="24"/>
              </w:rPr>
            </w:pPr>
          </w:p>
        </w:tc>
        <w:tc>
          <w:tcPr>
            <w:tcW w:w="1034" w:type="dxa"/>
          </w:tcPr>
          <w:p w:rsidR="00AE01EF" w:rsidRPr="00F51BBB" w:rsidRDefault="00AE01EF">
            <w:pPr>
              <w:rPr>
                <w:rFonts w:ascii="仿宋_GB2312" w:eastAsia="仿宋_GB2312" w:hAnsi="仿宋"/>
                <w:sz w:val="24"/>
                <w:szCs w:val="24"/>
              </w:rPr>
            </w:pPr>
          </w:p>
        </w:tc>
      </w:tr>
      <w:tr w:rsidR="00AE01EF" w:rsidRPr="00F51BBB">
        <w:trPr>
          <w:trHeight w:val="510"/>
          <w:jc w:val="center"/>
        </w:trPr>
        <w:tc>
          <w:tcPr>
            <w:tcW w:w="579" w:type="dxa"/>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5</w:t>
            </w:r>
          </w:p>
        </w:tc>
        <w:tc>
          <w:tcPr>
            <w:tcW w:w="2049" w:type="dxa"/>
          </w:tcPr>
          <w:p w:rsidR="00AE01EF" w:rsidRPr="00F51BBB" w:rsidRDefault="00AE01EF">
            <w:pPr>
              <w:jc w:val="center"/>
              <w:rPr>
                <w:rFonts w:ascii="仿宋_GB2312" w:eastAsia="仿宋_GB2312" w:hAnsi="仿宋" w:cs="仿宋_GB2312"/>
                <w:sz w:val="24"/>
                <w:szCs w:val="24"/>
              </w:rPr>
            </w:pPr>
          </w:p>
        </w:tc>
        <w:tc>
          <w:tcPr>
            <w:tcW w:w="3780" w:type="dxa"/>
          </w:tcPr>
          <w:p w:rsidR="00AE01EF" w:rsidRPr="00F51BBB" w:rsidRDefault="00AE01EF">
            <w:pPr>
              <w:rPr>
                <w:rFonts w:ascii="仿宋_GB2312" w:eastAsia="仿宋_GB2312" w:hAnsi="仿宋"/>
                <w:sz w:val="24"/>
                <w:szCs w:val="24"/>
              </w:rPr>
            </w:pPr>
          </w:p>
        </w:tc>
        <w:tc>
          <w:tcPr>
            <w:tcW w:w="2160" w:type="dxa"/>
          </w:tcPr>
          <w:p w:rsidR="00AE01EF" w:rsidRPr="00F51BBB" w:rsidRDefault="00AE01EF">
            <w:pPr>
              <w:rPr>
                <w:rFonts w:ascii="仿宋_GB2312" w:eastAsia="仿宋_GB2312" w:hAnsi="仿宋"/>
                <w:sz w:val="24"/>
                <w:szCs w:val="24"/>
              </w:rPr>
            </w:pPr>
          </w:p>
        </w:tc>
        <w:tc>
          <w:tcPr>
            <w:tcW w:w="1034" w:type="dxa"/>
          </w:tcPr>
          <w:p w:rsidR="00AE01EF" w:rsidRPr="00F51BBB" w:rsidRDefault="00AE01EF">
            <w:pPr>
              <w:rPr>
                <w:rFonts w:ascii="仿宋_GB2312" w:eastAsia="仿宋_GB2312" w:hAnsi="仿宋"/>
                <w:sz w:val="24"/>
                <w:szCs w:val="24"/>
              </w:rPr>
            </w:pPr>
          </w:p>
        </w:tc>
      </w:tr>
      <w:tr w:rsidR="00AE01EF" w:rsidRPr="00F51BBB">
        <w:trPr>
          <w:trHeight w:val="510"/>
          <w:jc w:val="center"/>
        </w:trPr>
        <w:tc>
          <w:tcPr>
            <w:tcW w:w="579" w:type="dxa"/>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6</w:t>
            </w:r>
          </w:p>
        </w:tc>
        <w:tc>
          <w:tcPr>
            <w:tcW w:w="2049" w:type="dxa"/>
          </w:tcPr>
          <w:p w:rsidR="00AE01EF" w:rsidRPr="00F51BBB" w:rsidRDefault="00AE01EF">
            <w:pPr>
              <w:jc w:val="center"/>
              <w:rPr>
                <w:rFonts w:ascii="仿宋_GB2312" w:eastAsia="仿宋_GB2312" w:hAnsi="仿宋" w:cs="仿宋_GB2312"/>
                <w:sz w:val="24"/>
                <w:szCs w:val="24"/>
              </w:rPr>
            </w:pPr>
          </w:p>
        </w:tc>
        <w:tc>
          <w:tcPr>
            <w:tcW w:w="3780" w:type="dxa"/>
          </w:tcPr>
          <w:p w:rsidR="00AE01EF" w:rsidRPr="00F51BBB" w:rsidRDefault="00AE01EF">
            <w:pPr>
              <w:rPr>
                <w:rFonts w:ascii="仿宋_GB2312" w:eastAsia="仿宋_GB2312" w:hAnsi="仿宋"/>
                <w:sz w:val="24"/>
                <w:szCs w:val="24"/>
              </w:rPr>
            </w:pPr>
          </w:p>
        </w:tc>
        <w:tc>
          <w:tcPr>
            <w:tcW w:w="2160" w:type="dxa"/>
          </w:tcPr>
          <w:p w:rsidR="00AE01EF" w:rsidRPr="00F51BBB" w:rsidRDefault="00AE01EF">
            <w:pPr>
              <w:rPr>
                <w:rFonts w:ascii="仿宋_GB2312" w:eastAsia="仿宋_GB2312" w:hAnsi="仿宋"/>
                <w:sz w:val="24"/>
                <w:szCs w:val="24"/>
              </w:rPr>
            </w:pPr>
          </w:p>
        </w:tc>
        <w:tc>
          <w:tcPr>
            <w:tcW w:w="1034" w:type="dxa"/>
          </w:tcPr>
          <w:p w:rsidR="00AE01EF" w:rsidRPr="00F51BBB" w:rsidRDefault="00AE01EF">
            <w:pPr>
              <w:rPr>
                <w:rFonts w:ascii="仿宋_GB2312" w:eastAsia="仿宋_GB2312" w:hAnsi="仿宋"/>
                <w:sz w:val="24"/>
                <w:szCs w:val="24"/>
              </w:rPr>
            </w:pPr>
          </w:p>
        </w:tc>
      </w:tr>
      <w:tr w:rsidR="00AE01EF" w:rsidRPr="00F51BBB">
        <w:trPr>
          <w:trHeight w:val="510"/>
          <w:jc w:val="center"/>
        </w:trPr>
        <w:tc>
          <w:tcPr>
            <w:tcW w:w="579" w:type="dxa"/>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7</w:t>
            </w:r>
          </w:p>
        </w:tc>
        <w:tc>
          <w:tcPr>
            <w:tcW w:w="2049" w:type="dxa"/>
          </w:tcPr>
          <w:p w:rsidR="00AE01EF" w:rsidRPr="00F51BBB" w:rsidRDefault="00AE01EF">
            <w:pPr>
              <w:jc w:val="center"/>
              <w:rPr>
                <w:rFonts w:ascii="仿宋_GB2312" w:eastAsia="仿宋_GB2312" w:hAnsi="仿宋" w:cs="仿宋_GB2312"/>
                <w:sz w:val="24"/>
                <w:szCs w:val="24"/>
              </w:rPr>
            </w:pPr>
          </w:p>
        </w:tc>
        <w:tc>
          <w:tcPr>
            <w:tcW w:w="3780" w:type="dxa"/>
          </w:tcPr>
          <w:p w:rsidR="00AE01EF" w:rsidRPr="00F51BBB" w:rsidRDefault="00AE01EF">
            <w:pPr>
              <w:rPr>
                <w:rFonts w:ascii="仿宋_GB2312" w:eastAsia="仿宋_GB2312" w:hAnsi="仿宋"/>
                <w:sz w:val="24"/>
                <w:szCs w:val="24"/>
              </w:rPr>
            </w:pPr>
          </w:p>
        </w:tc>
        <w:tc>
          <w:tcPr>
            <w:tcW w:w="2160" w:type="dxa"/>
          </w:tcPr>
          <w:p w:rsidR="00AE01EF" w:rsidRPr="00F51BBB" w:rsidRDefault="00AE01EF">
            <w:pPr>
              <w:rPr>
                <w:rFonts w:ascii="仿宋_GB2312" w:eastAsia="仿宋_GB2312" w:hAnsi="仿宋"/>
                <w:sz w:val="24"/>
                <w:szCs w:val="24"/>
              </w:rPr>
            </w:pPr>
          </w:p>
        </w:tc>
        <w:tc>
          <w:tcPr>
            <w:tcW w:w="1034" w:type="dxa"/>
          </w:tcPr>
          <w:p w:rsidR="00AE01EF" w:rsidRPr="00F51BBB" w:rsidRDefault="00AE01EF">
            <w:pPr>
              <w:rPr>
                <w:rFonts w:ascii="仿宋_GB2312" w:eastAsia="仿宋_GB2312" w:hAnsi="仿宋"/>
                <w:sz w:val="24"/>
                <w:szCs w:val="24"/>
              </w:rPr>
            </w:pPr>
          </w:p>
        </w:tc>
      </w:tr>
      <w:tr w:rsidR="00AE01EF" w:rsidRPr="00F51BBB">
        <w:trPr>
          <w:trHeight w:val="510"/>
          <w:jc w:val="center"/>
        </w:trPr>
        <w:tc>
          <w:tcPr>
            <w:tcW w:w="579" w:type="dxa"/>
          </w:tcPr>
          <w:p w:rsidR="00AE01EF" w:rsidRPr="00F51BBB" w:rsidRDefault="00AE01EF">
            <w:pPr>
              <w:jc w:val="center"/>
              <w:rPr>
                <w:rFonts w:ascii="仿宋_GB2312" w:eastAsia="仿宋_GB2312" w:hAnsi="仿宋" w:cs="仿宋_GB2312"/>
                <w:sz w:val="24"/>
                <w:szCs w:val="24"/>
              </w:rPr>
            </w:pPr>
            <w:r w:rsidRPr="00F51BBB">
              <w:rPr>
                <w:rFonts w:ascii="仿宋_GB2312" w:eastAsia="仿宋_GB2312" w:hAnsi="仿宋" w:cs="仿宋_GB2312"/>
                <w:sz w:val="24"/>
                <w:szCs w:val="24"/>
              </w:rPr>
              <w:t>8</w:t>
            </w:r>
          </w:p>
        </w:tc>
        <w:tc>
          <w:tcPr>
            <w:tcW w:w="2049" w:type="dxa"/>
          </w:tcPr>
          <w:p w:rsidR="00AE01EF" w:rsidRPr="00F51BBB" w:rsidRDefault="00AE01EF">
            <w:pPr>
              <w:jc w:val="center"/>
              <w:rPr>
                <w:rFonts w:ascii="仿宋_GB2312" w:eastAsia="仿宋_GB2312" w:hAnsi="仿宋" w:cs="仿宋_GB2312"/>
                <w:sz w:val="24"/>
                <w:szCs w:val="24"/>
              </w:rPr>
            </w:pPr>
          </w:p>
        </w:tc>
        <w:tc>
          <w:tcPr>
            <w:tcW w:w="3780" w:type="dxa"/>
          </w:tcPr>
          <w:p w:rsidR="00AE01EF" w:rsidRPr="00F51BBB" w:rsidRDefault="00AE01EF">
            <w:pPr>
              <w:rPr>
                <w:rFonts w:ascii="仿宋_GB2312" w:eastAsia="仿宋_GB2312" w:hAnsi="仿宋"/>
                <w:sz w:val="24"/>
                <w:szCs w:val="24"/>
              </w:rPr>
            </w:pPr>
          </w:p>
        </w:tc>
        <w:tc>
          <w:tcPr>
            <w:tcW w:w="2160" w:type="dxa"/>
          </w:tcPr>
          <w:p w:rsidR="00AE01EF" w:rsidRPr="00F51BBB" w:rsidRDefault="00AE01EF">
            <w:pPr>
              <w:rPr>
                <w:rFonts w:ascii="仿宋_GB2312" w:eastAsia="仿宋_GB2312" w:hAnsi="仿宋"/>
                <w:sz w:val="24"/>
                <w:szCs w:val="24"/>
              </w:rPr>
            </w:pPr>
          </w:p>
        </w:tc>
        <w:tc>
          <w:tcPr>
            <w:tcW w:w="1034" w:type="dxa"/>
          </w:tcPr>
          <w:p w:rsidR="00AE01EF" w:rsidRPr="00F51BBB" w:rsidRDefault="00AE01EF">
            <w:pPr>
              <w:rPr>
                <w:rFonts w:ascii="仿宋_GB2312" w:eastAsia="仿宋_GB2312" w:hAnsi="仿宋"/>
                <w:sz w:val="24"/>
                <w:szCs w:val="24"/>
              </w:rPr>
            </w:pPr>
          </w:p>
        </w:tc>
      </w:tr>
      <w:tr w:rsidR="00AE01EF" w:rsidRPr="00F51BBB">
        <w:trPr>
          <w:trHeight w:val="510"/>
          <w:jc w:val="center"/>
        </w:trPr>
        <w:tc>
          <w:tcPr>
            <w:tcW w:w="579" w:type="dxa"/>
          </w:tcPr>
          <w:p w:rsidR="00AE01EF" w:rsidRPr="00F51BBB" w:rsidRDefault="00AE01EF">
            <w:pPr>
              <w:jc w:val="center"/>
              <w:rPr>
                <w:rFonts w:ascii="仿宋_GB2312" w:eastAsia="仿宋_GB2312" w:hAnsi="仿宋"/>
                <w:sz w:val="24"/>
                <w:szCs w:val="24"/>
              </w:rPr>
            </w:pPr>
            <w:r w:rsidRPr="00F51BBB">
              <w:rPr>
                <w:rFonts w:ascii="仿宋_GB2312" w:eastAsia="仿宋_GB2312" w:hAnsi="仿宋" w:cs="仿宋_GB2312" w:hint="eastAsia"/>
                <w:sz w:val="24"/>
                <w:szCs w:val="24"/>
              </w:rPr>
              <w:t>…</w:t>
            </w:r>
          </w:p>
        </w:tc>
        <w:tc>
          <w:tcPr>
            <w:tcW w:w="2049" w:type="dxa"/>
          </w:tcPr>
          <w:p w:rsidR="00AE01EF" w:rsidRPr="00F51BBB" w:rsidRDefault="00AE01EF">
            <w:pPr>
              <w:jc w:val="center"/>
              <w:rPr>
                <w:rFonts w:ascii="仿宋_GB2312" w:eastAsia="仿宋_GB2312" w:hAnsi="仿宋"/>
                <w:sz w:val="24"/>
                <w:szCs w:val="24"/>
              </w:rPr>
            </w:pPr>
          </w:p>
        </w:tc>
        <w:tc>
          <w:tcPr>
            <w:tcW w:w="3780" w:type="dxa"/>
          </w:tcPr>
          <w:p w:rsidR="00AE01EF" w:rsidRPr="00F51BBB" w:rsidRDefault="00AE01EF">
            <w:pPr>
              <w:rPr>
                <w:rFonts w:ascii="仿宋_GB2312" w:eastAsia="仿宋_GB2312" w:hAnsi="仿宋"/>
                <w:sz w:val="24"/>
                <w:szCs w:val="24"/>
              </w:rPr>
            </w:pPr>
          </w:p>
        </w:tc>
        <w:tc>
          <w:tcPr>
            <w:tcW w:w="2160" w:type="dxa"/>
          </w:tcPr>
          <w:p w:rsidR="00AE01EF" w:rsidRPr="00F51BBB" w:rsidRDefault="00AE01EF">
            <w:pPr>
              <w:rPr>
                <w:rFonts w:ascii="仿宋_GB2312" w:eastAsia="仿宋_GB2312" w:hAnsi="仿宋"/>
                <w:sz w:val="24"/>
                <w:szCs w:val="24"/>
              </w:rPr>
            </w:pPr>
          </w:p>
        </w:tc>
        <w:tc>
          <w:tcPr>
            <w:tcW w:w="1034" w:type="dxa"/>
          </w:tcPr>
          <w:p w:rsidR="00AE01EF" w:rsidRPr="00F51BBB" w:rsidRDefault="00AE01EF">
            <w:pPr>
              <w:rPr>
                <w:rFonts w:ascii="仿宋_GB2312" w:eastAsia="仿宋_GB2312" w:hAnsi="仿宋"/>
                <w:sz w:val="24"/>
                <w:szCs w:val="24"/>
              </w:rPr>
            </w:pPr>
          </w:p>
        </w:tc>
      </w:tr>
    </w:tbl>
    <w:p w:rsidR="00AE01EF" w:rsidRPr="00F51BBB" w:rsidRDefault="00AE01EF" w:rsidP="00AE01EF">
      <w:pPr>
        <w:spacing w:after="120" w:line="360" w:lineRule="auto"/>
        <w:ind w:left="31680" w:hangingChars="300" w:firstLine="31680"/>
        <w:rPr>
          <w:rFonts w:ascii="仿宋_GB2312" w:eastAsia="仿宋_GB2312" w:hAnsi="仿宋"/>
          <w:sz w:val="24"/>
          <w:szCs w:val="24"/>
        </w:rPr>
      </w:pPr>
      <w:r w:rsidRPr="00F51BBB">
        <w:rPr>
          <w:rFonts w:ascii="仿宋_GB2312" w:eastAsia="仿宋_GB2312" w:hAnsi="仿宋" w:cs="仿宋_GB2312" w:hint="eastAsia"/>
          <w:sz w:val="24"/>
          <w:szCs w:val="24"/>
        </w:rPr>
        <w:t>注：</w:t>
      </w: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投标人必须对应招标文件“采购项目技术规格、参数及要求”的内容逐条响应。如有缺漏，缺漏项视同不符合招标要求。</w:t>
      </w:r>
    </w:p>
    <w:p w:rsidR="00AE01EF" w:rsidRPr="00F51BBB" w:rsidRDefault="00AE01EF" w:rsidP="00FC6C9A">
      <w:pPr>
        <w:spacing w:after="120" w:line="360" w:lineRule="auto"/>
        <w:ind w:leftChars="228" w:left="31680" w:hangingChars="100" w:firstLine="31680"/>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投标人响应采购需求应具体、明确，含糊不清、不确切或伪造、变造证明材料的，按照不完全响应或者完全不响应处理。构成提供虚假材料的，移送监管部门查处。</w:t>
      </w:r>
    </w:p>
    <w:p w:rsidR="00AE01EF" w:rsidRPr="00F51BBB" w:rsidRDefault="00AE01EF" w:rsidP="00FC6C9A">
      <w:pPr>
        <w:spacing w:after="120" w:line="36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本表格式不得擅自修改。</w:t>
      </w:r>
    </w:p>
    <w:p w:rsidR="00AE01EF" w:rsidRPr="00F51BBB" w:rsidRDefault="00AE01EF">
      <w:pPr>
        <w:adjustRightInd w:val="0"/>
        <w:snapToGrid w:val="0"/>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pStyle w:val="Heading4"/>
        <w:numPr>
          <w:ilvl w:val="3"/>
          <w:numId w:val="29"/>
        </w:numPr>
        <w:rPr>
          <w:rFonts w:ascii="仿宋_GB2312" w:eastAsia="仿宋_GB2312" w:hAnsi="仿宋"/>
          <w:b/>
          <w:bCs/>
          <w:sz w:val="32"/>
          <w:szCs w:val="32"/>
        </w:rPr>
      </w:pPr>
      <w:r w:rsidRPr="00F51BBB">
        <w:rPr>
          <w:rFonts w:ascii="仿宋_GB2312" w:eastAsia="仿宋_GB2312" w:hAnsi="仿宋"/>
          <w:sz w:val="24"/>
          <w:szCs w:val="24"/>
        </w:rPr>
        <w:br w:type="page"/>
      </w:r>
      <w:r w:rsidRPr="00F51BBB">
        <w:rPr>
          <w:rFonts w:ascii="仿宋_GB2312" w:eastAsia="仿宋_GB2312" w:hAnsi="仿宋" w:cs="仿宋_GB2312"/>
          <w:b/>
          <w:bCs/>
          <w:sz w:val="32"/>
          <w:szCs w:val="32"/>
        </w:rPr>
        <w:t>4.3</w:t>
      </w:r>
      <w:r w:rsidRPr="00F51BBB">
        <w:rPr>
          <w:rFonts w:ascii="仿宋_GB2312" w:eastAsia="仿宋_GB2312" w:hAnsi="仿宋" w:cs="仿宋_GB2312" w:hint="eastAsia"/>
          <w:b/>
          <w:bCs/>
          <w:sz w:val="32"/>
          <w:szCs w:val="32"/>
        </w:rPr>
        <w:t>技术方案</w:t>
      </w:r>
    </w:p>
    <w:p w:rsidR="00AE01EF" w:rsidRPr="00F51BBB" w:rsidRDefault="00AE01EF">
      <w:pPr>
        <w:tabs>
          <w:tab w:val="left" w:pos="1322"/>
        </w:tabs>
        <w:spacing w:line="360" w:lineRule="auto"/>
        <w:ind w:firstLine="555"/>
        <w:rPr>
          <w:rFonts w:ascii="仿宋_GB2312" w:eastAsia="仿宋_GB2312" w:hAnsi="仿宋"/>
          <w:sz w:val="24"/>
          <w:szCs w:val="24"/>
        </w:rPr>
      </w:pPr>
      <w:r w:rsidRPr="00F51BBB">
        <w:rPr>
          <w:rFonts w:ascii="仿宋_GB2312" w:eastAsia="仿宋_GB2312" w:hAnsi="仿宋" w:cs="仿宋_GB2312" w:hint="eastAsia"/>
          <w:sz w:val="24"/>
          <w:szCs w:val="24"/>
        </w:rPr>
        <w:t>技术方案设计必须科学合理、真实可行，能充分体现出自身技术和专业优势。其要点和主要内容为：</w:t>
      </w:r>
    </w:p>
    <w:p w:rsidR="00AE01EF" w:rsidRPr="00F51BBB" w:rsidRDefault="00AE01EF">
      <w:pPr>
        <w:spacing w:line="360" w:lineRule="auto"/>
        <w:ind w:left="62"/>
        <w:rPr>
          <w:rFonts w:ascii="仿宋_GB2312" w:eastAsia="仿宋_GB2312" w:hAnsi="仿宋"/>
          <w:sz w:val="24"/>
          <w:szCs w:val="24"/>
        </w:rPr>
      </w:pPr>
    </w:p>
    <w:p w:rsidR="00AE01EF" w:rsidRPr="00F51BBB" w:rsidRDefault="00AE01EF">
      <w:pPr>
        <w:tabs>
          <w:tab w:val="left" w:pos="1322"/>
        </w:tabs>
        <w:spacing w:line="360" w:lineRule="auto"/>
        <w:ind w:left="420"/>
        <w:rPr>
          <w:rFonts w:ascii="仿宋_GB2312" w:eastAsia="仿宋_GB2312" w:hAnsi="仿宋"/>
          <w:sz w:val="24"/>
          <w:szCs w:val="24"/>
        </w:rPr>
      </w:pP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设备配置简介</w:t>
      </w:r>
    </w:p>
    <w:p w:rsidR="00AE01EF" w:rsidRPr="00F51BBB" w:rsidRDefault="00AE01EF">
      <w:pPr>
        <w:tabs>
          <w:tab w:val="left" w:pos="1322"/>
        </w:tabs>
        <w:spacing w:line="360" w:lineRule="auto"/>
        <w:ind w:left="420"/>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设备技术特点说明及详细方案</w:t>
      </w:r>
    </w:p>
    <w:p w:rsidR="00AE01EF" w:rsidRPr="00F51BBB" w:rsidRDefault="00AE01EF">
      <w:pPr>
        <w:tabs>
          <w:tab w:val="left" w:pos="1322"/>
        </w:tabs>
        <w:spacing w:line="360" w:lineRule="auto"/>
        <w:ind w:left="420"/>
        <w:rPr>
          <w:rFonts w:ascii="仿宋_GB2312" w:eastAsia="仿宋_GB2312" w:hAnsi="仿宋"/>
          <w:sz w:val="28"/>
          <w:szCs w:val="28"/>
        </w:rPr>
      </w:pPr>
    </w:p>
    <w:p w:rsidR="00AE01EF" w:rsidRPr="00F51BBB" w:rsidRDefault="00AE01EF">
      <w:pPr>
        <w:adjustRightInd w:val="0"/>
        <w:snapToGrid w:val="0"/>
        <w:spacing w:line="360" w:lineRule="auto"/>
        <w:rPr>
          <w:rFonts w:ascii="仿宋_GB2312" w:eastAsia="仿宋_GB2312" w:hAnsi="仿宋"/>
          <w:sz w:val="28"/>
          <w:szCs w:val="28"/>
        </w:rPr>
      </w:pPr>
    </w:p>
    <w:p w:rsidR="00AE01EF" w:rsidRPr="00F51BBB" w:rsidRDefault="00AE01EF">
      <w:pPr>
        <w:adjustRightInd w:val="0"/>
        <w:snapToGrid w:val="0"/>
        <w:spacing w:line="360" w:lineRule="auto"/>
        <w:rPr>
          <w:rFonts w:ascii="仿宋_GB2312" w:eastAsia="仿宋_GB2312" w:hAnsi="仿宋"/>
          <w:sz w:val="28"/>
          <w:szCs w:val="28"/>
        </w:rPr>
      </w:pPr>
    </w:p>
    <w:p w:rsidR="00AE01EF" w:rsidRPr="00F51BBB" w:rsidRDefault="00AE01EF">
      <w:pPr>
        <w:adjustRightInd w:val="0"/>
        <w:snapToGrid w:val="0"/>
        <w:spacing w:line="360" w:lineRule="auto"/>
        <w:rPr>
          <w:rFonts w:ascii="仿宋_GB2312" w:eastAsia="仿宋_GB2312" w:hAnsi="仿宋"/>
          <w:sz w:val="28"/>
          <w:szCs w:val="28"/>
        </w:rPr>
      </w:pPr>
    </w:p>
    <w:p w:rsidR="00AE01EF" w:rsidRPr="00F51BBB" w:rsidRDefault="00AE01EF">
      <w:pPr>
        <w:adjustRightInd w:val="0"/>
        <w:snapToGrid w:val="0"/>
        <w:spacing w:line="360" w:lineRule="auto"/>
        <w:rPr>
          <w:rFonts w:ascii="仿宋_GB2312" w:eastAsia="仿宋_GB2312" w:hAnsi="仿宋"/>
          <w:sz w:val="28"/>
          <w:szCs w:val="28"/>
        </w:rPr>
      </w:pPr>
    </w:p>
    <w:p w:rsidR="00AE01EF" w:rsidRPr="00F51BBB" w:rsidRDefault="00AE01EF">
      <w:pPr>
        <w:adjustRightInd w:val="0"/>
        <w:snapToGrid w:val="0"/>
        <w:spacing w:line="360" w:lineRule="auto"/>
        <w:rPr>
          <w:rFonts w:ascii="仿宋_GB2312" w:eastAsia="仿宋_GB2312" w:hAnsi="仿宋"/>
          <w:sz w:val="28"/>
          <w:szCs w:val="28"/>
        </w:rPr>
      </w:pPr>
    </w:p>
    <w:p w:rsidR="00AE01EF" w:rsidRPr="00F51BBB" w:rsidRDefault="00AE01EF">
      <w:pPr>
        <w:adjustRightInd w:val="0"/>
        <w:snapToGrid w:val="0"/>
        <w:spacing w:line="360" w:lineRule="auto"/>
        <w:rPr>
          <w:rFonts w:ascii="仿宋_GB2312" w:eastAsia="仿宋_GB2312" w:hAnsi="仿宋"/>
          <w:sz w:val="28"/>
          <w:szCs w:val="28"/>
        </w:rPr>
      </w:pPr>
    </w:p>
    <w:p w:rsidR="00AE01EF" w:rsidRPr="00F51BBB" w:rsidRDefault="00AE01EF">
      <w:pPr>
        <w:adjustRightInd w:val="0"/>
        <w:snapToGrid w:val="0"/>
        <w:spacing w:line="360" w:lineRule="auto"/>
        <w:rPr>
          <w:rFonts w:ascii="仿宋_GB2312" w:eastAsia="仿宋_GB2312" w:hAnsi="仿宋"/>
          <w:sz w:val="28"/>
          <w:szCs w:val="28"/>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pStyle w:val="Heading4"/>
        <w:numPr>
          <w:ilvl w:val="3"/>
          <w:numId w:val="29"/>
        </w:numPr>
        <w:rPr>
          <w:rFonts w:ascii="仿宋_GB2312" w:eastAsia="仿宋_GB2312" w:hAnsi="仿宋"/>
          <w:b/>
          <w:bCs/>
          <w:sz w:val="32"/>
          <w:szCs w:val="32"/>
        </w:rPr>
      </w:pPr>
      <w:r w:rsidRPr="00F51BBB">
        <w:rPr>
          <w:rFonts w:ascii="仿宋_GB2312" w:eastAsia="仿宋_GB2312" w:hAnsi="仿宋"/>
          <w:sz w:val="21"/>
          <w:szCs w:val="21"/>
        </w:rPr>
        <w:br w:type="page"/>
      </w:r>
      <w:r w:rsidRPr="00F51BBB">
        <w:rPr>
          <w:rFonts w:ascii="仿宋_GB2312" w:eastAsia="仿宋_GB2312" w:hAnsi="仿宋" w:cs="仿宋_GB2312"/>
          <w:b/>
          <w:bCs/>
          <w:sz w:val="32"/>
          <w:szCs w:val="32"/>
        </w:rPr>
        <w:t>4.4</w:t>
      </w:r>
      <w:r w:rsidRPr="00F51BBB">
        <w:rPr>
          <w:rFonts w:ascii="仿宋_GB2312" w:eastAsia="仿宋_GB2312" w:hAnsi="仿宋" w:cs="仿宋_GB2312" w:hint="eastAsia"/>
          <w:b/>
          <w:bCs/>
          <w:sz w:val="32"/>
          <w:szCs w:val="32"/>
        </w:rPr>
        <w:t>政策适用性说明</w:t>
      </w:r>
    </w:p>
    <w:p w:rsidR="00AE01EF" w:rsidRPr="00F51BBB" w:rsidRDefault="00AE01EF" w:rsidP="00FC6C9A">
      <w:pPr>
        <w:tabs>
          <w:tab w:val="left" w:pos="1260"/>
        </w:tabs>
        <w:spacing w:line="360" w:lineRule="auto"/>
        <w:ind w:firstLineChars="200" w:firstLine="31680"/>
        <w:rPr>
          <w:rFonts w:ascii="仿宋_GB2312" w:eastAsia="仿宋_GB2312" w:hAnsi="仿宋"/>
          <w:sz w:val="24"/>
          <w:szCs w:val="24"/>
        </w:rPr>
      </w:pPr>
      <w:r w:rsidRPr="00F51BBB">
        <w:rPr>
          <w:rFonts w:ascii="仿宋_GB2312" w:eastAsia="仿宋_GB2312" w:hAnsi="仿宋" w:cs="仿宋_GB2312" w:hint="eastAsia"/>
          <w:sz w:val="24"/>
          <w:szCs w:val="24"/>
        </w:rPr>
        <w:t>按照政府采购有关政策的要求，在本次投标的技术方案中，采用符合政策的小型和微型企业产品介绍说明如下：</w:t>
      </w:r>
    </w:p>
    <w:tbl>
      <w:tblPr>
        <w:tblW w:w="928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60"/>
        <w:gridCol w:w="3808"/>
        <w:gridCol w:w="1080"/>
        <w:gridCol w:w="1715"/>
        <w:gridCol w:w="1523"/>
      </w:tblGrid>
      <w:tr w:rsidR="00AE01EF" w:rsidRPr="00F51BBB">
        <w:tc>
          <w:tcPr>
            <w:tcW w:w="1160" w:type="dxa"/>
            <w:vAlign w:val="center"/>
          </w:tcPr>
          <w:p w:rsidR="00AE01EF" w:rsidRPr="00F51BBB" w:rsidRDefault="00AE01EF">
            <w:pPr>
              <w:tabs>
                <w:tab w:val="left" w:pos="1260"/>
              </w:tabs>
              <w:rPr>
                <w:rFonts w:ascii="仿宋_GB2312" w:eastAsia="仿宋_GB2312" w:hAnsi="仿宋"/>
                <w:b/>
                <w:bCs/>
                <w:sz w:val="24"/>
                <w:szCs w:val="24"/>
              </w:rPr>
            </w:pPr>
            <w:r w:rsidRPr="00F51BBB">
              <w:rPr>
                <w:rFonts w:ascii="仿宋_GB2312" w:eastAsia="仿宋_GB2312" w:hAnsi="仿宋" w:cs="仿宋_GB2312" w:hint="eastAsia"/>
                <w:b/>
                <w:bCs/>
                <w:sz w:val="24"/>
                <w:szCs w:val="24"/>
              </w:rPr>
              <w:t>类别</w:t>
            </w:r>
          </w:p>
        </w:tc>
        <w:tc>
          <w:tcPr>
            <w:tcW w:w="3808" w:type="dxa"/>
            <w:vAlign w:val="center"/>
          </w:tcPr>
          <w:p w:rsidR="00AE01EF" w:rsidRPr="00F51BBB" w:rsidRDefault="00AE01EF">
            <w:pPr>
              <w:tabs>
                <w:tab w:val="left" w:pos="1260"/>
              </w:tabs>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投标产品</w:t>
            </w: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技术名称（规格型号、注册商标）</w:t>
            </w:r>
          </w:p>
        </w:tc>
        <w:tc>
          <w:tcPr>
            <w:tcW w:w="1080" w:type="dxa"/>
            <w:vAlign w:val="center"/>
          </w:tcPr>
          <w:p w:rsidR="00AE01EF" w:rsidRPr="00F51BBB" w:rsidRDefault="00AE01EF">
            <w:pPr>
              <w:tabs>
                <w:tab w:val="left" w:pos="1260"/>
              </w:tabs>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制造商</w:t>
            </w:r>
            <w:r w:rsidRPr="00F51BBB">
              <w:rPr>
                <w:rFonts w:ascii="仿宋_GB2312" w:eastAsia="仿宋_GB2312" w:hAnsi="仿宋" w:cs="仿宋_GB2312"/>
                <w:b/>
                <w:bCs/>
                <w:sz w:val="24"/>
                <w:szCs w:val="24"/>
              </w:rPr>
              <w:t>/</w:t>
            </w:r>
            <w:r w:rsidRPr="00F51BBB">
              <w:rPr>
                <w:rFonts w:ascii="仿宋_GB2312" w:eastAsia="仿宋_GB2312" w:hAnsi="仿宋" w:cs="仿宋_GB2312" w:hint="eastAsia"/>
                <w:b/>
                <w:bCs/>
                <w:sz w:val="24"/>
                <w:szCs w:val="24"/>
              </w:rPr>
              <w:t>开发商</w:t>
            </w:r>
          </w:p>
        </w:tc>
        <w:tc>
          <w:tcPr>
            <w:tcW w:w="1715" w:type="dxa"/>
            <w:vAlign w:val="center"/>
          </w:tcPr>
          <w:p w:rsidR="00AE01EF" w:rsidRPr="00F51BBB" w:rsidRDefault="00AE01EF">
            <w:pPr>
              <w:tabs>
                <w:tab w:val="left" w:pos="1260"/>
              </w:tabs>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投标产品金额</w:t>
            </w:r>
          </w:p>
        </w:tc>
        <w:tc>
          <w:tcPr>
            <w:tcW w:w="1523" w:type="dxa"/>
            <w:vAlign w:val="center"/>
          </w:tcPr>
          <w:p w:rsidR="00AE01EF" w:rsidRPr="00F51BBB" w:rsidRDefault="00AE01EF">
            <w:pPr>
              <w:tabs>
                <w:tab w:val="left" w:pos="1260"/>
              </w:tabs>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占投标总金额比重</w:t>
            </w:r>
          </w:p>
          <w:p w:rsidR="00AE01EF" w:rsidRPr="00F51BBB" w:rsidRDefault="00AE01EF">
            <w:pPr>
              <w:tabs>
                <w:tab w:val="left" w:pos="1260"/>
              </w:tabs>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（累计</w:t>
            </w:r>
            <w:r w:rsidRPr="00F51BBB">
              <w:rPr>
                <w:rFonts w:ascii="仿宋_GB2312" w:eastAsia="仿宋_GB2312" w:hAnsi="仿宋" w:cs="仿宋_GB2312"/>
                <w:b/>
                <w:bCs/>
                <w:sz w:val="24"/>
                <w:szCs w:val="24"/>
              </w:rPr>
              <w:t xml:space="preserve">   %</w:t>
            </w:r>
            <w:r w:rsidRPr="00F51BBB">
              <w:rPr>
                <w:rFonts w:ascii="仿宋_GB2312" w:eastAsia="仿宋_GB2312" w:hAnsi="仿宋" w:cs="仿宋_GB2312" w:hint="eastAsia"/>
                <w:b/>
                <w:bCs/>
                <w:sz w:val="24"/>
                <w:szCs w:val="24"/>
              </w:rPr>
              <w:t>）</w:t>
            </w:r>
          </w:p>
        </w:tc>
      </w:tr>
      <w:tr w:rsidR="00AE01EF" w:rsidRPr="00F51BBB">
        <w:tc>
          <w:tcPr>
            <w:tcW w:w="1160" w:type="dxa"/>
            <w:vMerge w:val="restart"/>
            <w:vAlign w:val="center"/>
          </w:tcPr>
          <w:p w:rsidR="00AE01EF" w:rsidRPr="00F51BBB" w:rsidRDefault="00AE01EF">
            <w:pPr>
              <w:tabs>
                <w:tab w:val="left" w:pos="1260"/>
              </w:tabs>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小型企业产品</w:t>
            </w:r>
          </w:p>
        </w:tc>
        <w:tc>
          <w:tcPr>
            <w:tcW w:w="3808" w:type="dxa"/>
          </w:tcPr>
          <w:p w:rsidR="00AE01EF" w:rsidRPr="00F51BBB" w:rsidRDefault="00AE01EF">
            <w:pPr>
              <w:tabs>
                <w:tab w:val="left" w:pos="1260"/>
              </w:tabs>
              <w:spacing w:line="360" w:lineRule="auto"/>
              <w:rPr>
                <w:rFonts w:ascii="仿宋_GB2312" w:eastAsia="仿宋_GB2312" w:hAnsi="仿宋"/>
                <w:sz w:val="24"/>
                <w:szCs w:val="24"/>
              </w:rPr>
            </w:pPr>
          </w:p>
        </w:tc>
        <w:tc>
          <w:tcPr>
            <w:tcW w:w="1080" w:type="dxa"/>
          </w:tcPr>
          <w:p w:rsidR="00AE01EF" w:rsidRPr="00F51BBB" w:rsidRDefault="00AE01EF">
            <w:pPr>
              <w:tabs>
                <w:tab w:val="left" w:pos="1260"/>
              </w:tabs>
              <w:spacing w:line="360" w:lineRule="auto"/>
              <w:rPr>
                <w:rFonts w:ascii="仿宋_GB2312" w:eastAsia="仿宋_GB2312" w:hAnsi="仿宋"/>
                <w:sz w:val="24"/>
                <w:szCs w:val="24"/>
              </w:rPr>
            </w:pPr>
          </w:p>
        </w:tc>
        <w:tc>
          <w:tcPr>
            <w:tcW w:w="1715" w:type="dxa"/>
          </w:tcPr>
          <w:p w:rsidR="00AE01EF" w:rsidRPr="00F51BBB" w:rsidRDefault="00AE01EF">
            <w:pPr>
              <w:tabs>
                <w:tab w:val="left" w:pos="1260"/>
              </w:tabs>
              <w:spacing w:line="360" w:lineRule="auto"/>
              <w:rPr>
                <w:rFonts w:ascii="仿宋_GB2312" w:eastAsia="仿宋_GB2312" w:hAnsi="仿宋"/>
                <w:sz w:val="24"/>
                <w:szCs w:val="24"/>
              </w:rPr>
            </w:pPr>
          </w:p>
        </w:tc>
        <w:tc>
          <w:tcPr>
            <w:tcW w:w="1523" w:type="dxa"/>
            <w:vMerge w:val="restart"/>
            <w:vAlign w:val="center"/>
          </w:tcPr>
          <w:p w:rsidR="00AE01EF" w:rsidRPr="00F51BBB" w:rsidRDefault="00AE01EF">
            <w:pPr>
              <w:tabs>
                <w:tab w:val="left" w:pos="1260"/>
              </w:tabs>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w:t>
            </w:r>
          </w:p>
        </w:tc>
      </w:tr>
      <w:tr w:rsidR="00AE01EF" w:rsidRPr="00F51BBB">
        <w:tc>
          <w:tcPr>
            <w:tcW w:w="1160" w:type="dxa"/>
            <w:vMerge/>
            <w:vAlign w:val="center"/>
          </w:tcPr>
          <w:p w:rsidR="00AE01EF" w:rsidRPr="00F51BBB" w:rsidRDefault="00AE01EF">
            <w:pPr>
              <w:tabs>
                <w:tab w:val="left" w:pos="1260"/>
              </w:tabs>
              <w:spacing w:line="360" w:lineRule="auto"/>
              <w:rPr>
                <w:rFonts w:ascii="仿宋_GB2312" w:eastAsia="仿宋_GB2312" w:hAnsi="仿宋"/>
                <w:sz w:val="24"/>
                <w:szCs w:val="24"/>
              </w:rPr>
            </w:pPr>
          </w:p>
        </w:tc>
        <w:tc>
          <w:tcPr>
            <w:tcW w:w="3808" w:type="dxa"/>
          </w:tcPr>
          <w:p w:rsidR="00AE01EF" w:rsidRPr="00F51BBB" w:rsidRDefault="00AE01EF">
            <w:pPr>
              <w:tabs>
                <w:tab w:val="left" w:pos="1260"/>
              </w:tabs>
              <w:spacing w:line="360" w:lineRule="auto"/>
              <w:rPr>
                <w:rFonts w:ascii="仿宋_GB2312" w:eastAsia="仿宋_GB2312" w:hAnsi="仿宋"/>
                <w:sz w:val="24"/>
                <w:szCs w:val="24"/>
              </w:rPr>
            </w:pPr>
          </w:p>
        </w:tc>
        <w:tc>
          <w:tcPr>
            <w:tcW w:w="1080" w:type="dxa"/>
          </w:tcPr>
          <w:p w:rsidR="00AE01EF" w:rsidRPr="00F51BBB" w:rsidRDefault="00AE01EF">
            <w:pPr>
              <w:tabs>
                <w:tab w:val="left" w:pos="1260"/>
              </w:tabs>
              <w:spacing w:line="360" w:lineRule="auto"/>
              <w:rPr>
                <w:rFonts w:ascii="仿宋_GB2312" w:eastAsia="仿宋_GB2312" w:hAnsi="仿宋"/>
                <w:sz w:val="24"/>
                <w:szCs w:val="24"/>
              </w:rPr>
            </w:pPr>
          </w:p>
        </w:tc>
        <w:tc>
          <w:tcPr>
            <w:tcW w:w="1715" w:type="dxa"/>
          </w:tcPr>
          <w:p w:rsidR="00AE01EF" w:rsidRPr="00F51BBB" w:rsidRDefault="00AE01EF">
            <w:pPr>
              <w:tabs>
                <w:tab w:val="left" w:pos="1260"/>
              </w:tabs>
              <w:spacing w:line="360" w:lineRule="auto"/>
              <w:rPr>
                <w:rFonts w:ascii="仿宋_GB2312" w:eastAsia="仿宋_GB2312" w:hAnsi="仿宋"/>
                <w:sz w:val="24"/>
                <w:szCs w:val="24"/>
              </w:rPr>
            </w:pPr>
          </w:p>
        </w:tc>
        <w:tc>
          <w:tcPr>
            <w:tcW w:w="1523" w:type="dxa"/>
            <w:vMerge/>
            <w:vAlign w:val="center"/>
          </w:tcPr>
          <w:p w:rsidR="00AE01EF" w:rsidRPr="00F51BBB" w:rsidRDefault="00AE01EF">
            <w:pPr>
              <w:tabs>
                <w:tab w:val="left" w:pos="1260"/>
              </w:tabs>
              <w:spacing w:line="360" w:lineRule="auto"/>
              <w:jc w:val="center"/>
              <w:rPr>
                <w:rFonts w:ascii="仿宋_GB2312" w:eastAsia="仿宋_GB2312" w:hAnsi="仿宋"/>
                <w:sz w:val="24"/>
                <w:szCs w:val="24"/>
              </w:rPr>
            </w:pPr>
          </w:p>
        </w:tc>
      </w:tr>
      <w:tr w:rsidR="00AE01EF" w:rsidRPr="00F51BBB">
        <w:tc>
          <w:tcPr>
            <w:tcW w:w="1160" w:type="dxa"/>
            <w:vMerge/>
            <w:vAlign w:val="center"/>
          </w:tcPr>
          <w:p w:rsidR="00AE01EF" w:rsidRPr="00F51BBB" w:rsidRDefault="00AE01EF">
            <w:pPr>
              <w:tabs>
                <w:tab w:val="left" w:pos="1260"/>
              </w:tabs>
              <w:spacing w:line="360" w:lineRule="auto"/>
              <w:rPr>
                <w:rFonts w:ascii="仿宋_GB2312" w:eastAsia="仿宋_GB2312" w:hAnsi="仿宋"/>
                <w:sz w:val="24"/>
                <w:szCs w:val="24"/>
              </w:rPr>
            </w:pPr>
          </w:p>
        </w:tc>
        <w:tc>
          <w:tcPr>
            <w:tcW w:w="3808" w:type="dxa"/>
          </w:tcPr>
          <w:p w:rsidR="00AE01EF" w:rsidRPr="00F51BBB" w:rsidRDefault="00AE01EF">
            <w:pPr>
              <w:tabs>
                <w:tab w:val="left" w:pos="1260"/>
              </w:tabs>
              <w:spacing w:line="360" w:lineRule="auto"/>
              <w:rPr>
                <w:rFonts w:ascii="仿宋_GB2312" w:eastAsia="仿宋_GB2312" w:hAnsi="仿宋"/>
                <w:sz w:val="24"/>
                <w:szCs w:val="24"/>
              </w:rPr>
            </w:pPr>
          </w:p>
        </w:tc>
        <w:tc>
          <w:tcPr>
            <w:tcW w:w="1080" w:type="dxa"/>
          </w:tcPr>
          <w:p w:rsidR="00AE01EF" w:rsidRPr="00F51BBB" w:rsidRDefault="00AE01EF">
            <w:pPr>
              <w:tabs>
                <w:tab w:val="left" w:pos="1260"/>
              </w:tabs>
              <w:spacing w:line="360" w:lineRule="auto"/>
              <w:rPr>
                <w:rFonts w:ascii="仿宋_GB2312" w:eastAsia="仿宋_GB2312" w:hAnsi="仿宋"/>
                <w:sz w:val="24"/>
                <w:szCs w:val="24"/>
              </w:rPr>
            </w:pPr>
          </w:p>
        </w:tc>
        <w:tc>
          <w:tcPr>
            <w:tcW w:w="1715" w:type="dxa"/>
          </w:tcPr>
          <w:p w:rsidR="00AE01EF" w:rsidRPr="00F51BBB" w:rsidRDefault="00AE01EF">
            <w:pPr>
              <w:tabs>
                <w:tab w:val="left" w:pos="1260"/>
              </w:tabs>
              <w:spacing w:line="360" w:lineRule="auto"/>
              <w:rPr>
                <w:rFonts w:ascii="仿宋_GB2312" w:eastAsia="仿宋_GB2312" w:hAnsi="仿宋"/>
                <w:sz w:val="24"/>
                <w:szCs w:val="24"/>
              </w:rPr>
            </w:pPr>
          </w:p>
        </w:tc>
        <w:tc>
          <w:tcPr>
            <w:tcW w:w="1523" w:type="dxa"/>
            <w:vMerge/>
            <w:vAlign w:val="center"/>
          </w:tcPr>
          <w:p w:rsidR="00AE01EF" w:rsidRPr="00F51BBB" w:rsidRDefault="00AE01EF">
            <w:pPr>
              <w:tabs>
                <w:tab w:val="left" w:pos="1260"/>
              </w:tabs>
              <w:spacing w:line="360" w:lineRule="auto"/>
              <w:jc w:val="center"/>
              <w:rPr>
                <w:rFonts w:ascii="仿宋_GB2312" w:eastAsia="仿宋_GB2312" w:hAnsi="仿宋"/>
                <w:sz w:val="24"/>
                <w:szCs w:val="24"/>
              </w:rPr>
            </w:pPr>
          </w:p>
        </w:tc>
      </w:tr>
      <w:tr w:rsidR="00AE01EF" w:rsidRPr="00F51BBB">
        <w:tc>
          <w:tcPr>
            <w:tcW w:w="1160" w:type="dxa"/>
            <w:vMerge w:val="restart"/>
            <w:vAlign w:val="center"/>
          </w:tcPr>
          <w:p w:rsidR="00AE01EF" w:rsidRPr="00F51BBB" w:rsidRDefault="00AE01EF">
            <w:pPr>
              <w:tabs>
                <w:tab w:val="left" w:pos="1260"/>
              </w:tabs>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微型企业产品</w:t>
            </w:r>
          </w:p>
        </w:tc>
        <w:tc>
          <w:tcPr>
            <w:tcW w:w="3808" w:type="dxa"/>
          </w:tcPr>
          <w:p w:rsidR="00AE01EF" w:rsidRPr="00F51BBB" w:rsidRDefault="00AE01EF">
            <w:pPr>
              <w:tabs>
                <w:tab w:val="left" w:pos="1260"/>
              </w:tabs>
              <w:spacing w:line="360" w:lineRule="auto"/>
              <w:rPr>
                <w:rFonts w:ascii="仿宋_GB2312" w:eastAsia="仿宋_GB2312" w:hAnsi="仿宋"/>
                <w:sz w:val="24"/>
                <w:szCs w:val="24"/>
              </w:rPr>
            </w:pPr>
          </w:p>
        </w:tc>
        <w:tc>
          <w:tcPr>
            <w:tcW w:w="1080" w:type="dxa"/>
          </w:tcPr>
          <w:p w:rsidR="00AE01EF" w:rsidRPr="00F51BBB" w:rsidRDefault="00AE01EF">
            <w:pPr>
              <w:tabs>
                <w:tab w:val="left" w:pos="1260"/>
              </w:tabs>
              <w:spacing w:line="360" w:lineRule="auto"/>
              <w:rPr>
                <w:rFonts w:ascii="仿宋_GB2312" w:eastAsia="仿宋_GB2312" w:hAnsi="仿宋"/>
                <w:sz w:val="24"/>
                <w:szCs w:val="24"/>
              </w:rPr>
            </w:pPr>
          </w:p>
        </w:tc>
        <w:tc>
          <w:tcPr>
            <w:tcW w:w="1715" w:type="dxa"/>
          </w:tcPr>
          <w:p w:rsidR="00AE01EF" w:rsidRPr="00F51BBB" w:rsidRDefault="00AE01EF">
            <w:pPr>
              <w:tabs>
                <w:tab w:val="left" w:pos="1260"/>
              </w:tabs>
              <w:spacing w:line="360" w:lineRule="auto"/>
              <w:rPr>
                <w:rFonts w:ascii="仿宋_GB2312" w:eastAsia="仿宋_GB2312" w:hAnsi="仿宋"/>
                <w:sz w:val="24"/>
                <w:szCs w:val="24"/>
              </w:rPr>
            </w:pPr>
          </w:p>
        </w:tc>
        <w:tc>
          <w:tcPr>
            <w:tcW w:w="1523" w:type="dxa"/>
            <w:vMerge w:val="restart"/>
            <w:vAlign w:val="center"/>
          </w:tcPr>
          <w:p w:rsidR="00AE01EF" w:rsidRPr="00F51BBB" w:rsidRDefault="00AE01EF">
            <w:pPr>
              <w:tabs>
                <w:tab w:val="left" w:pos="1260"/>
              </w:tabs>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w:t>
            </w:r>
          </w:p>
        </w:tc>
      </w:tr>
      <w:tr w:rsidR="00AE01EF" w:rsidRPr="00F51BBB">
        <w:tc>
          <w:tcPr>
            <w:tcW w:w="1160" w:type="dxa"/>
            <w:vMerge/>
          </w:tcPr>
          <w:p w:rsidR="00AE01EF" w:rsidRPr="00F51BBB" w:rsidRDefault="00AE01EF">
            <w:pPr>
              <w:tabs>
                <w:tab w:val="left" w:pos="1260"/>
              </w:tabs>
              <w:spacing w:line="360" w:lineRule="auto"/>
              <w:rPr>
                <w:rFonts w:ascii="仿宋_GB2312" w:eastAsia="仿宋_GB2312" w:hAnsi="仿宋"/>
                <w:sz w:val="24"/>
                <w:szCs w:val="24"/>
              </w:rPr>
            </w:pPr>
          </w:p>
        </w:tc>
        <w:tc>
          <w:tcPr>
            <w:tcW w:w="3808" w:type="dxa"/>
          </w:tcPr>
          <w:p w:rsidR="00AE01EF" w:rsidRPr="00F51BBB" w:rsidRDefault="00AE01EF">
            <w:pPr>
              <w:tabs>
                <w:tab w:val="left" w:pos="1260"/>
              </w:tabs>
              <w:spacing w:line="360" w:lineRule="auto"/>
              <w:rPr>
                <w:rFonts w:ascii="仿宋_GB2312" w:eastAsia="仿宋_GB2312" w:hAnsi="仿宋"/>
                <w:sz w:val="24"/>
                <w:szCs w:val="24"/>
              </w:rPr>
            </w:pPr>
          </w:p>
        </w:tc>
        <w:tc>
          <w:tcPr>
            <w:tcW w:w="1080" w:type="dxa"/>
          </w:tcPr>
          <w:p w:rsidR="00AE01EF" w:rsidRPr="00F51BBB" w:rsidRDefault="00AE01EF">
            <w:pPr>
              <w:tabs>
                <w:tab w:val="left" w:pos="1260"/>
              </w:tabs>
              <w:spacing w:line="360" w:lineRule="auto"/>
              <w:rPr>
                <w:rFonts w:ascii="仿宋_GB2312" w:eastAsia="仿宋_GB2312" w:hAnsi="仿宋"/>
                <w:sz w:val="24"/>
                <w:szCs w:val="24"/>
              </w:rPr>
            </w:pPr>
          </w:p>
        </w:tc>
        <w:tc>
          <w:tcPr>
            <w:tcW w:w="1715" w:type="dxa"/>
          </w:tcPr>
          <w:p w:rsidR="00AE01EF" w:rsidRPr="00F51BBB" w:rsidRDefault="00AE01EF">
            <w:pPr>
              <w:tabs>
                <w:tab w:val="left" w:pos="1260"/>
              </w:tabs>
              <w:spacing w:line="360" w:lineRule="auto"/>
              <w:rPr>
                <w:rFonts w:ascii="仿宋_GB2312" w:eastAsia="仿宋_GB2312" w:hAnsi="仿宋"/>
                <w:sz w:val="24"/>
                <w:szCs w:val="24"/>
              </w:rPr>
            </w:pPr>
          </w:p>
        </w:tc>
        <w:tc>
          <w:tcPr>
            <w:tcW w:w="1523" w:type="dxa"/>
            <w:vMerge/>
          </w:tcPr>
          <w:p w:rsidR="00AE01EF" w:rsidRPr="00F51BBB" w:rsidRDefault="00AE01EF">
            <w:pPr>
              <w:tabs>
                <w:tab w:val="left" w:pos="1260"/>
              </w:tabs>
              <w:spacing w:line="360" w:lineRule="auto"/>
              <w:rPr>
                <w:rFonts w:ascii="仿宋_GB2312" w:eastAsia="仿宋_GB2312" w:hAnsi="仿宋"/>
                <w:sz w:val="24"/>
                <w:szCs w:val="24"/>
              </w:rPr>
            </w:pPr>
          </w:p>
        </w:tc>
      </w:tr>
      <w:tr w:rsidR="00AE01EF" w:rsidRPr="00F51BBB">
        <w:tc>
          <w:tcPr>
            <w:tcW w:w="1160" w:type="dxa"/>
            <w:vMerge/>
          </w:tcPr>
          <w:p w:rsidR="00AE01EF" w:rsidRPr="00F51BBB" w:rsidRDefault="00AE01EF">
            <w:pPr>
              <w:tabs>
                <w:tab w:val="left" w:pos="1260"/>
              </w:tabs>
              <w:spacing w:line="360" w:lineRule="auto"/>
              <w:rPr>
                <w:rFonts w:ascii="仿宋_GB2312" w:eastAsia="仿宋_GB2312" w:hAnsi="仿宋"/>
                <w:sz w:val="24"/>
                <w:szCs w:val="24"/>
              </w:rPr>
            </w:pPr>
          </w:p>
        </w:tc>
        <w:tc>
          <w:tcPr>
            <w:tcW w:w="3808" w:type="dxa"/>
          </w:tcPr>
          <w:p w:rsidR="00AE01EF" w:rsidRPr="00F51BBB" w:rsidRDefault="00AE01EF">
            <w:pPr>
              <w:tabs>
                <w:tab w:val="left" w:pos="1260"/>
              </w:tabs>
              <w:spacing w:line="360" w:lineRule="auto"/>
              <w:rPr>
                <w:rFonts w:ascii="仿宋_GB2312" w:eastAsia="仿宋_GB2312" w:hAnsi="仿宋"/>
                <w:sz w:val="24"/>
                <w:szCs w:val="24"/>
              </w:rPr>
            </w:pPr>
          </w:p>
        </w:tc>
        <w:tc>
          <w:tcPr>
            <w:tcW w:w="1080" w:type="dxa"/>
          </w:tcPr>
          <w:p w:rsidR="00AE01EF" w:rsidRPr="00F51BBB" w:rsidRDefault="00AE01EF">
            <w:pPr>
              <w:tabs>
                <w:tab w:val="left" w:pos="1260"/>
              </w:tabs>
              <w:spacing w:line="360" w:lineRule="auto"/>
              <w:rPr>
                <w:rFonts w:ascii="仿宋_GB2312" w:eastAsia="仿宋_GB2312" w:hAnsi="仿宋"/>
                <w:sz w:val="24"/>
                <w:szCs w:val="24"/>
              </w:rPr>
            </w:pPr>
          </w:p>
        </w:tc>
        <w:tc>
          <w:tcPr>
            <w:tcW w:w="1715" w:type="dxa"/>
          </w:tcPr>
          <w:p w:rsidR="00AE01EF" w:rsidRPr="00F51BBB" w:rsidRDefault="00AE01EF">
            <w:pPr>
              <w:tabs>
                <w:tab w:val="left" w:pos="1260"/>
              </w:tabs>
              <w:spacing w:line="360" w:lineRule="auto"/>
              <w:rPr>
                <w:rFonts w:ascii="仿宋_GB2312" w:eastAsia="仿宋_GB2312" w:hAnsi="仿宋"/>
                <w:sz w:val="24"/>
                <w:szCs w:val="24"/>
              </w:rPr>
            </w:pPr>
          </w:p>
        </w:tc>
        <w:tc>
          <w:tcPr>
            <w:tcW w:w="1523" w:type="dxa"/>
            <w:vMerge/>
          </w:tcPr>
          <w:p w:rsidR="00AE01EF" w:rsidRPr="00F51BBB" w:rsidRDefault="00AE01EF">
            <w:pPr>
              <w:tabs>
                <w:tab w:val="left" w:pos="1260"/>
              </w:tabs>
              <w:spacing w:line="360" w:lineRule="auto"/>
              <w:rPr>
                <w:rFonts w:ascii="仿宋_GB2312" w:eastAsia="仿宋_GB2312" w:hAnsi="仿宋"/>
                <w:sz w:val="24"/>
                <w:szCs w:val="24"/>
              </w:rPr>
            </w:pPr>
          </w:p>
        </w:tc>
      </w:tr>
      <w:tr w:rsidR="00AE01EF" w:rsidRPr="00F51BBB">
        <w:tc>
          <w:tcPr>
            <w:tcW w:w="6048" w:type="dxa"/>
            <w:gridSpan w:val="3"/>
          </w:tcPr>
          <w:p w:rsidR="00AE01EF" w:rsidRPr="00F51BBB" w:rsidRDefault="00AE01EF">
            <w:pPr>
              <w:tabs>
                <w:tab w:val="left" w:pos="1260"/>
              </w:tabs>
              <w:spacing w:line="360" w:lineRule="auto"/>
              <w:jc w:val="center"/>
              <w:rPr>
                <w:rFonts w:ascii="仿宋_GB2312" w:eastAsia="仿宋_GB2312" w:hAnsi="仿宋"/>
                <w:sz w:val="24"/>
                <w:szCs w:val="24"/>
              </w:rPr>
            </w:pPr>
            <w:r w:rsidRPr="00F51BBB">
              <w:rPr>
                <w:rFonts w:ascii="仿宋_GB2312" w:eastAsia="仿宋_GB2312" w:hAnsi="仿宋" w:cs="仿宋_GB2312" w:hint="eastAsia"/>
                <w:sz w:val="24"/>
                <w:szCs w:val="24"/>
              </w:rPr>
              <w:t>合计</w:t>
            </w:r>
          </w:p>
        </w:tc>
        <w:tc>
          <w:tcPr>
            <w:tcW w:w="1715" w:type="dxa"/>
          </w:tcPr>
          <w:p w:rsidR="00AE01EF" w:rsidRPr="00F51BBB" w:rsidRDefault="00AE01EF">
            <w:pPr>
              <w:tabs>
                <w:tab w:val="left" w:pos="1260"/>
              </w:tabs>
              <w:spacing w:line="360" w:lineRule="auto"/>
              <w:rPr>
                <w:rFonts w:ascii="仿宋_GB2312" w:eastAsia="仿宋_GB2312" w:hAnsi="仿宋"/>
                <w:sz w:val="24"/>
                <w:szCs w:val="24"/>
              </w:rPr>
            </w:pPr>
          </w:p>
        </w:tc>
        <w:tc>
          <w:tcPr>
            <w:tcW w:w="1523" w:type="dxa"/>
          </w:tcPr>
          <w:p w:rsidR="00AE01EF" w:rsidRPr="00F51BBB" w:rsidRDefault="00AE01EF">
            <w:pPr>
              <w:tabs>
                <w:tab w:val="left" w:pos="1260"/>
              </w:tabs>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w:t>
            </w:r>
          </w:p>
        </w:tc>
      </w:tr>
      <w:tr w:rsidR="00AE01EF" w:rsidRPr="00F51BBB">
        <w:tc>
          <w:tcPr>
            <w:tcW w:w="1160" w:type="dxa"/>
          </w:tcPr>
          <w:p w:rsidR="00AE01EF" w:rsidRPr="00F51BBB" w:rsidRDefault="00AE01EF">
            <w:pPr>
              <w:tabs>
                <w:tab w:val="left" w:pos="1260"/>
              </w:tabs>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说明</w:t>
            </w:r>
          </w:p>
        </w:tc>
        <w:tc>
          <w:tcPr>
            <w:tcW w:w="8126" w:type="dxa"/>
            <w:gridSpan w:val="4"/>
          </w:tcPr>
          <w:p w:rsidR="00AE01EF" w:rsidRPr="00F51BBB" w:rsidRDefault="00AE01EF">
            <w:pPr>
              <w:tabs>
                <w:tab w:val="left" w:pos="1260"/>
              </w:tabs>
              <w:spacing w:line="360" w:lineRule="auto"/>
              <w:rPr>
                <w:rFonts w:ascii="仿宋_GB2312" w:eastAsia="仿宋_GB2312" w:hAnsi="仿宋"/>
                <w:sz w:val="24"/>
                <w:szCs w:val="24"/>
              </w:rPr>
            </w:pPr>
          </w:p>
        </w:tc>
      </w:tr>
    </w:tbl>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注：</w:t>
      </w: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参加政府采购活动的中小企业应当提供《中小企业声明函》</w:t>
      </w:r>
    </w:p>
    <w:p w:rsidR="00AE01EF" w:rsidRPr="00F51BBB" w:rsidRDefault="00AE01EF">
      <w:pPr>
        <w:spacing w:line="300" w:lineRule="auto"/>
        <w:ind w:firstLine="480"/>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若投标人不是所投产品的制造商，需同时提供相应产品制造商的《中小企业声明函》</w:t>
      </w:r>
    </w:p>
    <w:p w:rsidR="00AE01EF" w:rsidRPr="00F51BBB" w:rsidRDefault="00AE01EF">
      <w:pPr>
        <w:spacing w:line="300" w:lineRule="auto"/>
        <w:ind w:firstLine="480"/>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属于《政府采购促进中小企业发展暂行办法》（财库</w:t>
      </w:r>
      <w:r w:rsidRPr="00F51BBB">
        <w:rPr>
          <w:rFonts w:ascii="仿宋_GB2312" w:eastAsia="仿宋_GB2312" w:hAnsi="仿宋" w:cs="仿宋_GB2312"/>
          <w:sz w:val="24"/>
          <w:szCs w:val="24"/>
        </w:rPr>
        <w:t>[2011]181</w:t>
      </w:r>
      <w:r w:rsidRPr="00F51BBB">
        <w:rPr>
          <w:rFonts w:ascii="仿宋_GB2312" w:eastAsia="仿宋_GB2312" w:hAnsi="仿宋" w:cs="仿宋_GB2312" w:hint="eastAsia"/>
          <w:sz w:val="24"/>
          <w:szCs w:val="24"/>
        </w:rPr>
        <w:t>号）中规定的中小企业产品的，需在本表中详细列明，否则不予认可。</w:t>
      </w:r>
    </w:p>
    <w:p w:rsidR="00AE01EF" w:rsidRPr="00F51BBB" w:rsidRDefault="00AE01EF">
      <w:pPr>
        <w:spacing w:line="300" w:lineRule="auto"/>
        <w:ind w:firstLine="480"/>
        <w:rPr>
          <w:rFonts w:ascii="仿宋_GB2312" w:eastAsia="仿宋_GB2312" w:hAnsi="仿宋"/>
          <w:sz w:val="24"/>
          <w:szCs w:val="24"/>
          <w:highlight w:val="red"/>
        </w:rPr>
      </w:pPr>
    </w:p>
    <w:p w:rsidR="00AE01EF" w:rsidRPr="00F51BBB" w:rsidRDefault="00AE01EF">
      <w:pPr>
        <w:adjustRightInd w:val="0"/>
        <w:snapToGrid w:val="0"/>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spacing w:line="360" w:lineRule="auto"/>
        <w:rPr>
          <w:rFonts w:ascii="仿宋_GB2312" w:eastAsia="仿宋_GB2312" w:hAnsi="仿宋"/>
          <w:sz w:val="28"/>
          <w:szCs w:val="28"/>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pStyle w:val="Heading2"/>
        <w:rPr>
          <w:rFonts w:ascii="仿宋_GB2312" w:eastAsia="仿宋_GB2312" w:hAnsi="仿宋"/>
          <w:b/>
          <w:bCs/>
          <w:sz w:val="84"/>
          <w:szCs w:val="84"/>
        </w:rPr>
      </w:pPr>
      <w:r w:rsidRPr="00F51BBB">
        <w:rPr>
          <w:rFonts w:ascii="仿宋_GB2312" w:eastAsia="仿宋_GB2312" w:hAnsi="仿宋"/>
          <w:b/>
          <w:bCs/>
        </w:rPr>
        <w:br w:type="page"/>
      </w:r>
      <w:r w:rsidRPr="00F51BBB">
        <w:rPr>
          <w:rFonts w:ascii="仿宋_GB2312" w:eastAsia="仿宋_GB2312" w:hAnsi="仿宋" w:cs="仿宋_GB2312" w:hint="eastAsia"/>
          <w:b/>
          <w:bCs/>
        </w:rPr>
        <w:t>附件：</w:t>
      </w:r>
    </w:p>
    <w:p w:rsidR="00AE01EF" w:rsidRPr="00F51BBB" w:rsidRDefault="00AE01EF">
      <w:pPr>
        <w:spacing w:line="588" w:lineRule="exact"/>
        <w:jc w:val="center"/>
        <w:rPr>
          <w:rFonts w:ascii="仿宋_GB2312" w:eastAsia="仿宋_GB2312" w:hAnsi="仿宋"/>
          <w:b/>
          <w:bCs/>
          <w:spacing w:val="6"/>
          <w:sz w:val="44"/>
          <w:szCs w:val="44"/>
        </w:rPr>
      </w:pPr>
      <w:r w:rsidRPr="00F51BBB">
        <w:rPr>
          <w:rFonts w:ascii="仿宋_GB2312" w:eastAsia="仿宋_GB2312" w:hAnsi="仿宋" w:cs="仿宋_GB2312" w:hint="eastAsia"/>
          <w:b/>
          <w:bCs/>
          <w:spacing w:val="6"/>
          <w:sz w:val="44"/>
          <w:szCs w:val="44"/>
        </w:rPr>
        <w:t>中小企业声明函</w:t>
      </w:r>
    </w:p>
    <w:p w:rsidR="00AE01EF" w:rsidRPr="00F51BBB" w:rsidRDefault="00AE01EF">
      <w:pPr>
        <w:spacing w:line="588" w:lineRule="exact"/>
        <w:rPr>
          <w:rFonts w:ascii="仿宋_GB2312" w:eastAsia="仿宋_GB2312" w:hAnsi="仿宋"/>
          <w:b/>
          <w:bCs/>
          <w:spacing w:val="6"/>
          <w:sz w:val="24"/>
          <w:szCs w:val="24"/>
        </w:rPr>
      </w:pPr>
    </w:p>
    <w:p w:rsidR="00AE01EF" w:rsidRPr="00F51BBB" w:rsidRDefault="00AE01EF" w:rsidP="00FC6C9A">
      <w:pPr>
        <w:spacing w:line="588" w:lineRule="exact"/>
        <w:ind w:firstLineChars="200" w:firstLine="31680"/>
        <w:rPr>
          <w:rFonts w:ascii="仿宋_GB2312" w:eastAsia="仿宋_GB2312" w:hAnsi="仿宋"/>
          <w:spacing w:val="6"/>
          <w:sz w:val="28"/>
          <w:szCs w:val="28"/>
        </w:rPr>
      </w:pPr>
      <w:r w:rsidRPr="00F51BBB">
        <w:rPr>
          <w:rFonts w:ascii="仿宋_GB2312" w:eastAsia="仿宋_GB2312" w:hAnsi="仿宋" w:cs="仿宋_GB2312" w:hint="eastAsia"/>
          <w:spacing w:val="6"/>
          <w:sz w:val="28"/>
          <w:szCs w:val="28"/>
        </w:rPr>
        <w:t>本公司郑重声明，根据《政府采购促进中小企业发展暂行办法》（财库</w:t>
      </w:r>
      <w:r w:rsidRPr="00F51BBB">
        <w:rPr>
          <w:rFonts w:ascii="仿宋_GB2312" w:eastAsia="仿宋_GB2312" w:hAnsi="仿宋" w:cs="仿宋_GB2312"/>
          <w:spacing w:val="6"/>
          <w:sz w:val="28"/>
          <w:szCs w:val="28"/>
        </w:rPr>
        <w:t>[2011]181</w:t>
      </w:r>
      <w:r w:rsidRPr="00F51BBB">
        <w:rPr>
          <w:rFonts w:ascii="仿宋_GB2312" w:eastAsia="仿宋_GB2312" w:hAnsi="仿宋" w:cs="仿宋_GB2312" w:hint="eastAsia"/>
          <w:spacing w:val="6"/>
          <w:sz w:val="28"/>
          <w:szCs w:val="28"/>
        </w:rPr>
        <w:t>号）的规定，本公司为</w:t>
      </w:r>
      <w:bookmarkStart w:id="1" w:name="OLE_LINK2"/>
      <w:bookmarkStart w:id="2" w:name="OLE_LINK5"/>
      <w:r w:rsidRPr="00F51BBB">
        <w:rPr>
          <w:rFonts w:ascii="仿宋_GB2312" w:eastAsia="仿宋_GB2312" w:hAnsi="仿宋" w:cs="仿宋_GB2312"/>
          <w:spacing w:val="6"/>
          <w:sz w:val="28"/>
          <w:szCs w:val="28"/>
        </w:rPr>
        <w:t>______</w:t>
      </w:r>
      <w:r w:rsidRPr="00F51BBB">
        <w:rPr>
          <w:rFonts w:ascii="仿宋_GB2312" w:eastAsia="仿宋_GB2312" w:hAnsi="仿宋" w:cs="仿宋_GB2312" w:hint="eastAsia"/>
          <w:spacing w:val="6"/>
          <w:sz w:val="28"/>
          <w:szCs w:val="28"/>
        </w:rPr>
        <w:t>（请填写：中型、小型、微型）企业</w:t>
      </w:r>
      <w:bookmarkEnd w:id="1"/>
      <w:bookmarkEnd w:id="2"/>
      <w:r w:rsidRPr="00F51BBB">
        <w:rPr>
          <w:rFonts w:ascii="仿宋_GB2312" w:eastAsia="仿宋_GB2312" w:hAnsi="仿宋" w:cs="仿宋_GB2312" w:hint="eastAsia"/>
          <w:spacing w:val="6"/>
          <w:sz w:val="28"/>
          <w:szCs w:val="28"/>
        </w:rPr>
        <w:t>。即，本公司同时满足以下条件：</w:t>
      </w:r>
    </w:p>
    <w:p w:rsidR="00AE01EF" w:rsidRPr="00F51BBB" w:rsidRDefault="00AE01EF" w:rsidP="00FC6C9A">
      <w:pPr>
        <w:spacing w:line="588" w:lineRule="exact"/>
        <w:ind w:firstLineChars="200" w:firstLine="31680"/>
        <w:rPr>
          <w:rFonts w:ascii="仿宋_GB2312" w:eastAsia="仿宋_GB2312" w:hAnsi="仿宋"/>
          <w:spacing w:val="6"/>
          <w:sz w:val="28"/>
          <w:szCs w:val="28"/>
        </w:rPr>
      </w:pPr>
      <w:r w:rsidRPr="00F51BBB">
        <w:rPr>
          <w:rFonts w:ascii="仿宋_GB2312" w:eastAsia="仿宋_GB2312" w:hAnsi="仿宋" w:cs="仿宋_GB2312"/>
          <w:spacing w:val="6"/>
          <w:sz w:val="28"/>
          <w:szCs w:val="28"/>
        </w:rPr>
        <w:t>1.</w:t>
      </w:r>
      <w:r w:rsidRPr="00F51BBB">
        <w:rPr>
          <w:rFonts w:ascii="仿宋_GB2312" w:eastAsia="仿宋_GB2312" w:hAnsi="仿宋" w:cs="仿宋_GB2312" w:hint="eastAsia"/>
          <w:spacing w:val="6"/>
          <w:sz w:val="28"/>
          <w:szCs w:val="28"/>
        </w:rPr>
        <w:t>根据《工业和信息化部、国家统计局、国家发展和改革委员会、财政部关于印发中小企业划型标准规定的通知》（工信部联企业</w:t>
      </w:r>
      <w:r w:rsidRPr="00F51BBB">
        <w:rPr>
          <w:rFonts w:ascii="仿宋_GB2312" w:eastAsia="仿宋_GB2312" w:hAnsi="仿宋" w:cs="仿宋_GB2312"/>
          <w:spacing w:val="6"/>
          <w:sz w:val="28"/>
          <w:szCs w:val="28"/>
        </w:rPr>
        <w:t>[2011]300</w:t>
      </w:r>
      <w:r w:rsidRPr="00F51BBB">
        <w:rPr>
          <w:rFonts w:ascii="仿宋_GB2312" w:eastAsia="仿宋_GB2312" w:hAnsi="仿宋" w:cs="仿宋_GB2312" w:hint="eastAsia"/>
          <w:spacing w:val="6"/>
          <w:sz w:val="28"/>
          <w:szCs w:val="28"/>
        </w:rPr>
        <w:t>号）规定的划分标准，本公司为</w:t>
      </w:r>
      <w:r w:rsidRPr="00F51BBB">
        <w:rPr>
          <w:rFonts w:ascii="仿宋_GB2312" w:eastAsia="仿宋_GB2312" w:hAnsi="仿宋" w:cs="仿宋_GB2312"/>
          <w:spacing w:val="6"/>
          <w:sz w:val="28"/>
          <w:szCs w:val="28"/>
        </w:rPr>
        <w:t>______</w:t>
      </w:r>
      <w:r w:rsidRPr="00F51BBB">
        <w:rPr>
          <w:rFonts w:ascii="仿宋_GB2312" w:eastAsia="仿宋_GB2312" w:hAnsi="仿宋" w:cs="仿宋_GB2312" w:hint="eastAsia"/>
          <w:spacing w:val="6"/>
          <w:sz w:val="28"/>
          <w:szCs w:val="28"/>
        </w:rPr>
        <w:t>（请填写：中型、小型、微型）企业。</w:t>
      </w:r>
    </w:p>
    <w:p w:rsidR="00AE01EF" w:rsidRPr="00F51BBB" w:rsidRDefault="00AE01EF" w:rsidP="00FC6C9A">
      <w:pPr>
        <w:spacing w:line="588" w:lineRule="exact"/>
        <w:ind w:firstLineChars="200" w:firstLine="31680"/>
        <w:rPr>
          <w:rFonts w:ascii="仿宋_GB2312" w:eastAsia="仿宋_GB2312" w:hAnsi="仿宋"/>
          <w:spacing w:val="6"/>
          <w:sz w:val="28"/>
          <w:szCs w:val="28"/>
        </w:rPr>
      </w:pPr>
      <w:r w:rsidRPr="00F51BBB">
        <w:rPr>
          <w:rFonts w:ascii="仿宋_GB2312" w:eastAsia="仿宋_GB2312" w:hAnsi="仿宋" w:cs="仿宋_GB2312"/>
          <w:spacing w:val="6"/>
          <w:sz w:val="28"/>
          <w:szCs w:val="28"/>
        </w:rPr>
        <w:t>2.</w:t>
      </w:r>
      <w:r w:rsidRPr="00F51BBB">
        <w:rPr>
          <w:rFonts w:ascii="仿宋_GB2312" w:eastAsia="仿宋_GB2312" w:hAnsi="仿宋" w:cs="仿宋_GB2312" w:hint="eastAsia"/>
          <w:spacing w:val="6"/>
          <w:sz w:val="28"/>
          <w:szCs w:val="28"/>
        </w:rPr>
        <w:t>本公司参加</w:t>
      </w:r>
      <w:r w:rsidRPr="00F51BBB">
        <w:rPr>
          <w:rFonts w:ascii="仿宋_GB2312" w:eastAsia="仿宋_GB2312" w:hAnsi="仿宋" w:cs="仿宋_GB2312"/>
          <w:spacing w:val="6"/>
          <w:sz w:val="28"/>
          <w:szCs w:val="28"/>
        </w:rPr>
        <w:t>______</w:t>
      </w:r>
      <w:r w:rsidRPr="00F51BBB">
        <w:rPr>
          <w:rFonts w:ascii="仿宋_GB2312" w:eastAsia="仿宋_GB2312" w:hAnsi="仿宋" w:cs="仿宋_GB2312" w:hint="eastAsia"/>
          <w:spacing w:val="6"/>
          <w:sz w:val="28"/>
          <w:szCs w:val="28"/>
        </w:rPr>
        <w:t>单位的</w:t>
      </w:r>
      <w:r w:rsidRPr="00F51BBB">
        <w:rPr>
          <w:rFonts w:ascii="仿宋_GB2312" w:eastAsia="仿宋_GB2312" w:hAnsi="仿宋" w:cs="仿宋_GB2312"/>
          <w:spacing w:val="6"/>
          <w:sz w:val="28"/>
          <w:szCs w:val="28"/>
        </w:rPr>
        <w:t>______</w:t>
      </w:r>
      <w:r w:rsidRPr="00F51BBB">
        <w:rPr>
          <w:rFonts w:ascii="仿宋_GB2312" w:eastAsia="仿宋_GB2312" w:hAnsi="仿宋" w:cs="仿宋_GB2312" w:hint="eastAsia"/>
          <w:spacing w:val="6"/>
          <w:sz w:val="28"/>
          <w:szCs w:val="28"/>
        </w:rPr>
        <w:t>项目采购活动提供本企业制造的货物，由本企业承担工程、提供服务，或者提供其他</w:t>
      </w:r>
      <w:r w:rsidRPr="00F51BBB">
        <w:rPr>
          <w:rFonts w:ascii="仿宋_GB2312" w:eastAsia="仿宋_GB2312" w:hAnsi="仿宋" w:cs="仿宋_GB2312"/>
          <w:spacing w:val="6"/>
          <w:sz w:val="28"/>
          <w:szCs w:val="28"/>
        </w:rPr>
        <w:t>______</w:t>
      </w:r>
      <w:r w:rsidRPr="00F51BBB">
        <w:rPr>
          <w:rFonts w:ascii="仿宋_GB2312" w:eastAsia="仿宋_GB2312" w:hAnsi="仿宋" w:cs="仿宋_GB2312" w:hint="eastAsia"/>
          <w:spacing w:val="6"/>
          <w:sz w:val="28"/>
          <w:szCs w:val="28"/>
        </w:rPr>
        <w:t>（请填写：中型、小型、微型）企业制造的货物。本条所称货物不包括使用大型企业注册商标的货物。</w:t>
      </w:r>
    </w:p>
    <w:p w:rsidR="00AE01EF" w:rsidRPr="00F51BBB" w:rsidRDefault="00AE01EF" w:rsidP="00FC6C9A">
      <w:pPr>
        <w:spacing w:line="588" w:lineRule="exact"/>
        <w:ind w:firstLineChars="200" w:firstLine="31680"/>
        <w:rPr>
          <w:rFonts w:ascii="仿宋_GB2312" w:eastAsia="仿宋_GB2312" w:hAnsi="仿宋"/>
          <w:spacing w:val="6"/>
          <w:sz w:val="28"/>
          <w:szCs w:val="28"/>
        </w:rPr>
      </w:pPr>
      <w:r w:rsidRPr="00F51BBB">
        <w:rPr>
          <w:rFonts w:ascii="仿宋_GB2312" w:eastAsia="仿宋_GB2312" w:hAnsi="仿宋" w:cs="仿宋_GB2312" w:hint="eastAsia"/>
          <w:spacing w:val="6"/>
          <w:sz w:val="28"/>
          <w:szCs w:val="28"/>
        </w:rPr>
        <w:t>本公司对上述声明的真实性负责。如有虚假，将依法承担相应责任。</w:t>
      </w:r>
    </w:p>
    <w:p w:rsidR="00AE01EF" w:rsidRPr="00F51BBB" w:rsidRDefault="00AE01EF" w:rsidP="00FC6C9A">
      <w:pPr>
        <w:spacing w:line="588" w:lineRule="exact"/>
        <w:ind w:firstLineChars="200" w:firstLine="31680"/>
        <w:rPr>
          <w:rFonts w:ascii="仿宋_GB2312" w:eastAsia="仿宋_GB2312" w:hAnsi="仿宋"/>
          <w:spacing w:val="6"/>
          <w:sz w:val="28"/>
          <w:szCs w:val="28"/>
        </w:rPr>
      </w:pPr>
    </w:p>
    <w:p w:rsidR="00AE01EF" w:rsidRPr="00F51BBB" w:rsidRDefault="00AE01EF" w:rsidP="00FC6C9A">
      <w:pPr>
        <w:spacing w:line="588" w:lineRule="exact"/>
        <w:ind w:firstLineChars="200" w:firstLine="31680"/>
        <w:rPr>
          <w:rFonts w:ascii="仿宋_GB2312" w:eastAsia="仿宋_GB2312" w:hAnsi="仿宋"/>
          <w:spacing w:val="6"/>
          <w:sz w:val="28"/>
          <w:szCs w:val="28"/>
        </w:rPr>
      </w:pPr>
    </w:p>
    <w:p w:rsidR="00AE01EF" w:rsidRPr="00F51BBB" w:rsidRDefault="00AE01EF" w:rsidP="00FC6C9A">
      <w:pPr>
        <w:tabs>
          <w:tab w:val="left" w:pos="4860"/>
        </w:tabs>
        <w:spacing w:line="588" w:lineRule="exact"/>
        <w:ind w:right="1560" w:firstLineChars="200" w:firstLine="31680"/>
        <w:jc w:val="center"/>
        <w:rPr>
          <w:rFonts w:ascii="仿宋_GB2312" w:eastAsia="仿宋_GB2312" w:hAnsi="仿宋" w:cs="仿宋_GB2312"/>
          <w:spacing w:val="6"/>
          <w:sz w:val="28"/>
          <w:szCs w:val="28"/>
        </w:rPr>
      </w:pPr>
      <w:r w:rsidRPr="00F51BBB">
        <w:rPr>
          <w:rFonts w:ascii="仿宋_GB2312" w:eastAsia="仿宋_GB2312" w:hAnsi="仿宋" w:cs="仿宋_GB2312"/>
          <w:spacing w:val="6"/>
          <w:sz w:val="28"/>
          <w:szCs w:val="28"/>
        </w:rPr>
        <w:t xml:space="preserve">                      </w:t>
      </w:r>
      <w:r w:rsidRPr="00F51BBB">
        <w:rPr>
          <w:rFonts w:ascii="仿宋_GB2312" w:eastAsia="仿宋_GB2312" w:hAnsi="仿宋" w:cs="仿宋_GB2312" w:hint="eastAsia"/>
          <w:spacing w:val="6"/>
          <w:sz w:val="28"/>
          <w:szCs w:val="28"/>
        </w:rPr>
        <w:t>企业名称（盖章）：</w:t>
      </w:r>
      <w:r w:rsidRPr="00F51BBB">
        <w:rPr>
          <w:rFonts w:ascii="仿宋_GB2312" w:eastAsia="仿宋_GB2312" w:hAnsi="仿宋" w:cs="仿宋_GB2312"/>
          <w:spacing w:val="6"/>
          <w:sz w:val="28"/>
          <w:szCs w:val="28"/>
        </w:rPr>
        <w:t xml:space="preserve"> </w:t>
      </w:r>
    </w:p>
    <w:p w:rsidR="00AE01EF" w:rsidRPr="00F51BBB" w:rsidRDefault="00AE01EF" w:rsidP="00FC6C9A">
      <w:pPr>
        <w:pStyle w:val="NormalIndent"/>
        <w:ind w:firstLineChars="850" w:firstLine="31680"/>
        <w:rPr>
          <w:rFonts w:ascii="仿宋_GB2312" w:eastAsia="仿宋_GB2312" w:hAnsi="仿宋"/>
          <w:sz w:val="28"/>
          <w:szCs w:val="28"/>
        </w:rPr>
      </w:pPr>
      <w:r w:rsidRPr="00F51BBB">
        <w:rPr>
          <w:rFonts w:ascii="仿宋_GB2312" w:eastAsia="仿宋_GB2312" w:hAnsi="仿宋" w:cs="仿宋_GB2312"/>
          <w:spacing w:val="6"/>
          <w:sz w:val="28"/>
          <w:szCs w:val="28"/>
        </w:rPr>
        <w:t xml:space="preserve">                      </w:t>
      </w:r>
      <w:r w:rsidRPr="00F51BBB">
        <w:rPr>
          <w:rFonts w:ascii="仿宋_GB2312" w:eastAsia="仿宋_GB2312" w:hAnsi="仿宋" w:cs="仿宋_GB2312" w:hint="eastAsia"/>
          <w:spacing w:val="6"/>
          <w:sz w:val="28"/>
          <w:szCs w:val="28"/>
        </w:rPr>
        <w:t>日</w:t>
      </w:r>
      <w:r w:rsidRPr="00F51BBB">
        <w:rPr>
          <w:rFonts w:ascii="仿宋_GB2312" w:eastAsia="仿宋_GB2312" w:hAnsi="仿宋" w:cs="仿宋_GB2312"/>
          <w:spacing w:val="6"/>
          <w:sz w:val="28"/>
          <w:szCs w:val="28"/>
        </w:rPr>
        <w:t xml:space="preserve">  </w:t>
      </w:r>
      <w:r w:rsidRPr="00F51BBB">
        <w:rPr>
          <w:rFonts w:ascii="仿宋_GB2312" w:eastAsia="仿宋_GB2312" w:hAnsi="仿宋" w:cs="仿宋_GB2312" w:hint="eastAsia"/>
          <w:spacing w:val="6"/>
          <w:sz w:val="28"/>
          <w:szCs w:val="28"/>
        </w:rPr>
        <w:t>期：</w:t>
      </w:r>
      <w:r w:rsidRPr="00F51BBB">
        <w:rPr>
          <w:rFonts w:ascii="仿宋_GB2312" w:eastAsia="仿宋_GB2312" w:hAnsi="仿宋" w:cs="仿宋_GB2312"/>
          <w:spacing w:val="6"/>
          <w:sz w:val="28"/>
          <w:szCs w:val="28"/>
        </w:rPr>
        <w:t xml:space="preserve">                </w:t>
      </w:r>
    </w:p>
    <w:p w:rsidR="00AE01EF" w:rsidRPr="00F51BBB" w:rsidRDefault="00AE01EF" w:rsidP="00FC6C9A">
      <w:pPr>
        <w:pStyle w:val="NormalIndent"/>
        <w:ind w:firstLine="31680"/>
        <w:rPr>
          <w:rFonts w:ascii="仿宋_GB2312" w:eastAsia="仿宋_GB2312" w:hAnsi="仿宋"/>
          <w:sz w:val="28"/>
          <w:szCs w:val="28"/>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pPr>
        <w:pStyle w:val="Heading2"/>
        <w:numPr>
          <w:ilvl w:val="1"/>
          <w:numId w:val="29"/>
        </w:numPr>
        <w:jc w:val="center"/>
        <w:rPr>
          <w:rFonts w:ascii="仿宋_GB2312" w:eastAsia="仿宋_GB2312" w:hAnsi="仿宋"/>
          <w:b/>
          <w:bCs/>
          <w:sz w:val="84"/>
          <w:szCs w:val="84"/>
        </w:rPr>
      </w:pPr>
      <w:r w:rsidRPr="00F51BBB">
        <w:rPr>
          <w:rFonts w:ascii="仿宋_GB2312" w:eastAsia="仿宋_GB2312" w:hAnsi="仿宋" w:cs="仿宋_GB2312" w:hint="eastAsia"/>
          <w:b/>
          <w:bCs/>
          <w:sz w:val="84"/>
          <w:szCs w:val="84"/>
        </w:rPr>
        <w:t>五、价格部分</w:t>
      </w: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rsidP="00FC6C9A">
      <w:pPr>
        <w:pStyle w:val="NormalIndent"/>
        <w:ind w:firstLine="31680"/>
        <w:rPr>
          <w:rFonts w:ascii="仿宋_GB2312" w:eastAsia="仿宋_GB2312" w:hAnsi="仿宋"/>
        </w:rPr>
      </w:pPr>
    </w:p>
    <w:p w:rsidR="00AE01EF" w:rsidRPr="00F51BBB" w:rsidRDefault="00AE01EF">
      <w:pPr>
        <w:pStyle w:val="Heading4"/>
        <w:numPr>
          <w:ilvl w:val="3"/>
          <w:numId w:val="29"/>
        </w:numPr>
        <w:rPr>
          <w:rFonts w:ascii="仿宋_GB2312" w:eastAsia="仿宋_GB2312" w:hAnsi="仿宋"/>
          <w:b/>
          <w:bCs/>
          <w:sz w:val="32"/>
          <w:szCs w:val="32"/>
        </w:rPr>
      </w:pPr>
      <w:r w:rsidRPr="00F51BBB">
        <w:rPr>
          <w:rFonts w:ascii="仿宋_GB2312" w:eastAsia="仿宋_GB2312" w:hAnsi="仿宋" w:cs="仿宋_GB2312"/>
          <w:b/>
          <w:bCs/>
          <w:sz w:val="32"/>
          <w:szCs w:val="32"/>
        </w:rPr>
        <w:t>5.1</w:t>
      </w:r>
      <w:r w:rsidRPr="00F51BBB">
        <w:rPr>
          <w:rFonts w:ascii="仿宋_GB2312" w:eastAsia="仿宋_GB2312" w:hAnsi="仿宋" w:cs="仿宋_GB2312" w:hint="eastAsia"/>
          <w:b/>
          <w:bCs/>
          <w:sz w:val="32"/>
          <w:szCs w:val="32"/>
        </w:rPr>
        <w:t>开标一览表</w:t>
      </w:r>
    </w:p>
    <w:p w:rsidR="00AE01EF" w:rsidRPr="00F51BBB" w:rsidRDefault="00AE01EF">
      <w:pPr>
        <w:pStyle w:val="NormalIndent"/>
        <w:spacing w:line="360" w:lineRule="auto"/>
        <w:ind w:firstLineChars="0" w:firstLine="0"/>
        <w:rPr>
          <w:rFonts w:ascii="仿宋_GB2312" w:eastAsia="仿宋_GB2312" w:hAnsi="仿宋"/>
        </w:rPr>
      </w:pPr>
      <w:r w:rsidRPr="00F51BBB">
        <w:rPr>
          <w:rFonts w:ascii="仿宋_GB2312" w:eastAsia="仿宋_GB2312" w:hAnsi="仿宋" w:cs="仿宋_GB2312" w:hint="eastAsia"/>
        </w:rPr>
        <w:t>项目名称：</w:t>
      </w:r>
      <w:r w:rsidRPr="00F51BBB">
        <w:rPr>
          <w:rFonts w:ascii="仿宋_GB2312" w:eastAsia="仿宋_GB2312" w:hAnsi="仿宋" w:cs="仿宋_GB2312"/>
        </w:rPr>
        <w:t xml:space="preserve">                                 </w:t>
      </w:r>
      <w:r w:rsidRPr="00F51BBB">
        <w:rPr>
          <w:rFonts w:ascii="仿宋_GB2312" w:eastAsia="仿宋_GB2312" w:hAnsi="仿宋" w:cs="仿宋_GB2312" w:hint="eastAsia"/>
        </w:rPr>
        <w:t>项目编号：</w:t>
      </w:r>
    </w:p>
    <w:tbl>
      <w:tblPr>
        <w:tblW w:w="9731" w:type="dxa"/>
        <w:tblInd w:w="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30" w:type="dxa"/>
          <w:right w:w="30" w:type="dxa"/>
        </w:tblCellMar>
        <w:tblLook w:val="00A0"/>
      </w:tblPr>
      <w:tblGrid>
        <w:gridCol w:w="1260"/>
        <w:gridCol w:w="2410"/>
        <w:gridCol w:w="4187"/>
        <w:gridCol w:w="1874"/>
      </w:tblGrid>
      <w:tr w:rsidR="00AE01EF" w:rsidRPr="00F51BBB">
        <w:trPr>
          <w:cantSplit/>
          <w:trHeight w:val="649"/>
        </w:trPr>
        <w:tc>
          <w:tcPr>
            <w:tcW w:w="1260" w:type="dxa"/>
            <w:tcBorders>
              <w:top w:val="double" w:sz="4" w:space="0" w:color="auto"/>
              <w:right w:val="single" w:sz="4" w:space="0" w:color="auto"/>
            </w:tcBorders>
            <w:vAlign w:val="center"/>
          </w:tcPr>
          <w:p w:rsidR="00AE01EF" w:rsidRPr="00F51BBB" w:rsidRDefault="00AE01EF">
            <w:pPr>
              <w:widowControl/>
              <w:spacing w:line="360" w:lineRule="auto"/>
              <w:jc w:val="center"/>
              <w:rPr>
                <w:rFonts w:ascii="仿宋_GB2312" w:eastAsia="仿宋_GB2312" w:hAnsi="仿宋"/>
                <w:sz w:val="24"/>
                <w:szCs w:val="24"/>
              </w:rPr>
            </w:pPr>
            <w:r w:rsidRPr="00F51BBB">
              <w:rPr>
                <w:rFonts w:ascii="仿宋_GB2312" w:eastAsia="仿宋_GB2312" w:hAnsi="仿宋" w:cs="仿宋_GB2312" w:hint="eastAsia"/>
                <w:sz w:val="24"/>
                <w:szCs w:val="24"/>
              </w:rPr>
              <w:t>序号</w:t>
            </w:r>
          </w:p>
        </w:tc>
        <w:tc>
          <w:tcPr>
            <w:tcW w:w="2410" w:type="dxa"/>
            <w:tcBorders>
              <w:top w:val="double" w:sz="4" w:space="0" w:color="auto"/>
              <w:left w:val="single" w:sz="4" w:space="0" w:color="auto"/>
            </w:tcBorders>
            <w:vAlign w:val="center"/>
          </w:tcPr>
          <w:p w:rsidR="00AE01EF" w:rsidRPr="00F51BBB" w:rsidRDefault="00AE01EF">
            <w:pPr>
              <w:spacing w:line="360" w:lineRule="auto"/>
              <w:jc w:val="center"/>
              <w:rPr>
                <w:rFonts w:ascii="仿宋_GB2312" w:eastAsia="仿宋_GB2312" w:hAnsi="仿宋"/>
                <w:sz w:val="24"/>
                <w:szCs w:val="24"/>
              </w:rPr>
            </w:pPr>
            <w:r w:rsidRPr="00F51BBB">
              <w:rPr>
                <w:rFonts w:ascii="仿宋_GB2312" w:eastAsia="仿宋_GB2312" w:hAnsi="仿宋" w:cs="仿宋_GB2312" w:hint="eastAsia"/>
                <w:sz w:val="24"/>
                <w:szCs w:val="24"/>
              </w:rPr>
              <w:t>内容</w:t>
            </w:r>
          </w:p>
        </w:tc>
        <w:tc>
          <w:tcPr>
            <w:tcW w:w="4187" w:type="dxa"/>
            <w:tcBorders>
              <w:top w:val="double" w:sz="4" w:space="0" w:color="auto"/>
              <w:right w:val="single" w:sz="4" w:space="0" w:color="auto"/>
            </w:tcBorders>
            <w:vAlign w:val="center"/>
          </w:tcPr>
          <w:p w:rsidR="00AE01EF" w:rsidRPr="00F51BBB" w:rsidRDefault="00AE01EF">
            <w:pPr>
              <w:widowControl/>
              <w:spacing w:line="360" w:lineRule="auto"/>
              <w:jc w:val="center"/>
              <w:rPr>
                <w:rFonts w:ascii="仿宋_GB2312" w:eastAsia="仿宋_GB2312" w:hAnsi="仿宋"/>
                <w:sz w:val="24"/>
                <w:szCs w:val="24"/>
              </w:rPr>
            </w:pPr>
            <w:r w:rsidRPr="00F51BBB">
              <w:rPr>
                <w:rFonts w:ascii="仿宋_GB2312" w:eastAsia="仿宋_GB2312" w:hAnsi="仿宋" w:cs="仿宋_GB2312" w:hint="eastAsia"/>
                <w:sz w:val="24"/>
                <w:szCs w:val="24"/>
              </w:rPr>
              <w:t>投标报价</w:t>
            </w:r>
          </w:p>
        </w:tc>
        <w:tc>
          <w:tcPr>
            <w:tcW w:w="1874" w:type="dxa"/>
            <w:tcBorders>
              <w:top w:val="double" w:sz="4" w:space="0" w:color="auto"/>
              <w:left w:val="single" w:sz="4" w:space="0" w:color="auto"/>
            </w:tcBorders>
            <w:vAlign w:val="center"/>
          </w:tcPr>
          <w:p w:rsidR="00AE01EF" w:rsidRPr="00F51BBB" w:rsidRDefault="00AE01EF">
            <w:pPr>
              <w:widowControl/>
              <w:spacing w:line="360" w:lineRule="auto"/>
              <w:jc w:val="center"/>
              <w:rPr>
                <w:rFonts w:ascii="仿宋_GB2312" w:eastAsia="仿宋_GB2312" w:hAnsi="仿宋"/>
                <w:sz w:val="24"/>
                <w:szCs w:val="24"/>
              </w:rPr>
            </w:pPr>
            <w:r w:rsidRPr="00F51BBB">
              <w:rPr>
                <w:rFonts w:ascii="仿宋_GB2312" w:eastAsia="仿宋_GB2312" w:hAnsi="仿宋" w:cs="仿宋_GB2312" w:hint="eastAsia"/>
                <w:sz w:val="24"/>
                <w:szCs w:val="24"/>
              </w:rPr>
              <w:t>备注</w:t>
            </w:r>
          </w:p>
        </w:tc>
      </w:tr>
      <w:tr w:rsidR="00AE01EF" w:rsidRPr="00F51BBB">
        <w:trPr>
          <w:cantSplit/>
          <w:trHeight w:val="649"/>
        </w:trPr>
        <w:tc>
          <w:tcPr>
            <w:tcW w:w="1260" w:type="dxa"/>
            <w:tcBorders>
              <w:right w:val="single" w:sz="4" w:space="0" w:color="auto"/>
            </w:tcBorders>
            <w:vAlign w:val="center"/>
          </w:tcPr>
          <w:p w:rsidR="00AE01EF" w:rsidRPr="00F51BBB" w:rsidRDefault="00AE01EF">
            <w:pPr>
              <w:autoSpaceDE w:val="0"/>
              <w:autoSpaceDN w:val="0"/>
              <w:adjustRightInd w:val="0"/>
              <w:spacing w:line="360" w:lineRule="auto"/>
              <w:jc w:val="center"/>
              <w:rPr>
                <w:rFonts w:ascii="仿宋_GB2312" w:eastAsia="仿宋_GB2312" w:hAnsi="仿宋" w:cs="仿宋_GB2312"/>
                <w:sz w:val="24"/>
                <w:szCs w:val="24"/>
              </w:rPr>
            </w:pPr>
            <w:r w:rsidRPr="00F51BBB">
              <w:rPr>
                <w:rFonts w:ascii="仿宋_GB2312" w:eastAsia="仿宋_GB2312" w:hAnsi="仿宋" w:cs="仿宋_GB2312"/>
                <w:sz w:val="24"/>
                <w:szCs w:val="24"/>
              </w:rPr>
              <w:t>1</w:t>
            </w:r>
          </w:p>
        </w:tc>
        <w:tc>
          <w:tcPr>
            <w:tcW w:w="2410" w:type="dxa"/>
            <w:tcBorders>
              <w:left w:val="single" w:sz="4" w:space="0" w:color="auto"/>
            </w:tcBorders>
            <w:vAlign w:val="center"/>
          </w:tcPr>
          <w:p w:rsidR="00AE01EF" w:rsidRPr="00F51BBB" w:rsidRDefault="00AE01EF">
            <w:pPr>
              <w:autoSpaceDE w:val="0"/>
              <w:autoSpaceDN w:val="0"/>
              <w:adjustRightInd w:val="0"/>
              <w:spacing w:line="360" w:lineRule="auto"/>
              <w:jc w:val="center"/>
              <w:rPr>
                <w:rFonts w:ascii="仿宋_GB2312" w:eastAsia="仿宋_GB2312" w:hAnsi="仿宋" w:cs="仿宋_GB2312"/>
                <w:sz w:val="24"/>
                <w:szCs w:val="24"/>
              </w:rPr>
            </w:pPr>
          </w:p>
        </w:tc>
        <w:tc>
          <w:tcPr>
            <w:tcW w:w="4187" w:type="dxa"/>
            <w:tcBorders>
              <w:right w:val="single" w:sz="4" w:space="0" w:color="auto"/>
            </w:tcBorders>
            <w:vAlign w:val="center"/>
          </w:tcPr>
          <w:p w:rsidR="00AE01EF" w:rsidRPr="00F51BBB" w:rsidRDefault="00AE01EF" w:rsidP="00AE01EF">
            <w:pPr>
              <w:autoSpaceDE w:val="0"/>
              <w:autoSpaceDN w:val="0"/>
              <w:adjustRightInd w:val="0"/>
              <w:spacing w:line="360" w:lineRule="auto"/>
              <w:ind w:firstLineChars="50" w:firstLine="31680"/>
              <w:jc w:val="center"/>
              <w:rPr>
                <w:rFonts w:ascii="仿宋_GB2312" w:eastAsia="仿宋_GB2312" w:hAnsi="仿宋" w:cs="仿宋_GB2312"/>
                <w:sz w:val="24"/>
                <w:szCs w:val="24"/>
              </w:rPr>
            </w:pPr>
            <w:r w:rsidRPr="00F51BBB">
              <w:rPr>
                <w:rFonts w:ascii="仿宋_GB2312" w:eastAsia="仿宋_GB2312" w:hAnsi="仿宋" w:cs="仿宋_GB2312"/>
                <w:sz w:val="24"/>
                <w:szCs w:val="24"/>
              </w:rPr>
              <w:t>RMB</w:t>
            </w:r>
            <w:r w:rsidRPr="00F51BBB">
              <w:rPr>
                <w:rFonts w:ascii="仿宋_GB2312" w:eastAsia="仿宋_GB2312" w:hAnsi="仿宋" w:cs="仿宋_GB2312" w:hint="eastAsia"/>
                <w:sz w:val="24"/>
                <w:szCs w:val="24"/>
              </w:rPr>
              <w:t>￥</w:t>
            </w:r>
            <w:r w:rsidRPr="00F51BBB">
              <w:rPr>
                <w:rFonts w:ascii="仿宋_GB2312" w:eastAsia="仿宋_GB2312" w:hAnsi="仿宋" w:cs="仿宋_GB2312"/>
                <w:sz w:val="24"/>
                <w:szCs w:val="24"/>
              </w:rPr>
              <w:t xml:space="preserve">                </w:t>
            </w:r>
          </w:p>
          <w:p w:rsidR="00AE01EF" w:rsidRPr="00F51BBB" w:rsidRDefault="00AE01EF" w:rsidP="00AE01EF">
            <w:pPr>
              <w:autoSpaceDE w:val="0"/>
              <w:autoSpaceDN w:val="0"/>
              <w:adjustRightInd w:val="0"/>
              <w:spacing w:line="360" w:lineRule="auto"/>
              <w:ind w:firstLineChars="50" w:firstLine="31680"/>
              <w:jc w:val="center"/>
              <w:rPr>
                <w:rFonts w:ascii="仿宋_GB2312" w:eastAsia="仿宋_GB2312" w:hAnsi="仿宋"/>
                <w:sz w:val="24"/>
                <w:szCs w:val="24"/>
              </w:rPr>
            </w:pPr>
            <w:r w:rsidRPr="00F51BBB">
              <w:rPr>
                <w:rFonts w:ascii="仿宋_GB2312" w:eastAsia="仿宋_GB2312" w:hAnsi="仿宋" w:cs="仿宋_GB2312" w:hint="eastAsia"/>
                <w:sz w:val="24"/>
                <w:szCs w:val="24"/>
              </w:rPr>
              <w:t>（大写：</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w:t>
            </w:r>
          </w:p>
        </w:tc>
        <w:tc>
          <w:tcPr>
            <w:tcW w:w="1874" w:type="dxa"/>
            <w:tcBorders>
              <w:left w:val="single" w:sz="4" w:space="0" w:color="auto"/>
            </w:tcBorders>
            <w:vAlign w:val="center"/>
          </w:tcPr>
          <w:p w:rsidR="00AE01EF" w:rsidRPr="00F51BBB" w:rsidRDefault="00AE01EF">
            <w:pPr>
              <w:autoSpaceDE w:val="0"/>
              <w:autoSpaceDN w:val="0"/>
              <w:adjustRightInd w:val="0"/>
              <w:spacing w:line="360" w:lineRule="auto"/>
              <w:jc w:val="center"/>
              <w:rPr>
                <w:rFonts w:ascii="仿宋_GB2312" w:eastAsia="仿宋_GB2312" w:hAnsi="仿宋"/>
                <w:sz w:val="24"/>
                <w:szCs w:val="24"/>
              </w:rPr>
            </w:pPr>
          </w:p>
        </w:tc>
      </w:tr>
      <w:tr w:rsidR="00AE01EF" w:rsidRPr="00F51BBB">
        <w:trPr>
          <w:cantSplit/>
          <w:trHeight w:val="649"/>
        </w:trPr>
        <w:tc>
          <w:tcPr>
            <w:tcW w:w="9731" w:type="dxa"/>
            <w:gridSpan w:val="4"/>
            <w:tcBorders>
              <w:bottom w:val="double" w:sz="4" w:space="0" w:color="auto"/>
            </w:tcBorders>
            <w:vAlign w:val="center"/>
          </w:tcPr>
          <w:p w:rsidR="00AE01EF" w:rsidRPr="00F51BBB" w:rsidRDefault="00AE01EF">
            <w:pPr>
              <w:autoSpaceDE w:val="0"/>
              <w:autoSpaceDN w:val="0"/>
              <w:adjustRightInd w:val="0"/>
              <w:spacing w:line="360" w:lineRule="auto"/>
              <w:jc w:val="center"/>
              <w:rPr>
                <w:rFonts w:ascii="仿宋_GB2312" w:eastAsia="仿宋_GB2312" w:hAnsi="仿宋"/>
                <w:sz w:val="24"/>
                <w:szCs w:val="24"/>
              </w:rPr>
            </w:pPr>
            <w:r w:rsidRPr="00F51BBB">
              <w:rPr>
                <w:rFonts w:ascii="仿宋_GB2312" w:eastAsia="仿宋_GB2312" w:hAnsi="仿宋" w:cs="仿宋_GB2312" w:hint="eastAsia"/>
                <w:sz w:val="24"/>
                <w:szCs w:val="24"/>
              </w:rPr>
              <w:t>备注：详细内容见《投标明细报价表》。</w:t>
            </w:r>
          </w:p>
        </w:tc>
      </w:tr>
    </w:tbl>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注：</w:t>
      </w: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投标人须按要求填写所有信息，不得随意更改本表格式。</w:t>
      </w:r>
    </w:p>
    <w:p w:rsidR="00AE01EF" w:rsidRPr="00F51BBB" w:rsidRDefault="00AE01EF" w:rsidP="00FC6C9A">
      <w:pPr>
        <w:spacing w:line="360" w:lineRule="auto"/>
        <w:ind w:leftChars="228" w:left="31680" w:hangingChars="100" w:firstLine="31680"/>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报价中必须包含货物及零配件的购置和安装、运输保险、装卸、培训辅导、质保期售后服务、全额含税发票、雇员费用、合同实施过程中应预见和不可预见费用等。所有价格均应以人民币报价，金额单位为元。</w:t>
      </w:r>
    </w:p>
    <w:p w:rsidR="00AE01EF" w:rsidRPr="00F51BBB" w:rsidRDefault="00AE01EF" w:rsidP="00FC6C9A">
      <w:pPr>
        <w:spacing w:line="360" w:lineRule="auto"/>
        <w:ind w:leftChars="228" w:left="31680" w:hangingChars="100" w:firstLine="31680"/>
        <w:rPr>
          <w:rFonts w:ascii="仿宋_GB2312" w:eastAsia="仿宋_GB2312" w:hAnsi="仿宋"/>
          <w:sz w:val="24"/>
          <w:szCs w:val="24"/>
        </w:rPr>
      </w:pPr>
      <w:r w:rsidRPr="00F51BBB">
        <w:rPr>
          <w:rFonts w:ascii="仿宋_GB2312" w:eastAsia="仿宋_GB2312" w:hAnsi="仿宋" w:cs="仿宋_GB2312"/>
          <w:sz w:val="24"/>
          <w:szCs w:val="24"/>
        </w:rPr>
        <w:t>3.</w:t>
      </w:r>
      <w:r w:rsidRPr="00F51BBB">
        <w:rPr>
          <w:rFonts w:ascii="仿宋_GB2312" w:eastAsia="仿宋_GB2312" w:hAnsi="仿宋" w:cs="仿宋_GB2312" w:hint="eastAsia"/>
          <w:sz w:val="24"/>
          <w:szCs w:val="24"/>
        </w:rPr>
        <w:t>此表是投标文件的必要文件，是投标文件的组成部分，还应另附一份并与优惠声明（若有）封装在一个信封中，作为唱标之用。</w:t>
      </w:r>
    </w:p>
    <w:p w:rsidR="00AE01EF" w:rsidRPr="00F51BBB" w:rsidRDefault="00AE01EF" w:rsidP="00FC6C9A">
      <w:pPr>
        <w:spacing w:line="360" w:lineRule="auto"/>
        <w:ind w:firstLineChars="200" w:firstLine="31680"/>
        <w:rPr>
          <w:rFonts w:ascii="仿宋_GB2312" w:eastAsia="仿宋_GB2312" w:hAnsi="仿宋"/>
          <w:sz w:val="24"/>
          <w:szCs w:val="24"/>
        </w:rPr>
      </w:pPr>
    </w:p>
    <w:p w:rsidR="00AE01EF" w:rsidRPr="00F51BBB" w:rsidRDefault="00AE01EF" w:rsidP="00FC6C9A">
      <w:pPr>
        <w:spacing w:line="360" w:lineRule="auto"/>
        <w:ind w:firstLineChars="200" w:firstLine="31680"/>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360" w:lineRule="auto"/>
        <w:rPr>
          <w:rFonts w:ascii="仿宋_GB2312" w:eastAsia="仿宋_GB2312" w:hAnsi="仿宋" w:cs="仿宋_GB2312"/>
          <w:sz w:val="24"/>
          <w:szCs w:val="24"/>
          <w:u w:val="single"/>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p>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p>
    <w:p w:rsidR="00AE01EF" w:rsidRPr="00F51BBB" w:rsidRDefault="00AE01EF">
      <w:pPr>
        <w:widowControl/>
        <w:jc w:val="center"/>
        <w:rPr>
          <w:rFonts w:ascii="仿宋_GB2312" w:eastAsia="仿宋_GB2312" w:hAnsi="仿宋"/>
          <w:b/>
          <w:bCs/>
          <w:sz w:val="32"/>
          <w:szCs w:val="32"/>
        </w:rPr>
      </w:pPr>
      <w:r w:rsidRPr="00F51BBB">
        <w:rPr>
          <w:rFonts w:ascii="仿宋_GB2312" w:eastAsia="仿宋_GB2312" w:hAnsi="仿宋"/>
        </w:rPr>
        <w:br w:type="page"/>
      </w:r>
      <w:r w:rsidRPr="00F51BBB">
        <w:rPr>
          <w:rFonts w:ascii="仿宋_GB2312" w:eastAsia="仿宋_GB2312" w:hAnsi="仿宋" w:cs="仿宋_GB2312"/>
          <w:b/>
          <w:bCs/>
          <w:sz w:val="32"/>
          <w:szCs w:val="32"/>
        </w:rPr>
        <w:t>5.2</w:t>
      </w:r>
      <w:r w:rsidRPr="00F51BBB">
        <w:rPr>
          <w:rFonts w:ascii="仿宋_GB2312" w:eastAsia="仿宋_GB2312" w:hAnsi="仿宋" w:cs="仿宋_GB2312" w:hint="eastAsia"/>
          <w:b/>
          <w:bCs/>
          <w:sz w:val="32"/>
          <w:szCs w:val="32"/>
        </w:rPr>
        <w:t>投标明细报价表</w:t>
      </w:r>
    </w:p>
    <w:p w:rsidR="00AE01EF" w:rsidRPr="00F51BBB" w:rsidRDefault="00AE01EF">
      <w:pPr>
        <w:widowControl/>
        <w:jc w:val="left"/>
        <w:rPr>
          <w:rFonts w:ascii="仿宋_GB2312" w:eastAsia="仿宋_GB2312" w:hAnsi="仿宋"/>
          <w:b/>
          <w:bCs/>
          <w:sz w:val="32"/>
          <w:szCs w:val="32"/>
        </w:rPr>
      </w:pPr>
    </w:p>
    <w:p w:rsidR="00AE01EF" w:rsidRPr="00F51BBB" w:rsidRDefault="00AE01EF">
      <w:pPr>
        <w:adjustRightInd w:val="0"/>
        <w:snapToGrid w:val="0"/>
        <w:spacing w:line="360" w:lineRule="auto"/>
        <w:rPr>
          <w:rFonts w:ascii="仿宋_GB2312" w:eastAsia="仿宋_GB2312" w:hAnsi="仿宋" w:cs="仿宋_GB2312"/>
          <w:sz w:val="24"/>
          <w:szCs w:val="24"/>
        </w:rPr>
      </w:pPr>
      <w:r w:rsidRPr="00F51BBB">
        <w:rPr>
          <w:rFonts w:ascii="仿宋_GB2312" w:eastAsia="仿宋_GB2312" w:hAnsi="仿宋" w:cs="仿宋_GB2312" w:hint="eastAsia"/>
          <w:sz w:val="24"/>
          <w:szCs w:val="24"/>
        </w:rPr>
        <w:t>采购项目名称</w:t>
      </w:r>
      <w:r w:rsidRPr="00F51BBB">
        <w:rPr>
          <w:rFonts w:ascii="仿宋_GB2312" w:eastAsia="仿宋_GB2312" w:hAnsi="仿宋" w:cs="仿宋_GB2312"/>
          <w:sz w:val="24"/>
          <w:szCs w:val="24"/>
        </w:rPr>
        <w:t xml:space="preserve">:   </w:t>
      </w:r>
    </w:p>
    <w:p w:rsidR="00AE01EF" w:rsidRPr="00F51BBB" w:rsidRDefault="00AE01EF">
      <w:pPr>
        <w:adjustRightInd w:val="0"/>
        <w:snapToGrid w:val="0"/>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采购项目编号：</w:t>
      </w:r>
    </w:p>
    <w:tbl>
      <w:tblPr>
        <w:tblW w:w="94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800"/>
        <w:gridCol w:w="2160"/>
        <w:gridCol w:w="991"/>
        <w:gridCol w:w="697"/>
        <w:gridCol w:w="697"/>
        <w:gridCol w:w="1191"/>
        <w:gridCol w:w="1284"/>
      </w:tblGrid>
      <w:tr w:rsidR="00AE01EF" w:rsidRPr="00F51BBB">
        <w:trPr>
          <w:cantSplit/>
          <w:trHeight w:val="226"/>
        </w:trPr>
        <w:tc>
          <w:tcPr>
            <w:tcW w:w="9468" w:type="dxa"/>
            <w:gridSpan w:val="8"/>
            <w:tcBorders>
              <w:top w:val="threeDEmboss" w:sz="6" w:space="0" w:color="auto"/>
              <w:left w:val="threeDEmboss" w:sz="6" w:space="0" w:color="auto"/>
              <w:right w:val="threeDEmboss" w:sz="6" w:space="0" w:color="auto"/>
            </w:tcBorders>
            <w:vAlign w:val="center"/>
          </w:tcPr>
          <w:p w:rsidR="00AE01EF" w:rsidRPr="00F51BBB" w:rsidRDefault="00AE01EF">
            <w:pPr>
              <w:tabs>
                <w:tab w:val="left" w:pos="9585"/>
                <w:tab w:val="left" w:pos="11205"/>
              </w:tabs>
              <w:spacing w:line="360" w:lineRule="auto"/>
              <w:ind w:firstLine="240"/>
              <w:rPr>
                <w:rFonts w:ascii="仿宋_GB2312" w:eastAsia="仿宋_GB2312" w:hAnsi="仿宋"/>
                <w:b/>
                <w:bCs/>
                <w:sz w:val="24"/>
                <w:szCs w:val="24"/>
              </w:rPr>
            </w:pPr>
            <w:r w:rsidRPr="00F51BBB">
              <w:rPr>
                <w:rFonts w:ascii="仿宋_GB2312" w:eastAsia="仿宋_GB2312" w:hAnsi="仿宋" w:cs="仿宋_GB2312"/>
                <w:sz w:val="24"/>
                <w:szCs w:val="24"/>
              </w:rPr>
              <w:fldChar w:fldCharType="begin"/>
            </w:r>
            <w:r w:rsidRPr="00F51BBB">
              <w:rPr>
                <w:rFonts w:ascii="仿宋_GB2312" w:eastAsia="仿宋_GB2312" w:hAnsi="仿宋" w:cs="仿宋_GB2312"/>
                <w:sz w:val="24"/>
                <w:szCs w:val="24"/>
              </w:rPr>
              <w:instrText xml:space="preserve"> DOCVARIABLE  </w:instrText>
            </w:r>
            <w:r w:rsidRPr="00F51BBB">
              <w:rPr>
                <w:rFonts w:ascii="仿宋_GB2312" w:eastAsia="仿宋_GB2312" w:hAnsi="仿宋" w:cs="仿宋_GB2312" w:hint="eastAsia"/>
                <w:sz w:val="24"/>
                <w:szCs w:val="24"/>
              </w:rPr>
              <w:instrText>项目名称</w:instrText>
            </w:r>
            <w:r w:rsidRPr="00F51BBB">
              <w:rPr>
                <w:rFonts w:ascii="仿宋_GB2312" w:eastAsia="仿宋_GB2312" w:hAnsi="仿宋" w:cs="仿宋_GB2312"/>
                <w:sz w:val="24"/>
                <w:szCs w:val="24"/>
              </w:rPr>
              <w:instrText xml:space="preserve">  \* MERGEFORMAT </w:instrText>
            </w:r>
            <w:r w:rsidRPr="00F51BBB">
              <w:rPr>
                <w:rFonts w:ascii="仿宋_GB2312" w:eastAsia="仿宋_GB2312" w:hAnsi="仿宋" w:cs="仿宋_GB2312"/>
                <w:sz w:val="24"/>
                <w:szCs w:val="24"/>
              </w:rPr>
              <w:fldChar w:fldCharType="end"/>
            </w:r>
            <w:r w:rsidRPr="00F51BBB">
              <w:rPr>
                <w:rFonts w:ascii="仿宋_GB2312" w:eastAsia="仿宋_GB2312" w:hAnsi="仿宋" w:cs="仿宋_GB2312" w:hint="eastAsia"/>
                <w:b/>
                <w:bCs/>
                <w:sz w:val="24"/>
                <w:szCs w:val="24"/>
              </w:rPr>
              <w:t>一、货物、设备及材料类详列</w:t>
            </w:r>
          </w:p>
        </w:tc>
      </w:tr>
      <w:tr w:rsidR="00AE01EF" w:rsidRPr="00F51BBB">
        <w:trPr>
          <w:cantSplit/>
          <w:trHeight w:val="442"/>
        </w:trPr>
        <w:tc>
          <w:tcPr>
            <w:tcW w:w="648" w:type="dxa"/>
            <w:tcBorders>
              <w:left w:val="threeDEmboss" w:sz="6" w:space="0" w:color="auto"/>
            </w:tcBorders>
            <w:vAlign w:val="center"/>
          </w:tcPr>
          <w:p w:rsidR="00AE01EF" w:rsidRPr="00F51BBB" w:rsidRDefault="00AE01EF">
            <w:pPr>
              <w:rPr>
                <w:rFonts w:ascii="仿宋_GB2312" w:eastAsia="仿宋_GB2312" w:hAnsi="仿宋"/>
                <w:b/>
                <w:bCs/>
                <w:sz w:val="24"/>
                <w:szCs w:val="24"/>
              </w:rPr>
            </w:pPr>
            <w:r w:rsidRPr="00F51BBB">
              <w:rPr>
                <w:rFonts w:ascii="仿宋_GB2312" w:eastAsia="仿宋_GB2312" w:hAnsi="仿宋" w:cs="仿宋_GB2312" w:hint="eastAsia"/>
                <w:b/>
                <w:bCs/>
                <w:sz w:val="24"/>
                <w:szCs w:val="24"/>
              </w:rPr>
              <w:t>序号</w:t>
            </w:r>
          </w:p>
        </w:tc>
        <w:tc>
          <w:tcPr>
            <w:tcW w:w="1800"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分项名称</w:t>
            </w:r>
          </w:p>
        </w:tc>
        <w:tc>
          <w:tcPr>
            <w:tcW w:w="2160"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品牌、规格型号、主要技术参数</w:t>
            </w:r>
          </w:p>
        </w:tc>
        <w:tc>
          <w:tcPr>
            <w:tcW w:w="991" w:type="dxa"/>
            <w:vAlign w:val="center"/>
          </w:tcPr>
          <w:p w:rsidR="00AE01EF" w:rsidRPr="00F51BBB" w:rsidRDefault="00AE01EF">
            <w:pPr>
              <w:rPr>
                <w:rFonts w:ascii="仿宋_GB2312" w:eastAsia="仿宋_GB2312" w:hAnsi="仿宋"/>
                <w:b/>
                <w:bCs/>
                <w:sz w:val="24"/>
                <w:szCs w:val="24"/>
              </w:rPr>
            </w:pPr>
            <w:r w:rsidRPr="00F51BBB">
              <w:rPr>
                <w:rFonts w:ascii="仿宋_GB2312" w:eastAsia="仿宋_GB2312" w:hAnsi="仿宋" w:cs="仿宋_GB2312" w:hint="eastAsia"/>
                <w:b/>
                <w:bCs/>
                <w:sz w:val="24"/>
                <w:szCs w:val="24"/>
              </w:rPr>
              <w:t>制造商</w:t>
            </w:r>
          </w:p>
        </w:tc>
        <w:tc>
          <w:tcPr>
            <w:tcW w:w="697" w:type="dxa"/>
            <w:vAlign w:val="center"/>
          </w:tcPr>
          <w:p w:rsidR="00AE01EF" w:rsidRPr="00F51BBB" w:rsidRDefault="00AE01EF">
            <w:pPr>
              <w:rPr>
                <w:rFonts w:ascii="仿宋_GB2312" w:eastAsia="仿宋_GB2312" w:hAnsi="仿宋"/>
                <w:b/>
                <w:bCs/>
                <w:sz w:val="24"/>
                <w:szCs w:val="24"/>
              </w:rPr>
            </w:pPr>
            <w:r w:rsidRPr="00F51BBB">
              <w:rPr>
                <w:rFonts w:ascii="仿宋_GB2312" w:eastAsia="仿宋_GB2312" w:hAnsi="仿宋" w:cs="仿宋_GB2312" w:hint="eastAsia"/>
                <w:b/>
                <w:bCs/>
                <w:sz w:val="24"/>
                <w:szCs w:val="24"/>
              </w:rPr>
              <w:t>数量</w:t>
            </w:r>
          </w:p>
        </w:tc>
        <w:tc>
          <w:tcPr>
            <w:tcW w:w="697" w:type="dxa"/>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单价</w:t>
            </w:r>
          </w:p>
        </w:tc>
        <w:tc>
          <w:tcPr>
            <w:tcW w:w="1191" w:type="dxa"/>
            <w:tcBorders>
              <w:right w:val="double" w:sz="4" w:space="0" w:color="auto"/>
            </w:tcBorders>
            <w:vAlign w:val="center"/>
          </w:tcPr>
          <w:p w:rsidR="00AE01EF" w:rsidRPr="00F51BBB" w:rsidRDefault="00AE01EF" w:rsidP="00AE01EF">
            <w:pPr>
              <w:ind w:leftChars="-44" w:left="31680"/>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合计（元）</w:t>
            </w:r>
          </w:p>
        </w:tc>
        <w:tc>
          <w:tcPr>
            <w:tcW w:w="1284" w:type="dxa"/>
            <w:tcBorders>
              <w:left w:val="double" w:sz="4" w:space="0" w:color="auto"/>
              <w:right w:val="threeDEmboss" w:sz="6" w:space="0" w:color="auto"/>
            </w:tcBorders>
            <w:vAlign w:val="center"/>
          </w:tcPr>
          <w:p w:rsidR="00AE01EF" w:rsidRPr="00F51BBB" w:rsidRDefault="00AE01EF">
            <w:pPr>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备注</w:t>
            </w:r>
          </w:p>
        </w:tc>
      </w:tr>
      <w:tr w:rsidR="00AE01EF" w:rsidRPr="00F51BBB">
        <w:trPr>
          <w:cantSplit/>
          <w:trHeight w:val="284"/>
        </w:trPr>
        <w:tc>
          <w:tcPr>
            <w:tcW w:w="648" w:type="dxa"/>
            <w:tcBorders>
              <w:left w:val="threeDEmboss" w:sz="6" w:space="0" w:color="auto"/>
            </w:tcBorders>
            <w:vAlign w:val="center"/>
          </w:tcPr>
          <w:p w:rsidR="00AE01EF" w:rsidRPr="00F51BBB" w:rsidRDefault="00AE01EF" w:rsidP="00F51BBB">
            <w:pPr>
              <w:numPr>
                <w:ilvl w:val="0"/>
                <w:numId w:val="33"/>
              </w:numPr>
              <w:spacing w:line="360" w:lineRule="auto"/>
              <w:ind w:left="0" w:firstLine="0"/>
              <w:rPr>
                <w:rFonts w:ascii="仿宋_GB2312" w:eastAsia="仿宋_GB2312" w:hAnsi="仿宋"/>
                <w:sz w:val="24"/>
                <w:szCs w:val="24"/>
              </w:rPr>
            </w:pPr>
          </w:p>
        </w:tc>
        <w:tc>
          <w:tcPr>
            <w:tcW w:w="1800" w:type="dxa"/>
            <w:vAlign w:val="center"/>
          </w:tcPr>
          <w:p w:rsidR="00AE01EF" w:rsidRPr="00F51BBB" w:rsidRDefault="00AE01EF">
            <w:pPr>
              <w:spacing w:line="360" w:lineRule="auto"/>
              <w:rPr>
                <w:rFonts w:ascii="仿宋_GB2312" w:eastAsia="仿宋_GB2312" w:hAnsi="仿宋"/>
                <w:sz w:val="24"/>
                <w:szCs w:val="24"/>
              </w:rPr>
            </w:pPr>
          </w:p>
        </w:tc>
        <w:tc>
          <w:tcPr>
            <w:tcW w:w="2160" w:type="dxa"/>
            <w:vAlign w:val="center"/>
          </w:tcPr>
          <w:p w:rsidR="00AE01EF" w:rsidRPr="00F51BBB" w:rsidRDefault="00AE01EF">
            <w:pPr>
              <w:spacing w:line="360" w:lineRule="auto"/>
              <w:rPr>
                <w:rFonts w:ascii="仿宋_GB2312" w:eastAsia="仿宋_GB2312" w:hAnsi="仿宋"/>
                <w:sz w:val="24"/>
                <w:szCs w:val="24"/>
              </w:rPr>
            </w:pPr>
          </w:p>
        </w:tc>
        <w:tc>
          <w:tcPr>
            <w:tcW w:w="991" w:type="dxa"/>
            <w:vAlign w:val="center"/>
          </w:tcPr>
          <w:p w:rsidR="00AE01EF" w:rsidRPr="00F51BBB" w:rsidRDefault="00AE01EF">
            <w:pPr>
              <w:spacing w:line="360" w:lineRule="auto"/>
              <w:jc w:val="center"/>
              <w:rPr>
                <w:rFonts w:ascii="仿宋_GB2312" w:eastAsia="仿宋_GB2312" w:hAnsi="仿宋"/>
                <w:sz w:val="24"/>
                <w:szCs w:val="24"/>
              </w:rPr>
            </w:pPr>
          </w:p>
        </w:tc>
        <w:tc>
          <w:tcPr>
            <w:tcW w:w="697" w:type="dxa"/>
            <w:vAlign w:val="center"/>
          </w:tcPr>
          <w:p w:rsidR="00AE01EF" w:rsidRPr="00F51BBB" w:rsidRDefault="00AE01EF">
            <w:pPr>
              <w:spacing w:line="360" w:lineRule="auto"/>
              <w:jc w:val="center"/>
              <w:rPr>
                <w:rFonts w:ascii="仿宋_GB2312" w:eastAsia="仿宋_GB2312" w:hAnsi="仿宋"/>
                <w:sz w:val="24"/>
                <w:szCs w:val="24"/>
              </w:rPr>
            </w:pPr>
          </w:p>
        </w:tc>
        <w:tc>
          <w:tcPr>
            <w:tcW w:w="697" w:type="dxa"/>
            <w:vAlign w:val="center"/>
          </w:tcPr>
          <w:p w:rsidR="00AE01EF" w:rsidRPr="00F51BBB" w:rsidRDefault="00AE01EF">
            <w:pPr>
              <w:spacing w:line="360" w:lineRule="auto"/>
              <w:rPr>
                <w:rFonts w:ascii="仿宋_GB2312" w:eastAsia="仿宋_GB2312" w:hAnsi="仿宋"/>
                <w:sz w:val="24"/>
                <w:szCs w:val="24"/>
              </w:rPr>
            </w:pPr>
          </w:p>
        </w:tc>
        <w:tc>
          <w:tcPr>
            <w:tcW w:w="1191" w:type="dxa"/>
            <w:tcBorders>
              <w:right w:val="double" w:sz="4" w:space="0" w:color="auto"/>
            </w:tcBorders>
            <w:vAlign w:val="center"/>
          </w:tcPr>
          <w:p w:rsidR="00AE01EF" w:rsidRPr="00F51BBB" w:rsidRDefault="00AE01EF">
            <w:pPr>
              <w:spacing w:line="360" w:lineRule="auto"/>
              <w:rPr>
                <w:rFonts w:ascii="仿宋_GB2312" w:eastAsia="仿宋_GB2312" w:hAnsi="仿宋"/>
                <w:sz w:val="24"/>
                <w:szCs w:val="24"/>
              </w:rPr>
            </w:pPr>
          </w:p>
        </w:tc>
        <w:tc>
          <w:tcPr>
            <w:tcW w:w="1284" w:type="dxa"/>
            <w:tcBorders>
              <w:left w:val="double" w:sz="4" w:space="0" w:color="auto"/>
              <w:right w:val="threeDEmboss" w:sz="6" w:space="0" w:color="auto"/>
            </w:tcBorders>
            <w:vAlign w:val="center"/>
          </w:tcPr>
          <w:p w:rsidR="00AE01EF" w:rsidRPr="00F51BBB" w:rsidRDefault="00AE01EF">
            <w:pPr>
              <w:spacing w:line="360" w:lineRule="auto"/>
              <w:rPr>
                <w:rFonts w:ascii="仿宋_GB2312" w:eastAsia="仿宋_GB2312" w:hAnsi="仿宋"/>
                <w:sz w:val="24"/>
                <w:szCs w:val="24"/>
              </w:rPr>
            </w:pPr>
          </w:p>
        </w:tc>
      </w:tr>
      <w:tr w:rsidR="00AE01EF" w:rsidRPr="00F51BBB">
        <w:trPr>
          <w:cantSplit/>
          <w:trHeight w:val="284"/>
        </w:trPr>
        <w:tc>
          <w:tcPr>
            <w:tcW w:w="648" w:type="dxa"/>
            <w:tcBorders>
              <w:left w:val="threeDEmboss" w:sz="6" w:space="0" w:color="auto"/>
            </w:tcBorders>
            <w:vAlign w:val="center"/>
          </w:tcPr>
          <w:p w:rsidR="00AE01EF" w:rsidRPr="00F51BBB" w:rsidRDefault="00AE01EF" w:rsidP="00F51BBB">
            <w:pPr>
              <w:numPr>
                <w:ilvl w:val="0"/>
                <w:numId w:val="33"/>
              </w:numPr>
              <w:spacing w:line="360" w:lineRule="auto"/>
              <w:ind w:left="0" w:firstLine="0"/>
              <w:rPr>
                <w:rFonts w:ascii="仿宋_GB2312" w:eastAsia="仿宋_GB2312" w:hAnsi="仿宋"/>
                <w:sz w:val="24"/>
                <w:szCs w:val="24"/>
              </w:rPr>
            </w:pPr>
          </w:p>
        </w:tc>
        <w:tc>
          <w:tcPr>
            <w:tcW w:w="1800" w:type="dxa"/>
            <w:vAlign w:val="center"/>
          </w:tcPr>
          <w:p w:rsidR="00AE01EF" w:rsidRPr="00F51BBB" w:rsidRDefault="00AE01EF">
            <w:pPr>
              <w:spacing w:line="360" w:lineRule="auto"/>
              <w:rPr>
                <w:rFonts w:ascii="仿宋_GB2312" w:eastAsia="仿宋_GB2312" w:hAnsi="仿宋"/>
                <w:sz w:val="24"/>
                <w:szCs w:val="24"/>
              </w:rPr>
            </w:pPr>
          </w:p>
        </w:tc>
        <w:tc>
          <w:tcPr>
            <w:tcW w:w="2160" w:type="dxa"/>
            <w:vAlign w:val="center"/>
          </w:tcPr>
          <w:p w:rsidR="00AE01EF" w:rsidRPr="00F51BBB" w:rsidRDefault="00AE01EF">
            <w:pPr>
              <w:spacing w:line="360" w:lineRule="auto"/>
              <w:rPr>
                <w:rFonts w:ascii="仿宋_GB2312" w:eastAsia="仿宋_GB2312" w:hAnsi="仿宋"/>
                <w:sz w:val="24"/>
                <w:szCs w:val="24"/>
              </w:rPr>
            </w:pPr>
          </w:p>
        </w:tc>
        <w:tc>
          <w:tcPr>
            <w:tcW w:w="991" w:type="dxa"/>
            <w:vAlign w:val="center"/>
          </w:tcPr>
          <w:p w:rsidR="00AE01EF" w:rsidRPr="00F51BBB" w:rsidRDefault="00AE01EF">
            <w:pPr>
              <w:spacing w:line="360" w:lineRule="auto"/>
              <w:jc w:val="center"/>
              <w:rPr>
                <w:rFonts w:ascii="仿宋_GB2312" w:eastAsia="仿宋_GB2312" w:hAnsi="仿宋"/>
                <w:sz w:val="24"/>
                <w:szCs w:val="24"/>
              </w:rPr>
            </w:pPr>
          </w:p>
        </w:tc>
        <w:tc>
          <w:tcPr>
            <w:tcW w:w="697" w:type="dxa"/>
            <w:vAlign w:val="center"/>
          </w:tcPr>
          <w:p w:rsidR="00AE01EF" w:rsidRPr="00F51BBB" w:rsidRDefault="00AE01EF">
            <w:pPr>
              <w:spacing w:line="360" w:lineRule="auto"/>
              <w:jc w:val="center"/>
              <w:rPr>
                <w:rFonts w:ascii="仿宋_GB2312" w:eastAsia="仿宋_GB2312" w:hAnsi="仿宋"/>
                <w:sz w:val="24"/>
                <w:szCs w:val="24"/>
              </w:rPr>
            </w:pPr>
          </w:p>
        </w:tc>
        <w:tc>
          <w:tcPr>
            <w:tcW w:w="697" w:type="dxa"/>
            <w:vAlign w:val="center"/>
          </w:tcPr>
          <w:p w:rsidR="00AE01EF" w:rsidRPr="00F51BBB" w:rsidRDefault="00AE01EF">
            <w:pPr>
              <w:spacing w:line="360" w:lineRule="auto"/>
              <w:rPr>
                <w:rFonts w:ascii="仿宋_GB2312" w:eastAsia="仿宋_GB2312" w:hAnsi="仿宋"/>
                <w:sz w:val="24"/>
                <w:szCs w:val="24"/>
              </w:rPr>
            </w:pPr>
          </w:p>
        </w:tc>
        <w:tc>
          <w:tcPr>
            <w:tcW w:w="1191" w:type="dxa"/>
            <w:tcBorders>
              <w:right w:val="double" w:sz="4" w:space="0" w:color="auto"/>
            </w:tcBorders>
            <w:vAlign w:val="center"/>
          </w:tcPr>
          <w:p w:rsidR="00AE01EF" w:rsidRPr="00F51BBB" w:rsidRDefault="00AE01EF">
            <w:pPr>
              <w:spacing w:line="360" w:lineRule="auto"/>
              <w:rPr>
                <w:rFonts w:ascii="仿宋_GB2312" w:eastAsia="仿宋_GB2312" w:hAnsi="仿宋"/>
                <w:sz w:val="24"/>
                <w:szCs w:val="24"/>
              </w:rPr>
            </w:pPr>
          </w:p>
        </w:tc>
        <w:tc>
          <w:tcPr>
            <w:tcW w:w="1284" w:type="dxa"/>
            <w:tcBorders>
              <w:left w:val="double" w:sz="4" w:space="0" w:color="auto"/>
              <w:right w:val="threeDEmboss" w:sz="6" w:space="0" w:color="auto"/>
            </w:tcBorders>
            <w:vAlign w:val="center"/>
          </w:tcPr>
          <w:p w:rsidR="00AE01EF" w:rsidRPr="00F51BBB" w:rsidRDefault="00AE01EF">
            <w:pPr>
              <w:spacing w:line="360" w:lineRule="auto"/>
              <w:rPr>
                <w:rFonts w:ascii="仿宋_GB2312" w:eastAsia="仿宋_GB2312" w:hAnsi="仿宋"/>
                <w:sz w:val="24"/>
                <w:szCs w:val="24"/>
              </w:rPr>
            </w:pPr>
          </w:p>
        </w:tc>
      </w:tr>
      <w:tr w:rsidR="00AE01EF" w:rsidRPr="00F51BBB">
        <w:trPr>
          <w:cantSplit/>
          <w:trHeight w:val="284"/>
        </w:trPr>
        <w:tc>
          <w:tcPr>
            <w:tcW w:w="648" w:type="dxa"/>
            <w:tcBorders>
              <w:left w:val="threeDEmboss" w:sz="6" w:space="0" w:color="auto"/>
            </w:tcBorders>
            <w:vAlign w:val="center"/>
          </w:tcPr>
          <w:p w:rsidR="00AE01EF" w:rsidRPr="00F51BBB" w:rsidRDefault="00AE01EF" w:rsidP="00F51BBB">
            <w:pPr>
              <w:numPr>
                <w:ilvl w:val="0"/>
                <w:numId w:val="33"/>
              </w:numPr>
              <w:spacing w:line="360" w:lineRule="auto"/>
              <w:ind w:left="0" w:firstLine="0"/>
              <w:rPr>
                <w:rFonts w:ascii="仿宋_GB2312" w:eastAsia="仿宋_GB2312" w:hAnsi="仿宋"/>
                <w:sz w:val="24"/>
                <w:szCs w:val="24"/>
              </w:rPr>
            </w:pPr>
            <w:r w:rsidRPr="00F51BBB">
              <w:rPr>
                <w:rFonts w:ascii="仿宋_GB2312" w:eastAsia="仿宋_GB2312" w:hAnsi="仿宋" w:cs="仿宋_GB2312" w:hint="eastAsia"/>
                <w:sz w:val="24"/>
                <w:szCs w:val="24"/>
              </w:rPr>
              <w:t>。。。</w:t>
            </w:r>
          </w:p>
        </w:tc>
        <w:tc>
          <w:tcPr>
            <w:tcW w:w="1800" w:type="dxa"/>
            <w:vAlign w:val="center"/>
          </w:tcPr>
          <w:p w:rsidR="00AE01EF" w:rsidRPr="00F51BBB" w:rsidRDefault="00AE01EF">
            <w:pPr>
              <w:spacing w:line="360" w:lineRule="auto"/>
              <w:rPr>
                <w:rFonts w:ascii="仿宋_GB2312" w:eastAsia="仿宋_GB2312" w:hAnsi="仿宋"/>
                <w:sz w:val="24"/>
                <w:szCs w:val="24"/>
              </w:rPr>
            </w:pPr>
          </w:p>
        </w:tc>
        <w:tc>
          <w:tcPr>
            <w:tcW w:w="2160" w:type="dxa"/>
            <w:vAlign w:val="center"/>
          </w:tcPr>
          <w:p w:rsidR="00AE01EF" w:rsidRPr="00F51BBB" w:rsidRDefault="00AE01EF">
            <w:pPr>
              <w:spacing w:line="360" w:lineRule="auto"/>
              <w:rPr>
                <w:rFonts w:ascii="仿宋_GB2312" w:eastAsia="仿宋_GB2312" w:hAnsi="仿宋"/>
                <w:sz w:val="24"/>
                <w:szCs w:val="24"/>
              </w:rPr>
            </w:pPr>
          </w:p>
        </w:tc>
        <w:tc>
          <w:tcPr>
            <w:tcW w:w="991" w:type="dxa"/>
            <w:vAlign w:val="center"/>
          </w:tcPr>
          <w:p w:rsidR="00AE01EF" w:rsidRPr="00F51BBB" w:rsidRDefault="00AE01EF">
            <w:pPr>
              <w:spacing w:line="360" w:lineRule="auto"/>
              <w:jc w:val="center"/>
              <w:rPr>
                <w:rFonts w:ascii="仿宋_GB2312" w:eastAsia="仿宋_GB2312" w:hAnsi="仿宋"/>
                <w:sz w:val="24"/>
                <w:szCs w:val="24"/>
              </w:rPr>
            </w:pPr>
          </w:p>
        </w:tc>
        <w:tc>
          <w:tcPr>
            <w:tcW w:w="697" w:type="dxa"/>
            <w:vAlign w:val="center"/>
          </w:tcPr>
          <w:p w:rsidR="00AE01EF" w:rsidRPr="00F51BBB" w:rsidRDefault="00AE01EF">
            <w:pPr>
              <w:spacing w:line="360" w:lineRule="auto"/>
              <w:jc w:val="center"/>
              <w:rPr>
                <w:rFonts w:ascii="仿宋_GB2312" w:eastAsia="仿宋_GB2312" w:hAnsi="仿宋"/>
                <w:sz w:val="24"/>
                <w:szCs w:val="24"/>
              </w:rPr>
            </w:pPr>
          </w:p>
        </w:tc>
        <w:tc>
          <w:tcPr>
            <w:tcW w:w="697" w:type="dxa"/>
            <w:vAlign w:val="center"/>
          </w:tcPr>
          <w:p w:rsidR="00AE01EF" w:rsidRPr="00F51BBB" w:rsidRDefault="00AE01EF">
            <w:pPr>
              <w:spacing w:line="360" w:lineRule="auto"/>
              <w:rPr>
                <w:rFonts w:ascii="仿宋_GB2312" w:eastAsia="仿宋_GB2312" w:hAnsi="仿宋"/>
                <w:sz w:val="24"/>
                <w:szCs w:val="24"/>
              </w:rPr>
            </w:pPr>
          </w:p>
        </w:tc>
        <w:tc>
          <w:tcPr>
            <w:tcW w:w="1191" w:type="dxa"/>
            <w:tcBorders>
              <w:right w:val="double" w:sz="4" w:space="0" w:color="auto"/>
            </w:tcBorders>
            <w:vAlign w:val="center"/>
          </w:tcPr>
          <w:p w:rsidR="00AE01EF" w:rsidRPr="00F51BBB" w:rsidRDefault="00AE01EF">
            <w:pPr>
              <w:spacing w:line="360" w:lineRule="auto"/>
              <w:rPr>
                <w:rFonts w:ascii="仿宋_GB2312" w:eastAsia="仿宋_GB2312" w:hAnsi="仿宋"/>
                <w:sz w:val="24"/>
                <w:szCs w:val="24"/>
              </w:rPr>
            </w:pPr>
          </w:p>
        </w:tc>
        <w:tc>
          <w:tcPr>
            <w:tcW w:w="1284" w:type="dxa"/>
            <w:tcBorders>
              <w:left w:val="double" w:sz="4" w:space="0" w:color="auto"/>
              <w:right w:val="threeDEmboss" w:sz="6" w:space="0" w:color="auto"/>
            </w:tcBorders>
            <w:vAlign w:val="center"/>
          </w:tcPr>
          <w:p w:rsidR="00AE01EF" w:rsidRPr="00F51BBB" w:rsidRDefault="00AE01EF">
            <w:pPr>
              <w:spacing w:line="360" w:lineRule="auto"/>
              <w:rPr>
                <w:rFonts w:ascii="仿宋_GB2312" w:eastAsia="仿宋_GB2312" w:hAnsi="仿宋"/>
                <w:sz w:val="24"/>
                <w:szCs w:val="24"/>
              </w:rPr>
            </w:pPr>
          </w:p>
        </w:tc>
      </w:tr>
      <w:tr w:rsidR="00AE01EF" w:rsidRPr="00F51BBB">
        <w:trPr>
          <w:cantSplit/>
          <w:trHeight w:val="340"/>
        </w:trPr>
        <w:tc>
          <w:tcPr>
            <w:tcW w:w="4608" w:type="dxa"/>
            <w:gridSpan w:val="3"/>
            <w:tcBorders>
              <w:left w:val="threeDEmboss" w:sz="6" w:space="0" w:color="auto"/>
            </w:tcBorders>
            <w:vAlign w:val="center"/>
          </w:tcPr>
          <w:p w:rsidR="00AE01EF" w:rsidRPr="00F51BBB" w:rsidRDefault="00AE01EF">
            <w:pPr>
              <w:spacing w:line="360" w:lineRule="auto"/>
              <w:jc w:val="center"/>
              <w:rPr>
                <w:rFonts w:ascii="仿宋_GB2312" w:eastAsia="仿宋_GB2312" w:hAnsi="仿宋"/>
                <w:b/>
                <w:bCs/>
                <w:sz w:val="24"/>
                <w:szCs w:val="24"/>
              </w:rPr>
            </w:pPr>
            <w:r w:rsidRPr="00F51BBB">
              <w:rPr>
                <w:rFonts w:ascii="仿宋_GB2312" w:eastAsia="仿宋_GB2312" w:hAnsi="仿宋" w:cs="仿宋_GB2312" w:hint="eastAsia"/>
                <w:b/>
                <w:bCs/>
                <w:sz w:val="24"/>
                <w:szCs w:val="24"/>
              </w:rPr>
              <w:t>合</w:t>
            </w:r>
            <w:r w:rsidRPr="00F51BBB">
              <w:rPr>
                <w:rFonts w:ascii="仿宋_GB2312" w:eastAsia="仿宋_GB2312" w:hAnsi="仿宋" w:cs="仿宋_GB2312"/>
                <w:b/>
                <w:bCs/>
                <w:sz w:val="24"/>
                <w:szCs w:val="24"/>
              </w:rPr>
              <w:t xml:space="preserve">     </w:t>
            </w:r>
            <w:r w:rsidRPr="00F51BBB">
              <w:rPr>
                <w:rFonts w:ascii="仿宋_GB2312" w:eastAsia="仿宋_GB2312" w:hAnsi="仿宋" w:cs="仿宋_GB2312" w:hint="eastAsia"/>
                <w:b/>
                <w:bCs/>
                <w:sz w:val="24"/>
                <w:szCs w:val="24"/>
              </w:rPr>
              <w:t>计</w:t>
            </w:r>
          </w:p>
        </w:tc>
        <w:tc>
          <w:tcPr>
            <w:tcW w:w="2385" w:type="dxa"/>
            <w:gridSpan w:val="3"/>
            <w:vAlign w:val="center"/>
          </w:tcPr>
          <w:p w:rsidR="00AE01EF" w:rsidRPr="00F51BBB" w:rsidRDefault="00AE01EF">
            <w:pPr>
              <w:spacing w:line="360" w:lineRule="auto"/>
              <w:rPr>
                <w:rFonts w:ascii="仿宋_GB2312" w:eastAsia="仿宋_GB2312" w:hAnsi="仿宋"/>
                <w:b/>
                <w:bCs/>
                <w:sz w:val="24"/>
                <w:szCs w:val="24"/>
              </w:rPr>
            </w:pPr>
            <w:r w:rsidRPr="00F51BBB">
              <w:rPr>
                <w:rFonts w:ascii="仿宋_GB2312" w:eastAsia="仿宋_GB2312" w:hAnsi="仿宋" w:cs="仿宋_GB2312" w:hint="eastAsia"/>
                <w:b/>
                <w:bCs/>
                <w:sz w:val="24"/>
                <w:szCs w:val="24"/>
              </w:rPr>
              <w:t>数量合计：</w:t>
            </w:r>
          </w:p>
        </w:tc>
        <w:tc>
          <w:tcPr>
            <w:tcW w:w="2475" w:type="dxa"/>
            <w:gridSpan w:val="2"/>
            <w:tcBorders>
              <w:right w:val="threeDEmboss" w:sz="6" w:space="0" w:color="auto"/>
            </w:tcBorders>
            <w:vAlign w:val="center"/>
          </w:tcPr>
          <w:p w:rsidR="00AE01EF" w:rsidRPr="00F51BBB" w:rsidRDefault="00AE01EF">
            <w:pPr>
              <w:spacing w:line="360" w:lineRule="auto"/>
              <w:rPr>
                <w:rFonts w:ascii="仿宋_GB2312" w:eastAsia="仿宋_GB2312" w:hAnsi="仿宋"/>
                <w:b/>
                <w:bCs/>
                <w:sz w:val="24"/>
                <w:szCs w:val="24"/>
              </w:rPr>
            </w:pPr>
            <w:r w:rsidRPr="00F51BBB">
              <w:rPr>
                <w:rFonts w:ascii="仿宋_GB2312" w:eastAsia="仿宋_GB2312" w:hAnsi="仿宋" w:cs="仿宋_GB2312" w:hint="eastAsia"/>
                <w:b/>
                <w:bCs/>
                <w:sz w:val="24"/>
                <w:szCs w:val="24"/>
              </w:rPr>
              <w:t>报价合计：</w:t>
            </w:r>
            <w:r w:rsidRPr="00F51BBB">
              <w:rPr>
                <w:rFonts w:ascii="仿宋_GB2312" w:eastAsia="仿宋_GB2312" w:hAnsi="仿宋" w:cs="仿宋_GB2312"/>
                <w:b/>
                <w:bCs/>
                <w:sz w:val="24"/>
                <w:szCs w:val="24"/>
              </w:rPr>
              <w:t xml:space="preserve">  </w:t>
            </w:r>
            <w:r w:rsidRPr="00F51BBB">
              <w:rPr>
                <w:rFonts w:ascii="仿宋_GB2312" w:eastAsia="仿宋_GB2312" w:hAnsi="仿宋" w:cs="仿宋_GB2312" w:hint="eastAsia"/>
                <w:b/>
                <w:bCs/>
                <w:sz w:val="24"/>
                <w:szCs w:val="24"/>
              </w:rPr>
              <w:t>元</w:t>
            </w:r>
          </w:p>
        </w:tc>
      </w:tr>
      <w:tr w:rsidR="00AE01EF" w:rsidRPr="00F51BBB">
        <w:trPr>
          <w:cantSplit/>
          <w:trHeight w:val="372"/>
        </w:trPr>
        <w:tc>
          <w:tcPr>
            <w:tcW w:w="9468" w:type="dxa"/>
            <w:gridSpan w:val="8"/>
            <w:tcBorders>
              <w:left w:val="threeDEmboss" w:sz="6" w:space="0" w:color="auto"/>
              <w:right w:val="threeDEmboss" w:sz="6" w:space="0" w:color="auto"/>
            </w:tcBorders>
            <w:vAlign w:val="center"/>
          </w:tcPr>
          <w:p w:rsidR="00AE01EF" w:rsidRPr="00F51BBB" w:rsidRDefault="00AE01EF">
            <w:pPr>
              <w:spacing w:line="360" w:lineRule="auto"/>
              <w:rPr>
                <w:rFonts w:ascii="仿宋_GB2312" w:eastAsia="仿宋_GB2312" w:hAnsi="仿宋"/>
                <w:b/>
                <w:bCs/>
                <w:sz w:val="24"/>
                <w:szCs w:val="24"/>
              </w:rPr>
            </w:pPr>
            <w:r w:rsidRPr="00F51BBB">
              <w:rPr>
                <w:rFonts w:ascii="仿宋_GB2312" w:eastAsia="仿宋_GB2312" w:hAnsi="仿宋" w:cs="仿宋_GB2312"/>
                <w:b/>
                <w:bCs/>
                <w:sz w:val="24"/>
                <w:szCs w:val="24"/>
              </w:rPr>
              <w:t xml:space="preserve">  </w:t>
            </w:r>
            <w:r w:rsidRPr="00F51BBB">
              <w:rPr>
                <w:rFonts w:ascii="仿宋_GB2312" w:eastAsia="仿宋_GB2312" w:hAnsi="仿宋" w:cs="仿宋_GB2312" w:hint="eastAsia"/>
                <w:b/>
                <w:bCs/>
                <w:sz w:val="24"/>
                <w:szCs w:val="24"/>
              </w:rPr>
              <w:t>二、报价汇总：人民币</w:t>
            </w:r>
            <w:r w:rsidRPr="00F51BBB">
              <w:rPr>
                <w:rFonts w:ascii="仿宋_GB2312" w:eastAsia="仿宋_GB2312" w:hAnsi="仿宋" w:cs="仿宋_GB2312"/>
                <w:b/>
                <w:bCs/>
                <w:sz w:val="24"/>
                <w:szCs w:val="24"/>
              </w:rPr>
              <w:t xml:space="preserve">    </w:t>
            </w:r>
            <w:r w:rsidRPr="00F51BBB">
              <w:rPr>
                <w:rFonts w:ascii="仿宋_GB2312" w:eastAsia="仿宋_GB2312" w:hAnsi="仿宋" w:cs="仿宋_GB2312" w:hint="eastAsia"/>
                <w:b/>
                <w:bCs/>
                <w:sz w:val="24"/>
                <w:szCs w:val="24"/>
              </w:rPr>
              <w:t>元。</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（以上各合计项与开标一览表中的对应项均一致相符，如不一致以开标一览表为准）</w:t>
            </w:r>
          </w:p>
        </w:tc>
      </w:tr>
    </w:tbl>
    <w:p w:rsidR="00AE01EF" w:rsidRPr="00F51BBB" w:rsidRDefault="00AE01EF">
      <w:pPr>
        <w:spacing w:line="360" w:lineRule="auto"/>
        <w:rPr>
          <w:rFonts w:ascii="仿宋_GB2312" w:eastAsia="仿宋_GB2312" w:hAnsi="仿宋"/>
          <w:sz w:val="24"/>
          <w:szCs w:val="24"/>
        </w:rPr>
      </w:pPr>
      <w:r w:rsidRPr="00F51BBB">
        <w:rPr>
          <w:rFonts w:ascii="仿宋_GB2312" w:eastAsia="仿宋_GB2312" w:hAnsi="仿宋" w:cs="仿宋_GB2312" w:hint="eastAsia"/>
          <w:sz w:val="24"/>
          <w:szCs w:val="24"/>
        </w:rPr>
        <w:t>注：</w:t>
      </w:r>
      <w:r w:rsidRPr="00F51BBB">
        <w:rPr>
          <w:rFonts w:ascii="仿宋_GB2312" w:eastAsia="仿宋_GB2312" w:hAnsi="仿宋" w:cs="仿宋_GB2312"/>
          <w:sz w:val="24"/>
          <w:szCs w:val="24"/>
        </w:rPr>
        <w:t>1.</w:t>
      </w:r>
      <w:r w:rsidRPr="00F51BBB">
        <w:rPr>
          <w:rFonts w:ascii="仿宋_GB2312" w:eastAsia="仿宋_GB2312" w:hAnsi="仿宋" w:cs="仿宋_GB2312" w:hint="eastAsia"/>
          <w:sz w:val="24"/>
          <w:szCs w:val="24"/>
        </w:rPr>
        <w:t>以上内容必须与技术方案中所介绍的内容、《开标一览表》一致。</w:t>
      </w:r>
    </w:p>
    <w:p w:rsidR="00AE01EF" w:rsidRPr="00F51BBB" w:rsidRDefault="00AE01EF" w:rsidP="00FC6C9A">
      <w:pPr>
        <w:spacing w:line="300" w:lineRule="auto"/>
        <w:ind w:firstLineChars="200" w:firstLine="31680"/>
        <w:rPr>
          <w:rFonts w:ascii="仿宋_GB2312" w:eastAsia="仿宋_GB2312" w:hAnsi="仿宋"/>
          <w:sz w:val="24"/>
          <w:szCs w:val="24"/>
        </w:rPr>
      </w:pPr>
      <w:r w:rsidRPr="00F51BBB">
        <w:rPr>
          <w:rFonts w:ascii="仿宋_GB2312" w:eastAsia="仿宋_GB2312" w:hAnsi="仿宋" w:cs="仿宋_GB2312"/>
          <w:sz w:val="24"/>
          <w:szCs w:val="24"/>
        </w:rPr>
        <w:t>2.</w:t>
      </w:r>
      <w:r w:rsidRPr="00F51BBB">
        <w:rPr>
          <w:rFonts w:ascii="仿宋_GB2312" w:eastAsia="仿宋_GB2312" w:hAnsi="仿宋" w:cs="仿宋_GB2312" w:hint="eastAsia"/>
          <w:sz w:val="24"/>
          <w:szCs w:val="24"/>
        </w:rPr>
        <w:t>属于《政府采购促进中小企业发展暂行办法》（财库</w:t>
      </w:r>
      <w:r w:rsidRPr="00F51BBB">
        <w:rPr>
          <w:rFonts w:ascii="仿宋_GB2312" w:eastAsia="仿宋_GB2312" w:hAnsi="仿宋" w:cs="仿宋_GB2312"/>
          <w:sz w:val="24"/>
          <w:szCs w:val="24"/>
        </w:rPr>
        <w:t>[2011]181</w:t>
      </w:r>
      <w:r w:rsidRPr="00F51BBB">
        <w:rPr>
          <w:rFonts w:ascii="仿宋_GB2312" w:eastAsia="仿宋_GB2312" w:hAnsi="仿宋" w:cs="仿宋_GB2312" w:hint="eastAsia"/>
          <w:sz w:val="24"/>
          <w:szCs w:val="24"/>
        </w:rPr>
        <w:t>号）中规定的中小企业产品的，需在本表中详细列明。</w:t>
      </w:r>
    </w:p>
    <w:p w:rsidR="00AE01EF" w:rsidRPr="00F51BBB" w:rsidRDefault="00AE01EF">
      <w:pPr>
        <w:adjustRightInd w:val="0"/>
        <w:snapToGrid w:val="0"/>
        <w:spacing w:line="480" w:lineRule="auto"/>
        <w:rPr>
          <w:rFonts w:ascii="仿宋_GB2312" w:eastAsia="仿宋_GB2312" w:hAnsi="仿宋"/>
          <w:sz w:val="24"/>
          <w:szCs w:val="24"/>
        </w:rPr>
      </w:pPr>
    </w:p>
    <w:p w:rsidR="00AE01EF" w:rsidRPr="00F51BBB" w:rsidRDefault="00AE01EF">
      <w:pPr>
        <w:adjustRightInd w:val="0"/>
        <w:snapToGrid w:val="0"/>
        <w:spacing w:line="480" w:lineRule="auto"/>
        <w:rPr>
          <w:rFonts w:ascii="仿宋_GB2312" w:eastAsia="仿宋_GB2312" w:hAnsi="仿宋"/>
          <w:sz w:val="24"/>
          <w:szCs w:val="24"/>
        </w:rPr>
      </w:pPr>
    </w:p>
    <w:p w:rsidR="00AE01EF" w:rsidRPr="00F51BBB" w:rsidRDefault="00AE01EF">
      <w:pPr>
        <w:adjustRightInd w:val="0"/>
        <w:snapToGrid w:val="0"/>
        <w:spacing w:line="480" w:lineRule="auto"/>
        <w:rPr>
          <w:rFonts w:ascii="仿宋_GB2312" w:eastAsia="仿宋_GB2312" w:hAnsi="仿宋"/>
          <w:sz w:val="24"/>
          <w:szCs w:val="24"/>
        </w:rPr>
      </w:pPr>
    </w:p>
    <w:p w:rsidR="00AE01EF" w:rsidRPr="00F51BBB" w:rsidRDefault="00AE01EF">
      <w:pPr>
        <w:adjustRightInd w:val="0"/>
        <w:snapToGrid w:val="0"/>
        <w:spacing w:line="480" w:lineRule="auto"/>
        <w:rPr>
          <w:rFonts w:ascii="仿宋_GB2312" w:eastAsia="仿宋_GB2312" w:hAnsi="仿宋"/>
          <w:sz w:val="24"/>
          <w:szCs w:val="24"/>
        </w:rPr>
      </w:pPr>
      <w:r w:rsidRPr="00F51BBB">
        <w:rPr>
          <w:rFonts w:ascii="仿宋_GB2312" w:eastAsia="仿宋_GB2312" w:hAnsi="仿宋" w:cs="仿宋_GB2312" w:hint="eastAsia"/>
          <w:sz w:val="24"/>
          <w:szCs w:val="24"/>
        </w:rPr>
        <w:t>投标人法定代表人（或法定代表人授权代表）签字：</w:t>
      </w:r>
      <w:r w:rsidRPr="00F51BBB">
        <w:rPr>
          <w:rFonts w:ascii="仿宋_GB2312" w:eastAsia="仿宋_GB2312" w:hAnsi="仿宋" w:cs="仿宋_GB2312"/>
          <w:sz w:val="24"/>
          <w:szCs w:val="24"/>
          <w:u w:val="single"/>
        </w:rPr>
        <w:t xml:space="preserve">                   </w:t>
      </w:r>
    </w:p>
    <w:p w:rsidR="00AE01EF" w:rsidRPr="00F51BBB" w:rsidRDefault="00AE01EF">
      <w:pPr>
        <w:adjustRightInd w:val="0"/>
        <w:snapToGrid w:val="0"/>
        <w:spacing w:line="480" w:lineRule="auto"/>
        <w:rPr>
          <w:rFonts w:ascii="仿宋_GB2312" w:eastAsia="仿宋_GB2312" w:hAnsi="仿宋" w:cs="仿宋_GB2312"/>
          <w:sz w:val="24"/>
          <w:szCs w:val="24"/>
        </w:rPr>
      </w:pPr>
      <w:r w:rsidRPr="00F51BBB">
        <w:rPr>
          <w:rFonts w:ascii="仿宋_GB2312" w:eastAsia="仿宋_GB2312" w:hAnsi="仿宋" w:cs="仿宋_GB2312" w:hint="eastAsia"/>
          <w:sz w:val="24"/>
          <w:szCs w:val="24"/>
        </w:rPr>
        <w:t>投标人名称（签章）：</w:t>
      </w:r>
      <w:r w:rsidRPr="00F51BBB">
        <w:rPr>
          <w:rFonts w:ascii="仿宋_GB2312" w:eastAsia="仿宋_GB2312" w:hAnsi="仿宋" w:cs="仿宋_GB2312"/>
          <w:sz w:val="24"/>
          <w:szCs w:val="24"/>
          <w:u w:val="single"/>
        </w:rPr>
        <w:t xml:space="preserve">                        </w:t>
      </w:r>
      <w:r w:rsidRPr="00F51BBB">
        <w:rPr>
          <w:rFonts w:ascii="仿宋_GB2312" w:eastAsia="仿宋_GB2312" w:hAnsi="仿宋" w:cs="仿宋_GB2312"/>
          <w:sz w:val="24"/>
          <w:szCs w:val="24"/>
        </w:rPr>
        <w:t xml:space="preserve">  </w:t>
      </w:r>
    </w:p>
    <w:p w:rsidR="00AE01EF" w:rsidRPr="00F51BBB" w:rsidRDefault="00AE01EF">
      <w:pPr>
        <w:spacing w:line="480" w:lineRule="auto"/>
        <w:rPr>
          <w:rFonts w:ascii="仿宋_GB2312" w:eastAsia="仿宋_GB2312" w:hAnsi="仿宋"/>
          <w:sz w:val="24"/>
          <w:szCs w:val="24"/>
          <w:u w:val="single"/>
        </w:rPr>
      </w:pPr>
      <w:r w:rsidRPr="00F51BBB">
        <w:rPr>
          <w:rFonts w:ascii="仿宋_GB2312" w:eastAsia="仿宋_GB2312" w:hAnsi="仿宋" w:cs="仿宋_GB2312" w:hint="eastAsia"/>
          <w:sz w:val="24"/>
          <w:szCs w:val="24"/>
        </w:rPr>
        <w:t>日期：</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年</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月</w:t>
      </w:r>
      <w:r w:rsidRPr="00F51BBB">
        <w:rPr>
          <w:rFonts w:ascii="仿宋_GB2312" w:eastAsia="仿宋_GB2312" w:hAnsi="仿宋" w:cs="仿宋_GB2312"/>
          <w:sz w:val="24"/>
          <w:szCs w:val="24"/>
        </w:rPr>
        <w:t xml:space="preserve">   </w:t>
      </w:r>
      <w:r w:rsidRPr="00F51BBB">
        <w:rPr>
          <w:rFonts w:ascii="仿宋_GB2312" w:eastAsia="仿宋_GB2312" w:hAnsi="仿宋" w:cs="仿宋_GB2312" w:hint="eastAsia"/>
          <w:sz w:val="24"/>
          <w:szCs w:val="24"/>
        </w:rPr>
        <w:t>日</w:t>
      </w:r>
      <w:bookmarkStart w:id="3" w:name="_Toc104193664"/>
      <w:bookmarkStart w:id="4" w:name="_Toc110315005"/>
      <w:bookmarkStart w:id="5" w:name="_Toc110315382"/>
      <w:bookmarkStart w:id="6" w:name="_Toc161114338"/>
      <w:bookmarkStart w:id="7" w:name="_Toc203131992"/>
      <w:bookmarkEnd w:id="3"/>
      <w:bookmarkEnd w:id="4"/>
      <w:bookmarkEnd w:id="5"/>
      <w:bookmarkEnd w:id="6"/>
      <w:bookmarkEnd w:id="7"/>
    </w:p>
    <w:p w:rsidR="00AE01EF" w:rsidRPr="00F51BBB" w:rsidRDefault="00AE01EF">
      <w:pPr>
        <w:rPr>
          <w:rFonts w:ascii="仿宋_GB2312" w:eastAsia="仿宋_GB2312" w:hAnsi="仿宋"/>
          <w:sz w:val="30"/>
          <w:szCs w:val="30"/>
        </w:rPr>
      </w:pPr>
    </w:p>
    <w:sectPr w:rsidR="00AE01EF" w:rsidRPr="00F51BBB" w:rsidSect="00B63081">
      <w:footerReference w:type="default" r:id="rId18"/>
      <w:pgSz w:w="11906" w:h="16838"/>
      <w:pgMar w:top="1418" w:right="1418" w:bottom="1418" w:left="1418"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1EF" w:rsidRDefault="00AE01EF" w:rsidP="00B63081">
      <w:r>
        <w:separator/>
      </w:r>
    </w:p>
  </w:endnote>
  <w:endnote w:type="continuationSeparator" w:id="0">
    <w:p w:rsidR="00AE01EF" w:rsidRDefault="00AE01EF" w:rsidP="00B6308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华文细黑">
    <w:panose1 w:val="00000000000000000000"/>
    <w:charset w:val="86"/>
    <w:family w:val="auto"/>
    <w:notTrueType/>
    <w:pitch w:val="variable"/>
    <w:sig w:usb0="00000287" w:usb1="080E0000" w:usb2="00000010" w:usb3="00000000" w:csb0="0004009F" w:csb1="00000000"/>
  </w:font>
  <w:font w:name="仿宋_GB2312">
    <w:altName w:val="黑体"/>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_GB2312">
    <w:altName w:val="Times New Roman"/>
    <w:panose1 w:val="00000000000000000000"/>
    <w:charset w:val="00"/>
    <w:family w:val="auto"/>
    <w:notTrueType/>
    <w:pitch w:val="default"/>
    <w:sig w:usb0="00000003" w:usb1="00000000" w:usb2="00000000" w:usb3="00000000" w:csb0="00000001" w:csb1="00000000"/>
  </w:font>
  <w:font w:name="仿宋">
    <w:altName w:val="仿宋_GB2312"/>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1EF" w:rsidRDefault="00AE01EF">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E01EF" w:rsidRDefault="00AE01EF">
    <w:pPr>
      <w:ind w:right="360"/>
    </w:pPr>
  </w:p>
  <w:p w:rsidR="00AE01EF" w:rsidRDefault="00AE01E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1EF" w:rsidRDefault="00AE01EF">
    <w:pPr>
      <w:pStyle w:val="Footer"/>
      <w:pBdr>
        <w:top w:val="none" w:sz="0" w:space="0" w:color="auto"/>
      </w:pBd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1EF" w:rsidRDefault="00AE01EF">
    <w:pPr>
      <w:pStyle w:val="Footer"/>
      <w:framePr w:wrap="auto" w:vAnchor="text" w:hAnchor="page" w:x="6002" w:y="283"/>
      <w:pBdr>
        <w:top w:val="none" w:sz="0" w:space="0" w:color="auto"/>
      </w:pBd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rsidR="00AE01EF" w:rsidRDefault="00AE01EF">
    <w:pPr>
      <w:pStyle w:val="Foo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style="position:absolute;margin-left:9pt;margin-top:2.25pt;width:15.05pt;height:15.6pt;z-index:251660288;visibility:visible">
          <v:imagedata r:id="rId1" o:title=""/>
        </v:shape>
      </w:pict>
    </w:r>
    <w:r>
      <w:rPr>
        <w:rStyle w:val="PageNumber"/>
      </w:rPr>
      <w:t xml:space="preserve">      </w:t>
    </w:r>
    <w:r>
      <w:rPr>
        <w:rFonts w:ascii="Arial" w:cs="宋体" w:hint="eastAsia"/>
      </w:rPr>
      <w:t>广东金扬教育采购中心有限公司</w:t>
    </w:r>
    <w:r>
      <w:rPr>
        <w:rStyle w:val="PageNumber"/>
      </w:rPr>
      <w:t xml:space="preserve">                                             http://www.gdjycg.com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1EF" w:rsidRDefault="00AE01EF" w:rsidP="00B63081">
      <w:r>
        <w:separator/>
      </w:r>
    </w:p>
  </w:footnote>
  <w:footnote w:type="continuationSeparator" w:id="0">
    <w:p w:rsidR="00AE01EF" w:rsidRDefault="00AE01EF" w:rsidP="00B630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1EF" w:rsidRDefault="00AE01EF" w:rsidP="00E37697">
    <w:pPr>
      <w:pStyle w:val="Header"/>
      <w:ind w:rightChars="46" w:right="31680"/>
      <w:jc w:val="both"/>
      <w:rPr>
        <w:rFonts w:ascii="仿宋_GB2312" w:eastAsia="仿宋_GB2312" w:hAnsi="宋体"/>
      </w:rPr>
    </w:pPr>
    <w:r>
      <w:rPr>
        <w:rFonts w:ascii="仿宋_GB2312" w:eastAsia="仿宋_GB2312" w:cs="仿宋_GB2312" w:hint="eastAsia"/>
      </w:rPr>
      <w:t>广东轻工职业技术学院轻化系高分子专业购置软件采购项目招标文件</w:t>
    </w:r>
    <w:r>
      <w:rPr>
        <w:rFonts w:ascii="仿宋_GB2312" w:eastAsia="仿宋_GB2312" w:hAnsi="宋体" w:cs="仿宋_GB2312"/>
        <w:spacing w:val="-10"/>
      </w:rPr>
      <w:t xml:space="preserve">            </w:t>
    </w:r>
    <w:r>
      <w:rPr>
        <w:rFonts w:ascii="仿宋_GB2312" w:eastAsia="仿宋_GB2312" w:hAnsi="宋体" w:cs="仿宋_GB2312"/>
      </w:rPr>
      <w:t xml:space="preserve">   </w:t>
    </w:r>
    <w:r>
      <w:rPr>
        <w:rFonts w:ascii="仿宋_GB2312" w:eastAsia="仿宋_GB2312" w:hAnsi="宋体" w:cs="仿宋_GB2312" w:hint="eastAsia"/>
      </w:rPr>
      <w:t>招标编号：</w:t>
    </w:r>
    <w:r>
      <w:rPr>
        <w:rFonts w:ascii="仿宋_GB2312" w:eastAsia="仿宋_GB2312" w:hAnsi="宋体" w:cs="仿宋_GB2312"/>
      </w:rPr>
      <w:t>GDJY15062710HG156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1EF" w:rsidRDefault="00AE01EF">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72F0E73C"/>
    <w:lvl w:ilvl="0">
      <w:start w:val="1"/>
      <w:numFmt w:val="bullet"/>
      <w:lvlText w:val=""/>
      <w:lvlJc w:val="left"/>
      <w:pPr>
        <w:tabs>
          <w:tab w:val="num" w:pos="1620"/>
        </w:tabs>
        <w:ind w:left="1620" w:hanging="360"/>
      </w:pPr>
      <w:rPr>
        <w:rFonts w:ascii="Wingdings" w:hAnsi="Wingdings" w:hint="default"/>
      </w:rPr>
    </w:lvl>
  </w:abstractNum>
  <w:abstractNum w:abstractNumId="1">
    <w:nsid w:val="FFFFFF83"/>
    <w:multiLevelType w:val="singleLevel"/>
    <w:tmpl w:val="74DCC0CC"/>
    <w:lvl w:ilvl="0">
      <w:start w:val="1"/>
      <w:numFmt w:val="bullet"/>
      <w:lvlText w:val=""/>
      <w:lvlJc w:val="left"/>
      <w:pPr>
        <w:tabs>
          <w:tab w:val="num" w:pos="780"/>
        </w:tabs>
        <w:ind w:left="780" w:hanging="360"/>
      </w:pPr>
      <w:rPr>
        <w:rFonts w:ascii="Wingdings" w:hAnsi="Wingdings" w:hint="default"/>
      </w:rPr>
    </w:lvl>
  </w:abstractNum>
  <w:abstractNum w:abstractNumId="2">
    <w:nsid w:val="00000023"/>
    <w:multiLevelType w:val="multilevel"/>
    <w:tmpl w:val="00000023"/>
    <w:lvl w:ilvl="0">
      <w:start w:val="1"/>
      <w:numFmt w:val="chineseCountingThousand"/>
      <w:lvlText w:val="%1"/>
      <w:lvlJc w:val="left"/>
      <w:pPr>
        <w:tabs>
          <w:tab w:val="left" w:pos="420"/>
        </w:tabs>
        <w:ind w:left="420" w:hanging="420"/>
      </w:pPr>
      <w:rPr>
        <w:rFonts w:cs="Times New Roman" w:hint="eastAsia"/>
        <w:b/>
        <w:bCs/>
        <w:i w:val="0"/>
        <w:iCs w:val="0"/>
        <w:sz w:val="28"/>
        <w:szCs w:val="28"/>
      </w:rPr>
    </w:lvl>
    <w:lvl w:ilvl="1">
      <w:start w:val="1"/>
      <w:numFmt w:val="none"/>
      <w:suff w:val="nothing"/>
      <w:lvlText w:val=""/>
      <w:lvlJc w:val="left"/>
      <w:rPr>
        <w:rFonts w:cs="Times New Roman" w:hint="eastAsia"/>
      </w:rPr>
    </w:lvl>
    <w:lvl w:ilvl="2">
      <w:start w:val="1"/>
      <w:numFmt w:val="none"/>
      <w:suff w:val="nothing"/>
      <w:lvlText w:val=""/>
      <w:lvlJc w:val="left"/>
      <w:rPr>
        <w:rFonts w:cs="Times New Roman" w:hint="eastAsia"/>
      </w:rPr>
    </w:lvl>
    <w:lvl w:ilvl="3">
      <w:start w:val="1"/>
      <w:numFmt w:val="none"/>
      <w:suff w:val="nothing"/>
      <w:lvlText w:val=""/>
      <w:lvlJc w:val="left"/>
      <w:rPr>
        <w:rFonts w:cs="Times New Roman" w:hint="eastAsia"/>
      </w:rPr>
    </w:lvl>
    <w:lvl w:ilvl="4">
      <w:start w:val="1"/>
      <w:numFmt w:val="none"/>
      <w:suff w:val="nothing"/>
      <w:lvlText w:val=""/>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3">
    <w:nsid w:val="09FA625A"/>
    <w:multiLevelType w:val="multilevel"/>
    <w:tmpl w:val="09FA625A"/>
    <w:lvl w:ilvl="0">
      <w:start w:val="1"/>
      <w:numFmt w:val="decimal"/>
      <w:pStyle w:val="5"/>
      <w:lvlText w:val="1.1.1.%1"/>
      <w:lvlJc w:val="left"/>
      <w:pPr>
        <w:tabs>
          <w:tab w:val="left" w:pos="1440"/>
        </w:tabs>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0F3513B5"/>
    <w:multiLevelType w:val="multilevel"/>
    <w:tmpl w:val="0F3513B5"/>
    <w:lvl w:ilvl="0">
      <w:start w:val="1"/>
      <w:numFmt w:val="decimal"/>
      <w:lvlText w:val="（%1）"/>
      <w:lvlJc w:val="left"/>
      <w:pPr>
        <w:tabs>
          <w:tab w:val="left" w:pos="720"/>
        </w:tabs>
        <w:ind w:left="720" w:hanging="72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nsid w:val="17486058"/>
    <w:multiLevelType w:val="multilevel"/>
    <w:tmpl w:val="17486058"/>
    <w:lvl w:ilvl="0">
      <w:start w:val="1"/>
      <w:numFmt w:val="decimal"/>
      <w:lvlText w:val="%1、"/>
      <w:lvlJc w:val="left"/>
      <w:pPr>
        <w:tabs>
          <w:tab w:val="left" w:pos="840"/>
        </w:tabs>
        <w:ind w:left="840" w:hanging="420"/>
      </w:pPr>
      <w:rPr>
        <w:rFonts w:cs="Times New Roman"/>
      </w:rPr>
    </w:lvl>
    <w:lvl w:ilvl="1">
      <w:start w:val="1"/>
      <w:numFmt w:val="lowerLetter"/>
      <w:lvlText w:val="%2)"/>
      <w:lvlJc w:val="left"/>
      <w:pPr>
        <w:tabs>
          <w:tab w:val="left" w:pos="1260"/>
        </w:tabs>
        <w:ind w:left="1260" w:hanging="420"/>
      </w:pPr>
      <w:rPr>
        <w:rFonts w:cs="Times New Roman"/>
      </w:rPr>
    </w:lvl>
    <w:lvl w:ilvl="2">
      <w:start w:val="1"/>
      <w:numFmt w:val="lowerRoman"/>
      <w:pStyle w:val="3"/>
      <w:lvlText w:val="%3."/>
      <w:lvlJc w:val="right"/>
      <w:pPr>
        <w:tabs>
          <w:tab w:val="left" w:pos="1680"/>
        </w:tabs>
        <w:ind w:left="1680" w:hanging="42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6">
    <w:nsid w:val="183C604A"/>
    <w:multiLevelType w:val="multilevel"/>
    <w:tmpl w:val="183C604A"/>
    <w:lvl w:ilvl="0">
      <w:start w:val="1"/>
      <w:numFmt w:val="japaneseCounting"/>
      <w:lvlText w:val="%1、"/>
      <w:lvlJc w:val="left"/>
      <w:pPr>
        <w:tabs>
          <w:tab w:val="left" w:pos="960"/>
        </w:tabs>
        <w:ind w:left="960" w:hanging="480"/>
      </w:pPr>
      <w:rPr>
        <w:rFonts w:cs="Times New Roman"/>
      </w:rPr>
    </w:lvl>
    <w:lvl w:ilvl="1">
      <w:start w:val="2"/>
      <w:numFmt w:val="decimal"/>
      <w:lvlText w:val="%2."/>
      <w:lvlJc w:val="left"/>
      <w:pPr>
        <w:tabs>
          <w:tab w:val="left" w:pos="1335"/>
        </w:tabs>
        <w:ind w:left="1335" w:hanging="705"/>
      </w:pPr>
      <w:rPr>
        <w:rFonts w:cs="Times New Roman" w:hint="default"/>
        <w:b w:val="0"/>
        <w:bCs w:val="0"/>
        <w:sz w:val="24"/>
        <w:szCs w:val="24"/>
      </w:rPr>
    </w:lvl>
    <w:lvl w:ilvl="2">
      <w:start w:val="1"/>
      <w:numFmt w:val="lowerRoman"/>
      <w:lvlText w:val="%3."/>
      <w:lvlJc w:val="right"/>
      <w:pPr>
        <w:tabs>
          <w:tab w:val="left" w:pos="1470"/>
        </w:tabs>
        <w:ind w:left="1470" w:hanging="420"/>
      </w:pPr>
      <w:rPr>
        <w:rFonts w:cs="Times New Roman"/>
      </w:rPr>
    </w:lvl>
    <w:lvl w:ilvl="3">
      <w:start w:val="1"/>
      <w:numFmt w:val="decimal"/>
      <w:lvlText w:val="%4."/>
      <w:lvlJc w:val="left"/>
      <w:pPr>
        <w:tabs>
          <w:tab w:val="left" w:pos="1890"/>
        </w:tabs>
        <w:ind w:left="1890" w:hanging="420"/>
      </w:pPr>
      <w:rPr>
        <w:rFonts w:cs="Times New Roman"/>
      </w:rPr>
    </w:lvl>
    <w:lvl w:ilvl="4">
      <w:start w:val="1"/>
      <w:numFmt w:val="lowerLetter"/>
      <w:lvlText w:val="%5)"/>
      <w:lvlJc w:val="left"/>
      <w:pPr>
        <w:tabs>
          <w:tab w:val="left" w:pos="2310"/>
        </w:tabs>
        <w:ind w:left="2310" w:hanging="420"/>
      </w:pPr>
      <w:rPr>
        <w:rFonts w:cs="Times New Roman"/>
      </w:rPr>
    </w:lvl>
    <w:lvl w:ilvl="5">
      <w:start w:val="1"/>
      <w:numFmt w:val="lowerRoman"/>
      <w:lvlText w:val="%6."/>
      <w:lvlJc w:val="right"/>
      <w:pPr>
        <w:tabs>
          <w:tab w:val="left" w:pos="2730"/>
        </w:tabs>
        <w:ind w:left="2730" w:hanging="420"/>
      </w:pPr>
      <w:rPr>
        <w:rFonts w:cs="Times New Roman"/>
      </w:rPr>
    </w:lvl>
    <w:lvl w:ilvl="6">
      <w:start w:val="1"/>
      <w:numFmt w:val="decimal"/>
      <w:lvlText w:val="%7."/>
      <w:lvlJc w:val="left"/>
      <w:pPr>
        <w:tabs>
          <w:tab w:val="left" w:pos="3150"/>
        </w:tabs>
        <w:ind w:left="3150" w:hanging="420"/>
      </w:pPr>
      <w:rPr>
        <w:rFonts w:cs="Times New Roman"/>
      </w:rPr>
    </w:lvl>
    <w:lvl w:ilvl="7">
      <w:start w:val="1"/>
      <w:numFmt w:val="lowerLetter"/>
      <w:lvlText w:val="%8)"/>
      <w:lvlJc w:val="left"/>
      <w:pPr>
        <w:tabs>
          <w:tab w:val="left" w:pos="3570"/>
        </w:tabs>
        <w:ind w:left="3570" w:hanging="420"/>
      </w:pPr>
      <w:rPr>
        <w:rFonts w:cs="Times New Roman"/>
      </w:rPr>
    </w:lvl>
    <w:lvl w:ilvl="8">
      <w:start w:val="1"/>
      <w:numFmt w:val="lowerRoman"/>
      <w:lvlText w:val="%9."/>
      <w:lvlJc w:val="right"/>
      <w:pPr>
        <w:tabs>
          <w:tab w:val="left" w:pos="3990"/>
        </w:tabs>
        <w:ind w:left="3990" w:hanging="420"/>
      </w:pPr>
      <w:rPr>
        <w:rFonts w:cs="Times New Roman"/>
      </w:rPr>
    </w:lvl>
  </w:abstractNum>
  <w:abstractNum w:abstractNumId="7">
    <w:nsid w:val="1DC721BF"/>
    <w:multiLevelType w:val="multilevel"/>
    <w:tmpl w:val="1DC721BF"/>
    <w:lvl w:ilvl="0">
      <w:start w:val="1"/>
      <w:numFmt w:val="decimal"/>
      <w:lvlText w:val="%1．"/>
      <w:lvlJc w:val="left"/>
      <w:pPr>
        <w:tabs>
          <w:tab w:val="left" w:pos="720"/>
        </w:tabs>
        <w:ind w:left="720" w:hanging="720"/>
      </w:pPr>
      <w:rPr>
        <w:rFonts w:cs="Times New Roman"/>
      </w:rPr>
    </w:lvl>
    <w:lvl w:ilvl="1">
      <w:start w:val="2"/>
      <w:numFmt w:val="decimal"/>
      <w:lvlText w:val="%2."/>
      <w:lvlJc w:val="left"/>
      <w:pPr>
        <w:tabs>
          <w:tab w:val="left" w:pos="780"/>
        </w:tabs>
        <w:ind w:left="780" w:hanging="360"/>
      </w:pPr>
      <w:rPr>
        <w:rFonts w:cs="Times New Roman"/>
      </w:rPr>
    </w:lvl>
    <w:lvl w:ilvl="2">
      <w:start w:val="1"/>
      <w:numFmt w:val="decimal"/>
      <w:lvlText w:val="（%3）"/>
      <w:lvlJc w:val="left"/>
      <w:pPr>
        <w:tabs>
          <w:tab w:val="left" w:pos="1560"/>
        </w:tabs>
        <w:ind w:left="1560" w:hanging="720"/>
      </w:pPr>
      <w:rPr>
        <w:rFonts w:cs="Times New Roman"/>
      </w:rPr>
    </w:lvl>
    <w:lvl w:ilvl="3">
      <w:start w:val="1"/>
      <w:numFmt w:val="decimal"/>
      <w:lvlText w:val="%4、"/>
      <w:lvlJc w:val="left"/>
      <w:pPr>
        <w:tabs>
          <w:tab w:val="left" w:pos="1080"/>
        </w:tabs>
        <w:ind w:left="10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8">
    <w:nsid w:val="2AC3353A"/>
    <w:multiLevelType w:val="multilevel"/>
    <w:tmpl w:val="2AC3353A"/>
    <w:lvl w:ilvl="0">
      <w:start w:val="4"/>
      <w:numFmt w:val="bullet"/>
      <w:lvlText w:val="●"/>
      <w:lvlJc w:val="left"/>
      <w:pPr>
        <w:tabs>
          <w:tab w:val="left" w:pos="495"/>
        </w:tabs>
        <w:ind w:left="495" w:hanging="495"/>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2BA91D1C"/>
    <w:multiLevelType w:val="multilevel"/>
    <w:tmpl w:val="2BA91D1C"/>
    <w:lvl w:ilvl="0">
      <w:start w:val="1"/>
      <w:numFmt w:val="chineseCountingThousand"/>
      <w:pStyle w:val="ListBullet2"/>
      <w:lvlText w:val="%1"/>
      <w:lvlJc w:val="left"/>
      <w:pPr>
        <w:tabs>
          <w:tab w:val="left" w:pos="420"/>
        </w:tabs>
        <w:ind w:left="420" w:hanging="420"/>
      </w:pPr>
      <w:rPr>
        <w:rFonts w:cs="Times New Roman" w:hint="eastAsia"/>
        <w:b/>
        <w:bCs/>
        <w:i w:val="0"/>
        <w:iCs w:val="0"/>
        <w:sz w:val="28"/>
        <w:szCs w:val="28"/>
      </w:rPr>
    </w:lvl>
    <w:lvl w:ilvl="1">
      <w:start w:val="1"/>
      <w:numFmt w:val="decimal"/>
      <w:lvlText w:val="32.%2"/>
      <w:lvlJc w:val="left"/>
      <w:pPr>
        <w:tabs>
          <w:tab w:val="left" w:pos="720"/>
        </w:tabs>
        <w:ind w:left="720" w:hanging="720"/>
      </w:pPr>
      <w:rPr>
        <w:rFonts w:ascii="宋体" w:eastAsia="宋体" w:hAnsi="宋体" w:cs="Times New Roman" w:hint="eastAsia"/>
        <w:b w:val="0"/>
        <w:bCs w:val="0"/>
        <w:i w:val="0"/>
        <w:iCs w:val="0"/>
        <w:sz w:val="21"/>
        <w:szCs w:val="21"/>
      </w:rPr>
    </w:lvl>
    <w:lvl w:ilvl="2">
      <w:start w:val="1"/>
      <w:numFmt w:val="none"/>
      <w:pStyle w:val="Heading3"/>
      <w:suff w:val="nothing"/>
      <w:lvlText w:val=""/>
      <w:lvlJc w:val="left"/>
      <w:rPr>
        <w:rFonts w:cs="Times New Roman" w:hint="eastAsia"/>
      </w:rPr>
    </w:lvl>
    <w:lvl w:ilvl="3">
      <w:start w:val="1"/>
      <w:numFmt w:val="none"/>
      <w:pStyle w:val="Heading4"/>
      <w:suff w:val="nothing"/>
      <w:lvlText w:val=""/>
      <w:lvlJc w:val="left"/>
      <w:rPr>
        <w:rFonts w:cs="Times New Roman" w:hint="eastAsia"/>
      </w:rPr>
    </w:lvl>
    <w:lvl w:ilvl="4">
      <w:start w:val="1"/>
      <w:numFmt w:val="none"/>
      <w:pStyle w:val="Heading5"/>
      <w:suff w:val="nothing"/>
      <w:lvlText w:val=""/>
      <w:lvlJc w:val="left"/>
      <w:rPr>
        <w:rFonts w:cs="Times New Roman" w:hint="eastAsia"/>
      </w:rPr>
    </w:lvl>
    <w:lvl w:ilvl="5">
      <w:start w:val="1"/>
      <w:numFmt w:val="none"/>
      <w:pStyle w:val="Heading6"/>
      <w:suff w:val="nothing"/>
      <w:lvlText w:val=""/>
      <w:lvlJc w:val="left"/>
      <w:rPr>
        <w:rFonts w:cs="Times New Roman" w:hint="eastAsia"/>
      </w:rPr>
    </w:lvl>
    <w:lvl w:ilvl="6">
      <w:start w:val="1"/>
      <w:numFmt w:val="none"/>
      <w:pStyle w:val="Heading7"/>
      <w:suff w:val="nothing"/>
      <w:lvlText w:val=""/>
      <w:lvlJc w:val="left"/>
      <w:rPr>
        <w:rFonts w:cs="Times New Roman" w:hint="eastAsia"/>
      </w:rPr>
    </w:lvl>
    <w:lvl w:ilvl="7">
      <w:start w:val="1"/>
      <w:numFmt w:val="none"/>
      <w:pStyle w:val="Heading8"/>
      <w:suff w:val="nothing"/>
      <w:lvlText w:val=""/>
      <w:lvlJc w:val="left"/>
      <w:rPr>
        <w:rFonts w:cs="Times New Roman" w:hint="eastAsia"/>
      </w:rPr>
    </w:lvl>
    <w:lvl w:ilvl="8">
      <w:start w:val="1"/>
      <w:numFmt w:val="none"/>
      <w:pStyle w:val="Heading9"/>
      <w:suff w:val="nothing"/>
      <w:lvlText w:val=""/>
      <w:lvlJc w:val="left"/>
      <w:rPr>
        <w:rFonts w:cs="Times New Roman" w:hint="eastAsia"/>
      </w:rPr>
    </w:lvl>
  </w:abstractNum>
  <w:abstractNum w:abstractNumId="10">
    <w:nsid w:val="2CDC32C8"/>
    <w:multiLevelType w:val="multilevel"/>
    <w:tmpl w:val="2CDC32C8"/>
    <w:lvl w:ilvl="0">
      <w:start w:val="1"/>
      <w:numFmt w:val="decimal"/>
      <w:lvlText w:val="（%1）"/>
      <w:lvlJc w:val="left"/>
      <w:pPr>
        <w:tabs>
          <w:tab w:val="left" w:pos="1140"/>
        </w:tabs>
        <w:ind w:left="1140" w:hanging="72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440"/>
        </w:tabs>
        <w:ind w:left="1440" w:hanging="720"/>
      </w:pPr>
      <w:rPr>
        <w:rFonts w:cs="Times New Roman" w:hint="default"/>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1">
    <w:nsid w:val="34A30D37"/>
    <w:multiLevelType w:val="multilevel"/>
    <w:tmpl w:val="34A30D37"/>
    <w:lvl w:ilvl="0">
      <w:start w:val="1"/>
      <w:numFmt w:val="decimal"/>
      <w:lvlText w:val="%1"/>
      <w:lvlJc w:val="left"/>
      <w:pPr>
        <w:tabs>
          <w:tab w:val="left" w:pos="1955"/>
        </w:tabs>
        <w:ind w:left="1955" w:hanging="170"/>
      </w:pPr>
      <w:rPr>
        <w:rFonts w:ascii="Times New Roman" w:eastAsia="宋体" w:hAnsi="Times New Roman" w:cs="Times New Roman" w:hint="default"/>
        <w:spacing w:val="-20"/>
        <w:kern w:val="2"/>
        <w:position w:val="0"/>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2">
    <w:nsid w:val="450F1E8A"/>
    <w:multiLevelType w:val="multilevel"/>
    <w:tmpl w:val="450F1E8A"/>
    <w:lvl w:ilvl="0">
      <w:start w:val="1"/>
      <w:numFmt w:val="decimal"/>
      <w:lvlText w:val="19.%1"/>
      <w:lvlJc w:val="left"/>
      <w:pPr>
        <w:tabs>
          <w:tab w:val="left" w:pos="720"/>
        </w:tabs>
        <w:ind w:left="720" w:hanging="720"/>
      </w:pPr>
      <w:rPr>
        <w:rFonts w:cs="Times New Roman" w:hint="default"/>
      </w:rPr>
    </w:lvl>
    <w:lvl w:ilvl="1">
      <w:start w:val="1"/>
      <w:numFmt w:val="decimalEnclosedCircle"/>
      <w:lvlText w:val="%2"/>
      <w:lvlJc w:val="left"/>
      <w:pPr>
        <w:tabs>
          <w:tab w:val="left" w:pos="780"/>
        </w:tabs>
        <w:ind w:left="780" w:hanging="360"/>
      </w:pPr>
      <w:rPr>
        <w:rFonts w:cs="Times New Roman" w:hint="default"/>
      </w:rPr>
    </w:lvl>
    <w:lvl w:ilvl="2">
      <w:start w:val="23"/>
      <w:numFmt w:val="decimal"/>
      <w:lvlText w:val="%3．"/>
      <w:lvlJc w:val="left"/>
      <w:pPr>
        <w:tabs>
          <w:tab w:val="left" w:pos="1260"/>
        </w:tabs>
        <w:ind w:left="1260" w:hanging="420"/>
      </w:pPr>
      <w:rPr>
        <w:rFonts w:cs="Times New Roman" w:hint="default"/>
        <w:b/>
        <w:bCs/>
        <w:i w:val="0"/>
        <w:iCs w:val="0"/>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3">
    <w:nsid w:val="58BE3BE3"/>
    <w:multiLevelType w:val="multilevel"/>
    <w:tmpl w:val="58BE3BE3"/>
    <w:lvl w:ilvl="0">
      <w:start w:val="1"/>
      <w:numFmt w:val="decimal"/>
      <w:lvlText w:val="%1)"/>
      <w:lvlJc w:val="left"/>
      <w:pPr>
        <w:tabs>
          <w:tab w:val="left" w:pos="1453"/>
        </w:tabs>
        <w:ind w:left="1453" w:hanging="4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4">
    <w:nsid w:val="5FC01439"/>
    <w:multiLevelType w:val="multilevel"/>
    <w:tmpl w:val="5FC01439"/>
    <w:lvl w:ilvl="0">
      <w:start w:val="5"/>
      <w:numFmt w:val="decimal"/>
      <w:lvlText w:val="%1."/>
      <w:lvlJc w:val="left"/>
      <w:pPr>
        <w:tabs>
          <w:tab w:val="left" w:pos="360"/>
        </w:tabs>
        <w:ind w:left="360" w:hanging="360"/>
      </w:pPr>
      <w:rPr>
        <w:rFonts w:cs="Times New Roman" w:hint="eastAsia"/>
      </w:rPr>
    </w:lvl>
    <w:lvl w:ilvl="1">
      <w:start w:val="1"/>
      <w:numFmt w:val="decimal"/>
      <w:lvlText w:val="%1.%2"/>
      <w:lvlJc w:val="left"/>
      <w:pPr>
        <w:tabs>
          <w:tab w:val="left" w:pos="720"/>
        </w:tabs>
        <w:ind w:left="720" w:hanging="720"/>
      </w:pPr>
      <w:rPr>
        <w:rFonts w:cs="Times New Roman" w:hint="default"/>
      </w:rPr>
    </w:lvl>
    <w:lvl w:ilvl="2">
      <w:start w:val="1"/>
      <w:numFmt w:val="decimal"/>
      <w:lvlText w:val="%1.%2.%3"/>
      <w:lvlJc w:val="left"/>
      <w:pPr>
        <w:tabs>
          <w:tab w:val="left" w:pos="720"/>
        </w:tabs>
        <w:ind w:left="720" w:hanging="720"/>
      </w:pPr>
      <w:rPr>
        <w:rFonts w:cs="Times New Roman" w:hint="default"/>
      </w:rPr>
    </w:lvl>
    <w:lvl w:ilvl="3">
      <w:start w:val="1"/>
      <w:numFmt w:val="decimal"/>
      <w:lvlText w:val="%1.%2.%3.%4"/>
      <w:lvlJc w:val="left"/>
      <w:pPr>
        <w:tabs>
          <w:tab w:val="left" w:pos="1080"/>
        </w:tabs>
        <w:ind w:left="1080" w:hanging="1080"/>
      </w:pPr>
      <w:rPr>
        <w:rFonts w:cs="Times New Roman" w:hint="default"/>
      </w:rPr>
    </w:lvl>
    <w:lvl w:ilvl="4">
      <w:start w:val="1"/>
      <w:numFmt w:val="decimal"/>
      <w:lvlText w:val="%1.%2.%3.%4.%5"/>
      <w:lvlJc w:val="left"/>
      <w:pPr>
        <w:tabs>
          <w:tab w:val="left" w:pos="1440"/>
        </w:tabs>
        <w:ind w:left="1440" w:hanging="1440"/>
      </w:pPr>
      <w:rPr>
        <w:rFonts w:cs="Times New Roman" w:hint="default"/>
      </w:rPr>
    </w:lvl>
    <w:lvl w:ilvl="5">
      <w:start w:val="1"/>
      <w:numFmt w:val="decimal"/>
      <w:lvlText w:val="%1.%2.%3.%4.%5.%6"/>
      <w:lvlJc w:val="left"/>
      <w:pPr>
        <w:tabs>
          <w:tab w:val="left" w:pos="1440"/>
        </w:tabs>
        <w:ind w:left="1440" w:hanging="1440"/>
      </w:pPr>
      <w:rPr>
        <w:rFonts w:cs="Times New Roman" w:hint="default"/>
      </w:rPr>
    </w:lvl>
    <w:lvl w:ilvl="6">
      <w:start w:val="1"/>
      <w:numFmt w:val="decimal"/>
      <w:lvlText w:val="%1.%2.%3.%4.%5.%6.%7"/>
      <w:lvlJc w:val="left"/>
      <w:pPr>
        <w:tabs>
          <w:tab w:val="left" w:pos="1800"/>
        </w:tabs>
        <w:ind w:left="1800" w:hanging="1800"/>
      </w:pPr>
      <w:rPr>
        <w:rFonts w:cs="Times New Roman" w:hint="default"/>
      </w:rPr>
    </w:lvl>
    <w:lvl w:ilvl="7">
      <w:start w:val="1"/>
      <w:numFmt w:val="decimal"/>
      <w:lvlText w:val="%1.%2.%3.%4.%5.%6.%7.%8"/>
      <w:lvlJc w:val="left"/>
      <w:pPr>
        <w:tabs>
          <w:tab w:val="left" w:pos="2160"/>
        </w:tabs>
        <w:ind w:left="2160" w:hanging="2160"/>
      </w:pPr>
      <w:rPr>
        <w:rFonts w:cs="Times New Roman" w:hint="default"/>
      </w:rPr>
    </w:lvl>
    <w:lvl w:ilvl="8">
      <w:start w:val="1"/>
      <w:numFmt w:val="decimal"/>
      <w:lvlText w:val="%1.%2.%3.%4.%5.%6.%7.%8.%9"/>
      <w:lvlJc w:val="left"/>
      <w:pPr>
        <w:tabs>
          <w:tab w:val="left" w:pos="2160"/>
        </w:tabs>
        <w:ind w:left="2160" w:hanging="2160"/>
      </w:pPr>
      <w:rPr>
        <w:rFonts w:cs="Times New Roman" w:hint="default"/>
      </w:rPr>
    </w:lvl>
  </w:abstractNum>
  <w:abstractNum w:abstractNumId="15">
    <w:nsid w:val="60200460"/>
    <w:multiLevelType w:val="multilevel"/>
    <w:tmpl w:val="60200460"/>
    <w:lvl w:ilvl="0">
      <w:start w:val="1"/>
      <w:numFmt w:val="decimal"/>
      <w:lvlText w:val="%1"/>
      <w:lvlJc w:val="left"/>
      <w:pPr>
        <w:tabs>
          <w:tab w:val="left" w:pos="360"/>
        </w:tabs>
      </w:pPr>
      <w:rPr>
        <w:rFonts w:ascii="Times New Roman" w:hAnsi="Times New Roman" w:cs="Times New Roman" w:hint="default"/>
        <w:spacing w:val="-20"/>
        <w:kern w:val="2"/>
        <w:position w:val="0"/>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6">
    <w:nsid w:val="6AF32A2A"/>
    <w:multiLevelType w:val="multilevel"/>
    <w:tmpl w:val="6AF32A2A"/>
    <w:lvl w:ilvl="0">
      <w:start w:val="1"/>
      <w:numFmt w:val="decimal"/>
      <w:lvlText w:val="2.%1"/>
      <w:lvlJc w:val="left"/>
      <w:pPr>
        <w:tabs>
          <w:tab w:val="left" w:pos="567"/>
        </w:tabs>
        <w:ind w:left="567" w:hanging="567"/>
      </w:pPr>
      <w:rPr>
        <w:rFonts w:ascii="Times New Roman" w:eastAsia="宋体" w:hAnsi="Times New Roman" w:cs="Times New Roman" w:hint="eastAsia"/>
      </w:rPr>
    </w:lvl>
    <w:lvl w:ilvl="1">
      <w:start w:val="1"/>
      <w:numFmt w:val="decimal"/>
      <w:lvlText w:val="%2"/>
      <w:lvlJc w:val="left"/>
      <w:pPr>
        <w:tabs>
          <w:tab w:val="left" w:pos="170"/>
        </w:tabs>
        <w:ind w:left="170" w:hanging="170"/>
      </w:pPr>
      <w:rPr>
        <w:rFonts w:ascii="Times New Roman" w:eastAsia="宋体" w:hAnsi="Times New Roman" w:cs="Times New Roman" w:hint="default"/>
        <w:spacing w:val="-20"/>
        <w:kern w:val="2"/>
        <w:position w:val="0"/>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0"/>
  </w:num>
  <w:num w:numId="14">
    <w:abstractNumId w:val="1"/>
  </w:num>
  <w:num w:numId="15">
    <w:abstractNumId w:val="0"/>
  </w:num>
  <w:num w:numId="16">
    <w:abstractNumId w:val="1"/>
  </w:num>
  <w:num w:numId="17">
    <w:abstractNumId w:val="0"/>
  </w:num>
  <w:num w:numId="18">
    <w:abstractNumId w:val="1"/>
  </w:num>
  <w:num w:numId="19">
    <w:abstractNumId w:val="9"/>
  </w:num>
  <w:num w:numId="20">
    <w:abstractNumId w:val="3"/>
  </w:num>
  <w:num w:numId="21">
    <w:abstractNumId w:val="5"/>
  </w:num>
  <w:num w:numId="22">
    <w:abstractNumId w:val="8"/>
  </w:num>
  <w:num w:numId="23">
    <w:abstractNumId w:val="4"/>
  </w:num>
  <w:num w:numId="24">
    <w:abstractNumId w:val="14"/>
  </w:num>
  <w:num w:numId="25">
    <w:abstractNumId w:val="13"/>
    <w:lvlOverride w:ilvl="0">
      <w:startOverride w:val="1"/>
    </w:lvlOverride>
  </w:num>
  <w:num w:numId="26">
    <w:abstractNumId w:val="10"/>
  </w:num>
  <w:num w:numId="27">
    <w:abstractNumId w:val="12"/>
  </w:num>
  <w:num w:numId="28">
    <w:abstractNumId w:val="6"/>
    <w:lvlOverride w:ilvl="0">
      <w:startOverride w:val="1"/>
    </w:lvlOverride>
  </w:num>
  <w:num w:numId="29">
    <w:abstractNumId w:val="2"/>
  </w:num>
  <w:num w:numId="30">
    <w:abstractNumId w:val="7"/>
  </w:num>
  <w:num w:numId="31">
    <w:abstractNumId w:val="15"/>
    <w:lvlOverride w:ilvl="0">
      <w:startOverride w:val="1"/>
    </w:lvlOverride>
  </w:num>
  <w:num w:numId="32">
    <w:abstractNumId w:val="16"/>
  </w:num>
  <w:num w:numId="33">
    <w:abstractNumId w:val="11"/>
    <w:lvlOverride w:ilvl="0">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2826"/>
    <w:rsid w:val="000022BF"/>
    <w:rsid w:val="000046DA"/>
    <w:rsid w:val="0000508B"/>
    <w:rsid w:val="000059FF"/>
    <w:rsid w:val="000061DF"/>
    <w:rsid w:val="000065B7"/>
    <w:rsid w:val="00007B15"/>
    <w:rsid w:val="00010596"/>
    <w:rsid w:val="000116C0"/>
    <w:rsid w:val="00011B37"/>
    <w:rsid w:val="00011C59"/>
    <w:rsid w:val="000120A8"/>
    <w:rsid w:val="00012F21"/>
    <w:rsid w:val="0001320B"/>
    <w:rsid w:val="000142B2"/>
    <w:rsid w:val="000152D5"/>
    <w:rsid w:val="000168AC"/>
    <w:rsid w:val="000173AB"/>
    <w:rsid w:val="000200FD"/>
    <w:rsid w:val="00020FE2"/>
    <w:rsid w:val="0002103B"/>
    <w:rsid w:val="000212FB"/>
    <w:rsid w:val="00022416"/>
    <w:rsid w:val="000227DC"/>
    <w:rsid w:val="00022C93"/>
    <w:rsid w:val="00023341"/>
    <w:rsid w:val="000233A0"/>
    <w:rsid w:val="00023E01"/>
    <w:rsid w:val="000242B7"/>
    <w:rsid w:val="00024BAD"/>
    <w:rsid w:val="00024BEE"/>
    <w:rsid w:val="00025867"/>
    <w:rsid w:val="000258B3"/>
    <w:rsid w:val="00026326"/>
    <w:rsid w:val="00026B8B"/>
    <w:rsid w:val="00027572"/>
    <w:rsid w:val="00030FA3"/>
    <w:rsid w:val="0003147D"/>
    <w:rsid w:val="000317CD"/>
    <w:rsid w:val="00031986"/>
    <w:rsid w:val="0003245D"/>
    <w:rsid w:val="0003274C"/>
    <w:rsid w:val="00033D71"/>
    <w:rsid w:val="00033F27"/>
    <w:rsid w:val="000344E7"/>
    <w:rsid w:val="00034BB5"/>
    <w:rsid w:val="000350B5"/>
    <w:rsid w:val="0003645B"/>
    <w:rsid w:val="000406D0"/>
    <w:rsid w:val="0004075A"/>
    <w:rsid w:val="00041075"/>
    <w:rsid w:val="000411F7"/>
    <w:rsid w:val="000425B5"/>
    <w:rsid w:val="00043A38"/>
    <w:rsid w:val="00043F84"/>
    <w:rsid w:val="00045C0B"/>
    <w:rsid w:val="000460B3"/>
    <w:rsid w:val="00050118"/>
    <w:rsid w:val="00050A1F"/>
    <w:rsid w:val="00050A9B"/>
    <w:rsid w:val="00050B0B"/>
    <w:rsid w:val="00052B72"/>
    <w:rsid w:val="00053208"/>
    <w:rsid w:val="00053A3F"/>
    <w:rsid w:val="00053E8A"/>
    <w:rsid w:val="00053EF4"/>
    <w:rsid w:val="0005444A"/>
    <w:rsid w:val="00055528"/>
    <w:rsid w:val="00056BED"/>
    <w:rsid w:val="0005790A"/>
    <w:rsid w:val="00057D63"/>
    <w:rsid w:val="00060A45"/>
    <w:rsid w:val="0006118C"/>
    <w:rsid w:val="00061244"/>
    <w:rsid w:val="00061B77"/>
    <w:rsid w:val="00061E8F"/>
    <w:rsid w:val="0006213C"/>
    <w:rsid w:val="00062260"/>
    <w:rsid w:val="0006243F"/>
    <w:rsid w:val="00062DFB"/>
    <w:rsid w:val="00063B25"/>
    <w:rsid w:val="000640EF"/>
    <w:rsid w:val="000643B1"/>
    <w:rsid w:val="00064A60"/>
    <w:rsid w:val="00065048"/>
    <w:rsid w:val="00065145"/>
    <w:rsid w:val="000653B6"/>
    <w:rsid w:val="00066BD2"/>
    <w:rsid w:val="000677EB"/>
    <w:rsid w:val="0007059D"/>
    <w:rsid w:val="00070943"/>
    <w:rsid w:val="0007096F"/>
    <w:rsid w:val="0007131D"/>
    <w:rsid w:val="00071934"/>
    <w:rsid w:val="000724A2"/>
    <w:rsid w:val="00074877"/>
    <w:rsid w:val="00074C0D"/>
    <w:rsid w:val="00074CF9"/>
    <w:rsid w:val="00075A8B"/>
    <w:rsid w:val="000765D7"/>
    <w:rsid w:val="00076D6F"/>
    <w:rsid w:val="00076FA0"/>
    <w:rsid w:val="0007717B"/>
    <w:rsid w:val="00077664"/>
    <w:rsid w:val="000778E6"/>
    <w:rsid w:val="00077B92"/>
    <w:rsid w:val="0008021C"/>
    <w:rsid w:val="00080ABD"/>
    <w:rsid w:val="00080E09"/>
    <w:rsid w:val="00081B8E"/>
    <w:rsid w:val="00081CDA"/>
    <w:rsid w:val="000836BC"/>
    <w:rsid w:val="00083C09"/>
    <w:rsid w:val="00083D0B"/>
    <w:rsid w:val="000845A5"/>
    <w:rsid w:val="000854B1"/>
    <w:rsid w:val="00086405"/>
    <w:rsid w:val="00090022"/>
    <w:rsid w:val="000900FC"/>
    <w:rsid w:val="000901E5"/>
    <w:rsid w:val="000903A6"/>
    <w:rsid w:val="0009109E"/>
    <w:rsid w:val="00091342"/>
    <w:rsid w:val="00092E3A"/>
    <w:rsid w:val="0009323A"/>
    <w:rsid w:val="0009437F"/>
    <w:rsid w:val="00094C3D"/>
    <w:rsid w:val="00095167"/>
    <w:rsid w:val="00095750"/>
    <w:rsid w:val="00096176"/>
    <w:rsid w:val="000977DF"/>
    <w:rsid w:val="000979DC"/>
    <w:rsid w:val="000A06F3"/>
    <w:rsid w:val="000A0820"/>
    <w:rsid w:val="000A0CF2"/>
    <w:rsid w:val="000A0FA7"/>
    <w:rsid w:val="000A1AE9"/>
    <w:rsid w:val="000A1FD8"/>
    <w:rsid w:val="000A3017"/>
    <w:rsid w:val="000A38E6"/>
    <w:rsid w:val="000A3A88"/>
    <w:rsid w:val="000A3C2C"/>
    <w:rsid w:val="000A3DA6"/>
    <w:rsid w:val="000A5C0D"/>
    <w:rsid w:val="000A602F"/>
    <w:rsid w:val="000A603F"/>
    <w:rsid w:val="000A66BC"/>
    <w:rsid w:val="000A6C31"/>
    <w:rsid w:val="000A70C7"/>
    <w:rsid w:val="000A7596"/>
    <w:rsid w:val="000A7608"/>
    <w:rsid w:val="000A7889"/>
    <w:rsid w:val="000A7AEC"/>
    <w:rsid w:val="000B0615"/>
    <w:rsid w:val="000B08B6"/>
    <w:rsid w:val="000B0D5A"/>
    <w:rsid w:val="000B0D66"/>
    <w:rsid w:val="000B0E90"/>
    <w:rsid w:val="000B204E"/>
    <w:rsid w:val="000B2475"/>
    <w:rsid w:val="000B3124"/>
    <w:rsid w:val="000B406F"/>
    <w:rsid w:val="000B4154"/>
    <w:rsid w:val="000B42EB"/>
    <w:rsid w:val="000B4C6F"/>
    <w:rsid w:val="000B5F32"/>
    <w:rsid w:val="000B75FD"/>
    <w:rsid w:val="000C0DAA"/>
    <w:rsid w:val="000C163B"/>
    <w:rsid w:val="000C17D4"/>
    <w:rsid w:val="000C359C"/>
    <w:rsid w:val="000C383F"/>
    <w:rsid w:val="000C5DB1"/>
    <w:rsid w:val="000C690E"/>
    <w:rsid w:val="000C6BB2"/>
    <w:rsid w:val="000D2588"/>
    <w:rsid w:val="000D278F"/>
    <w:rsid w:val="000D27DA"/>
    <w:rsid w:val="000D2C97"/>
    <w:rsid w:val="000D3E31"/>
    <w:rsid w:val="000D45E0"/>
    <w:rsid w:val="000D4686"/>
    <w:rsid w:val="000D4B77"/>
    <w:rsid w:val="000D4F6A"/>
    <w:rsid w:val="000D673C"/>
    <w:rsid w:val="000D6AD8"/>
    <w:rsid w:val="000D7748"/>
    <w:rsid w:val="000E051B"/>
    <w:rsid w:val="000E080F"/>
    <w:rsid w:val="000E091B"/>
    <w:rsid w:val="000E0AE5"/>
    <w:rsid w:val="000E0C1B"/>
    <w:rsid w:val="000E0C78"/>
    <w:rsid w:val="000E11EE"/>
    <w:rsid w:val="000E18AE"/>
    <w:rsid w:val="000E1DCE"/>
    <w:rsid w:val="000E54A1"/>
    <w:rsid w:val="000E5F73"/>
    <w:rsid w:val="000E6FA4"/>
    <w:rsid w:val="000E76D8"/>
    <w:rsid w:val="000F0D07"/>
    <w:rsid w:val="000F360E"/>
    <w:rsid w:val="000F4728"/>
    <w:rsid w:val="000F4C58"/>
    <w:rsid w:val="000F4CB1"/>
    <w:rsid w:val="000F4EB5"/>
    <w:rsid w:val="000F7256"/>
    <w:rsid w:val="00101AC5"/>
    <w:rsid w:val="00101B83"/>
    <w:rsid w:val="0010260A"/>
    <w:rsid w:val="00102822"/>
    <w:rsid w:val="001029C3"/>
    <w:rsid w:val="00102F00"/>
    <w:rsid w:val="001036C8"/>
    <w:rsid w:val="00103E36"/>
    <w:rsid w:val="001040F4"/>
    <w:rsid w:val="00104480"/>
    <w:rsid w:val="001045CF"/>
    <w:rsid w:val="0010524A"/>
    <w:rsid w:val="00105671"/>
    <w:rsid w:val="00105C4A"/>
    <w:rsid w:val="00107819"/>
    <w:rsid w:val="00107D2C"/>
    <w:rsid w:val="001104DE"/>
    <w:rsid w:val="00110D97"/>
    <w:rsid w:val="0011167C"/>
    <w:rsid w:val="00111B8F"/>
    <w:rsid w:val="00111C94"/>
    <w:rsid w:val="00111F29"/>
    <w:rsid w:val="0011395B"/>
    <w:rsid w:val="00113F83"/>
    <w:rsid w:val="001148F9"/>
    <w:rsid w:val="00115E5C"/>
    <w:rsid w:val="00115F52"/>
    <w:rsid w:val="0011656A"/>
    <w:rsid w:val="00116C5D"/>
    <w:rsid w:val="00117314"/>
    <w:rsid w:val="00120003"/>
    <w:rsid w:val="001200BA"/>
    <w:rsid w:val="0012039C"/>
    <w:rsid w:val="00120EB9"/>
    <w:rsid w:val="00120F87"/>
    <w:rsid w:val="00121E12"/>
    <w:rsid w:val="001221AC"/>
    <w:rsid w:val="001225FD"/>
    <w:rsid w:val="001226BE"/>
    <w:rsid w:val="0012271A"/>
    <w:rsid w:val="001230B1"/>
    <w:rsid w:val="00124EDE"/>
    <w:rsid w:val="0012652E"/>
    <w:rsid w:val="0012782D"/>
    <w:rsid w:val="00127832"/>
    <w:rsid w:val="0013024B"/>
    <w:rsid w:val="00130D01"/>
    <w:rsid w:val="00131C24"/>
    <w:rsid w:val="00131CE6"/>
    <w:rsid w:val="001322CC"/>
    <w:rsid w:val="00132AFF"/>
    <w:rsid w:val="00132B62"/>
    <w:rsid w:val="0013368E"/>
    <w:rsid w:val="0013594E"/>
    <w:rsid w:val="00135C60"/>
    <w:rsid w:val="00136C19"/>
    <w:rsid w:val="0013741E"/>
    <w:rsid w:val="0014012F"/>
    <w:rsid w:val="0014061D"/>
    <w:rsid w:val="0014109A"/>
    <w:rsid w:val="001413F2"/>
    <w:rsid w:val="00141496"/>
    <w:rsid w:val="00141B2A"/>
    <w:rsid w:val="001421D5"/>
    <w:rsid w:val="00142AA8"/>
    <w:rsid w:val="001430DA"/>
    <w:rsid w:val="001439E9"/>
    <w:rsid w:val="00143FE7"/>
    <w:rsid w:val="00144E50"/>
    <w:rsid w:val="00145512"/>
    <w:rsid w:val="00145635"/>
    <w:rsid w:val="001458EF"/>
    <w:rsid w:val="00146E3F"/>
    <w:rsid w:val="00147B47"/>
    <w:rsid w:val="00147EE2"/>
    <w:rsid w:val="00150142"/>
    <w:rsid w:val="00150B33"/>
    <w:rsid w:val="00150E99"/>
    <w:rsid w:val="00150FA8"/>
    <w:rsid w:val="00151F35"/>
    <w:rsid w:val="00152EB3"/>
    <w:rsid w:val="001534F3"/>
    <w:rsid w:val="0015371B"/>
    <w:rsid w:val="001538CB"/>
    <w:rsid w:val="00153FF4"/>
    <w:rsid w:val="001542A2"/>
    <w:rsid w:val="00154412"/>
    <w:rsid w:val="0015453E"/>
    <w:rsid w:val="001551FF"/>
    <w:rsid w:val="00156BEC"/>
    <w:rsid w:val="00156D4E"/>
    <w:rsid w:val="00160CD8"/>
    <w:rsid w:val="00163399"/>
    <w:rsid w:val="001636F4"/>
    <w:rsid w:val="001645D4"/>
    <w:rsid w:val="00164B92"/>
    <w:rsid w:val="00166765"/>
    <w:rsid w:val="0016694A"/>
    <w:rsid w:val="001670DF"/>
    <w:rsid w:val="00167351"/>
    <w:rsid w:val="00170638"/>
    <w:rsid w:val="00170FDD"/>
    <w:rsid w:val="00171535"/>
    <w:rsid w:val="0017157B"/>
    <w:rsid w:val="00171CCE"/>
    <w:rsid w:val="0017204D"/>
    <w:rsid w:val="001725A7"/>
    <w:rsid w:val="00172AC5"/>
    <w:rsid w:val="001735B5"/>
    <w:rsid w:val="001740D3"/>
    <w:rsid w:val="001749EA"/>
    <w:rsid w:val="00174C58"/>
    <w:rsid w:val="00176152"/>
    <w:rsid w:val="0017701C"/>
    <w:rsid w:val="00177345"/>
    <w:rsid w:val="0018252A"/>
    <w:rsid w:val="00182A90"/>
    <w:rsid w:val="001844CC"/>
    <w:rsid w:val="001862A8"/>
    <w:rsid w:val="00187A91"/>
    <w:rsid w:val="00187DCE"/>
    <w:rsid w:val="00190348"/>
    <w:rsid w:val="00190E31"/>
    <w:rsid w:val="00190E71"/>
    <w:rsid w:val="0019136B"/>
    <w:rsid w:val="00192516"/>
    <w:rsid w:val="0019260E"/>
    <w:rsid w:val="0019337A"/>
    <w:rsid w:val="0019400A"/>
    <w:rsid w:val="00194F11"/>
    <w:rsid w:val="001951BF"/>
    <w:rsid w:val="00196546"/>
    <w:rsid w:val="001A043C"/>
    <w:rsid w:val="001A0456"/>
    <w:rsid w:val="001A0AAB"/>
    <w:rsid w:val="001A0D73"/>
    <w:rsid w:val="001A129B"/>
    <w:rsid w:val="001A1B42"/>
    <w:rsid w:val="001A21C3"/>
    <w:rsid w:val="001A31F3"/>
    <w:rsid w:val="001A3D3E"/>
    <w:rsid w:val="001A5266"/>
    <w:rsid w:val="001A6806"/>
    <w:rsid w:val="001B089D"/>
    <w:rsid w:val="001B0DC1"/>
    <w:rsid w:val="001B0F30"/>
    <w:rsid w:val="001B1399"/>
    <w:rsid w:val="001B149C"/>
    <w:rsid w:val="001B1F7B"/>
    <w:rsid w:val="001B2422"/>
    <w:rsid w:val="001B30BE"/>
    <w:rsid w:val="001B39D1"/>
    <w:rsid w:val="001B45C9"/>
    <w:rsid w:val="001B47F6"/>
    <w:rsid w:val="001B67AC"/>
    <w:rsid w:val="001B6888"/>
    <w:rsid w:val="001B6C38"/>
    <w:rsid w:val="001B7906"/>
    <w:rsid w:val="001C013C"/>
    <w:rsid w:val="001C0563"/>
    <w:rsid w:val="001C091C"/>
    <w:rsid w:val="001C0CF6"/>
    <w:rsid w:val="001C1746"/>
    <w:rsid w:val="001C1CCE"/>
    <w:rsid w:val="001C26BB"/>
    <w:rsid w:val="001C277E"/>
    <w:rsid w:val="001C2D0A"/>
    <w:rsid w:val="001C3805"/>
    <w:rsid w:val="001C39F0"/>
    <w:rsid w:val="001C7022"/>
    <w:rsid w:val="001C7145"/>
    <w:rsid w:val="001C71E4"/>
    <w:rsid w:val="001C7B22"/>
    <w:rsid w:val="001C7D3C"/>
    <w:rsid w:val="001D14A1"/>
    <w:rsid w:val="001D219F"/>
    <w:rsid w:val="001D2AE9"/>
    <w:rsid w:val="001D330E"/>
    <w:rsid w:val="001D447E"/>
    <w:rsid w:val="001D50AB"/>
    <w:rsid w:val="001D5988"/>
    <w:rsid w:val="001D5AE5"/>
    <w:rsid w:val="001D63A9"/>
    <w:rsid w:val="001D7A85"/>
    <w:rsid w:val="001D7BBF"/>
    <w:rsid w:val="001E0BE3"/>
    <w:rsid w:val="001E1EED"/>
    <w:rsid w:val="001E278F"/>
    <w:rsid w:val="001E3402"/>
    <w:rsid w:val="001E3955"/>
    <w:rsid w:val="001E4471"/>
    <w:rsid w:val="001E5AAE"/>
    <w:rsid w:val="001E5F82"/>
    <w:rsid w:val="001E63D2"/>
    <w:rsid w:val="001E7ACF"/>
    <w:rsid w:val="001E7B63"/>
    <w:rsid w:val="001E7EE6"/>
    <w:rsid w:val="001E7F47"/>
    <w:rsid w:val="001F04BF"/>
    <w:rsid w:val="001F0584"/>
    <w:rsid w:val="001F0810"/>
    <w:rsid w:val="001F1226"/>
    <w:rsid w:val="001F1D2D"/>
    <w:rsid w:val="001F2D41"/>
    <w:rsid w:val="001F3A17"/>
    <w:rsid w:val="001F3A18"/>
    <w:rsid w:val="001F465B"/>
    <w:rsid w:val="001F5978"/>
    <w:rsid w:val="001F5D78"/>
    <w:rsid w:val="001F6349"/>
    <w:rsid w:val="001F6350"/>
    <w:rsid w:val="001F671C"/>
    <w:rsid w:val="001F6B4A"/>
    <w:rsid w:val="001F70FE"/>
    <w:rsid w:val="00201857"/>
    <w:rsid w:val="002026E5"/>
    <w:rsid w:val="002037AD"/>
    <w:rsid w:val="00205B25"/>
    <w:rsid w:val="00205B9E"/>
    <w:rsid w:val="00206ED9"/>
    <w:rsid w:val="00207032"/>
    <w:rsid w:val="00210CDE"/>
    <w:rsid w:val="00211781"/>
    <w:rsid w:val="0021254D"/>
    <w:rsid w:val="00213298"/>
    <w:rsid w:val="002142C6"/>
    <w:rsid w:val="00214A38"/>
    <w:rsid w:val="002156EC"/>
    <w:rsid w:val="002159C6"/>
    <w:rsid w:val="00215E99"/>
    <w:rsid w:val="00216A3E"/>
    <w:rsid w:val="00216E98"/>
    <w:rsid w:val="00217A2E"/>
    <w:rsid w:val="00217D40"/>
    <w:rsid w:val="0022099D"/>
    <w:rsid w:val="00220B92"/>
    <w:rsid w:val="00220BBD"/>
    <w:rsid w:val="0022136A"/>
    <w:rsid w:val="00221A38"/>
    <w:rsid w:val="0022263E"/>
    <w:rsid w:val="002230C3"/>
    <w:rsid w:val="00223977"/>
    <w:rsid w:val="002242A8"/>
    <w:rsid w:val="00224595"/>
    <w:rsid w:val="00224685"/>
    <w:rsid w:val="00224868"/>
    <w:rsid w:val="002256BB"/>
    <w:rsid w:val="00225B2E"/>
    <w:rsid w:val="002268F9"/>
    <w:rsid w:val="00226E21"/>
    <w:rsid w:val="002304AA"/>
    <w:rsid w:val="00230736"/>
    <w:rsid w:val="00230D20"/>
    <w:rsid w:val="00231C68"/>
    <w:rsid w:val="0023229F"/>
    <w:rsid w:val="0023339E"/>
    <w:rsid w:val="00233480"/>
    <w:rsid w:val="002334AF"/>
    <w:rsid w:val="00233A21"/>
    <w:rsid w:val="00233BB9"/>
    <w:rsid w:val="00235134"/>
    <w:rsid w:val="0023562F"/>
    <w:rsid w:val="00235CC4"/>
    <w:rsid w:val="002371AE"/>
    <w:rsid w:val="00237423"/>
    <w:rsid w:val="00240471"/>
    <w:rsid w:val="00240A6A"/>
    <w:rsid w:val="0024111A"/>
    <w:rsid w:val="002415B6"/>
    <w:rsid w:val="002417A9"/>
    <w:rsid w:val="002417B2"/>
    <w:rsid w:val="002417DF"/>
    <w:rsid w:val="0024328B"/>
    <w:rsid w:val="002436EC"/>
    <w:rsid w:val="0024375F"/>
    <w:rsid w:val="002441E9"/>
    <w:rsid w:val="00244ABA"/>
    <w:rsid w:val="00244D92"/>
    <w:rsid w:val="0024673D"/>
    <w:rsid w:val="00247FDA"/>
    <w:rsid w:val="002500C8"/>
    <w:rsid w:val="002532AD"/>
    <w:rsid w:val="002532F3"/>
    <w:rsid w:val="00254069"/>
    <w:rsid w:val="002559FD"/>
    <w:rsid w:val="00256AF9"/>
    <w:rsid w:val="00256CF8"/>
    <w:rsid w:val="00257493"/>
    <w:rsid w:val="0026053D"/>
    <w:rsid w:val="00261E46"/>
    <w:rsid w:val="00261F4F"/>
    <w:rsid w:val="0026291D"/>
    <w:rsid w:val="00262E4C"/>
    <w:rsid w:val="0026362F"/>
    <w:rsid w:val="00265281"/>
    <w:rsid w:val="00267A04"/>
    <w:rsid w:val="0027091C"/>
    <w:rsid w:val="002723F6"/>
    <w:rsid w:val="002730C4"/>
    <w:rsid w:val="00273291"/>
    <w:rsid w:val="00274D28"/>
    <w:rsid w:val="0027534B"/>
    <w:rsid w:val="00275435"/>
    <w:rsid w:val="00275F2E"/>
    <w:rsid w:val="002763F4"/>
    <w:rsid w:val="00276663"/>
    <w:rsid w:val="00277323"/>
    <w:rsid w:val="002774F9"/>
    <w:rsid w:val="00277FF9"/>
    <w:rsid w:val="002806B4"/>
    <w:rsid w:val="00282682"/>
    <w:rsid w:val="00282B4C"/>
    <w:rsid w:val="002838BE"/>
    <w:rsid w:val="00284224"/>
    <w:rsid w:val="00284EA6"/>
    <w:rsid w:val="002850E2"/>
    <w:rsid w:val="00285696"/>
    <w:rsid w:val="002869AD"/>
    <w:rsid w:val="00286B23"/>
    <w:rsid w:val="002901F9"/>
    <w:rsid w:val="002902A1"/>
    <w:rsid w:val="002922F3"/>
    <w:rsid w:val="00293103"/>
    <w:rsid w:val="00293FA0"/>
    <w:rsid w:val="002952E4"/>
    <w:rsid w:val="002964F1"/>
    <w:rsid w:val="002968BE"/>
    <w:rsid w:val="00297588"/>
    <w:rsid w:val="00297ACF"/>
    <w:rsid w:val="00297D55"/>
    <w:rsid w:val="002A1476"/>
    <w:rsid w:val="002A37C5"/>
    <w:rsid w:val="002A3E4E"/>
    <w:rsid w:val="002A40E7"/>
    <w:rsid w:val="002A4C0F"/>
    <w:rsid w:val="002A5000"/>
    <w:rsid w:val="002A5581"/>
    <w:rsid w:val="002A5A1A"/>
    <w:rsid w:val="002A6A8C"/>
    <w:rsid w:val="002A7353"/>
    <w:rsid w:val="002B0183"/>
    <w:rsid w:val="002B06B2"/>
    <w:rsid w:val="002B0988"/>
    <w:rsid w:val="002B1823"/>
    <w:rsid w:val="002B1BCE"/>
    <w:rsid w:val="002B2105"/>
    <w:rsid w:val="002B2C57"/>
    <w:rsid w:val="002B3654"/>
    <w:rsid w:val="002B3A45"/>
    <w:rsid w:val="002B4D02"/>
    <w:rsid w:val="002B5597"/>
    <w:rsid w:val="002B640C"/>
    <w:rsid w:val="002B68C4"/>
    <w:rsid w:val="002C038C"/>
    <w:rsid w:val="002C0EE8"/>
    <w:rsid w:val="002C161B"/>
    <w:rsid w:val="002C58EE"/>
    <w:rsid w:val="002C5964"/>
    <w:rsid w:val="002C690B"/>
    <w:rsid w:val="002C6AD8"/>
    <w:rsid w:val="002D0FE4"/>
    <w:rsid w:val="002D1358"/>
    <w:rsid w:val="002D2482"/>
    <w:rsid w:val="002D25C7"/>
    <w:rsid w:val="002D2B16"/>
    <w:rsid w:val="002D2C1E"/>
    <w:rsid w:val="002D4154"/>
    <w:rsid w:val="002D42F4"/>
    <w:rsid w:val="002D5C14"/>
    <w:rsid w:val="002D5C49"/>
    <w:rsid w:val="002D6A2A"/>
    <w:rsid w:val="002D705D"/>
    <w:rsid w:val="002D7663"/>
    <w:rsid w:val="002D7939"/>
    <w:rsid w:val="002D7DBE"/>
    <w:rsid w:val="002E08B8"/>
    <w:rsid w:val="002E3086"/>
    <w:rsid w:val="002E33CC"/>
    <w:rsid w:val="002E3BD3"/>
    <w:rsid w:val="002E4209"/>
    <w:rsid w:val="002E43F1"/>
    <w:rsid w:val="002E4522"/>
    <w:rsid w:val="002E485E"/>
    <w:rsid w:val="002E4905"/>
    <w:rsid w:val="002E64CB"/>
    <w:rsid w:val="002E77B6"/>
    <w:rsid w:val="002E7BB2"/>
    <w:rsid w:val="002F21AF"/>
    <w:rsid w:val="002F2710"/>
    <w:rsid w:val="002F41E4"/>
    <w:rsid w:val="002F583A"/>
    <w:rsid w:val="002F5BE0"/>
    <w:rsid w:val="002F5EA6"/>
    <w:rsid w:val="002F6C46"/>
    <w:rsid w:val="003015C8"/>
    <w:rsid w:val="003017C0"/>
    <w:rsid w:val="00301CC7"/>
    <w:rsid w:val="0030250C"/>
    <w:rsid w:val="00302904"/>
    <w:rsid w:val="00302A91"/>
    <w:rsid w:val="00302D7D"/>
    <w:rsid w:val="00303C0D"/>
    <w:rsid w:val="00303C32"/>
    <w:rsid w:val="00304C9E"/>
    <w:rsid w:val="00306488"/>
    <w:rsid w:val="003068A9"/>
    <w:rsid w:val="003076CA"/>
    <w:rsid w:val="003103F9"/>
    <w:rsid w:val="003112B7"/>
    <w:rsid w:val="00312E67"/>
    <w:rsid w:val="00316D73"/>
    <w:rsid w:val="0032014E"/>
    <w:rsid w:val="003204B9"/>
    <w:rsid w:val="00321895"/>
    <w:rsid w:val="00321B60"/>
    <w:rsid w:val="00321E2A"/>
    <w:rsid w:val="003224E0"/>
    <w:rsid w:val="00323BE8"/>
    <w:rsid w:val="00324F07"/>
    <w:rsid w:val="00326B74"/>
    <w:rsid w:val="003270E5"/>
    <w:rsid w:val="003279BA"/>
    <w:rsid w:val="00331560"/>
    <w:rsid w:val="00331A4F"/>
    <w:rsid w:val="00331ED7"/>
    <w:rsid w:val="00331F5B"/>
    <w:rsid w:val="00331F9A"/>
    <w:rsid w:val="0033328D"/>
    <w:rsid w:val="003345C3"/>
    <w:rsid w:val="003352D8"/>
    <w:rsid w:val="00335405"/>
    <w:rsid w:val="00335636"/>
    <w:rsid w:val="00336343"/>
    <w:rsid w:val="00336683"/>
    <w:rsid w:val="0033670B"/>
    <w:rsid w:val="00337ADC"/>
    <w:rsid w:val="00337D48"/>
    <w:rsid w:val="00340449"/>
    <w:rsid w:val="003405A4"/>
    <w:rsid w:val="00340958"/>
    <w:rsid w:val="00341690"/>
    <w:rsid w:val="003429A4"/>
    <w:rsid w:val="00342ED6"/>
    <w:rsid w:val="00344424"/>
    <w:rsid w:val="00344686"/>
    <w:rsid w:val="00345ED8"/>
    <w:rsid w:val="003460C1"/>
    <w:rsid w:val="00346A74"/>
    <w:rsid w:val="00346FA4"/>
    <w:rsid w:val="003474AD"/>
    <w:rsid w:val="0035017F"/>
    <w:rsid w:val="0035030F"/>
    <w:rsid w:val="00350667"/>
    <w:rsid w:val="00350BB6"/>
    <w:rsid w:val="00351B8C"/>
    <w:rsid w:val="00352193"/>
    <w:rsid w:val="00353D04"/>
    <w:rsid w:val="00353DD9"/>
    <w:rsid w:val="00353FAD"/>
    <w:rsid w:val="00354129"/>
    <w:rsid w:val="003549AA"/>
    <w:rsid w:val="00354B4F"/>
    <w:rsid w:val="00355651"/>
    <w:rsid w:val="00355A14"/>
    <w:rsid w:val="0035623B"/>
    <w:rsid w:val="003563B9"/>
    <w:rsid w:val="00356C78"/>
    <w:rsid w:val="00356E11"/>
    <w:rsid w:val="00360AB5"/>
    <w:rsid w:val="00361075"/>
    <w:rsid w:val="003628D2"/>
    <w:rsid w:val="00363197"/>
    <w:rsid w:val="00364AD6"/>
    <w:rsid w:val="00364C3D"/>
    <w:rsid w:val="00365C2E"/>
    <w:rsid w:val="00366176"/>
    <w:rsid w:val="00366317"/>
    <w:rsid w:val="003672F3"/>
    <w:rsid w:val="0036737A"/>
    <w:rsid w:val="003700F9"/>
    <w:rsid w:val="00370B2C"/>
    <w:rsid w:val="00370F32"/>
    <w:rsid w:val="0037118F"/>
    <w:rsid w:val="003716D7"/>
    <w:rsid w:val="00372322"/>
    <w:rsid w:val="003737E7"/>
    <w:rsid w:val="003739AF"/>
    <w:rsid w:val="00373FB1"/>
    <w:rsid w:val="003740EF"/>
    <w:rsid w:val="00374B47"/>
    <w:rsid w:val="00374D17"/>
    <w:rsid w:val="00375051"/>
    <w:rsid w:val="00375B46"/>
    <w:rsid w:val="00376450"/>
    <w:rsid w:val="003768C0"/>
    <w:rsid w:val="00376DB0"/>
    <w:rsid w:val="003772D0"/>
    <w:rsid w:val="003772D9"/>
    <w:rsid w:val="00377E96"/>
    <w:rsid w:val="00380975"/>
    <w:rsid w:val="003822C4"/>
    <w:rsid w:val="0038354C"/>
    <w:rsid w:val="0038523F"/>
    <w:rsid w:val="0038525E"/>
    <w:rsid w:val="00385392"/>
    <w:rsid w:val="003857C2"/>
    <w:rsid w:val="00386FC1"/>
    <w:rsid w:val="00390071"/>
    <w:rsid w:val="003913A2"/>
    <w:rsid w:val="00391854"/>
    <w:rsid w:val="0039200A"/>
    <w:rsid w:val="00392849"/>
    <w:rsid w:val="00395DE3"/>
    <w:rsid w:val="003962F7"/>
    <w:rsid w:val="00396623"/>
    <w:rsid w:val="00396ABD"/>
    <w:rsid w:val="0039734F"/>
    <w:rsid w:val="003979D2"/>
    <w:rsid w:val="003A06D0"/>
    <w:rsid w:val="003A0A9E"/>
    <w:rsid w:val="003A0CEA"/>
    <w:rsid w:val="003A188F"/>
    <w:rsid w:val="003A1D21"/>
    <w:rsid w:val="003A25D2"/>
    <w:rsid w:val="003A2964"/>
    <w:rsid w:val="003A3D09"/>
    <w:rsid w:val="003A45A9"/>
    <w:rsid w:val="003A69CF"/>
    <w:rsid w:val="003A6D55"/>
    <w:rsid w:val="003A7988"/>
    <w:rsid w:val="003B1625"/>
    <w:rsid w:val="003B1D06"/>
    <w:rsid w:val="003B1D11"/>
    <w:rsid w:val="003B216C"/>
    <w:rsid w:val="003B2222"/>
    <w:rsid w:val="003B2594"/>
    <w:rsid w:val="003B285C"/>
    <w:rsid w:val="003B3115"/>
    <w:rsid w:val="003B4431"/>
    <w:rsid w:val="003B4694"/>
    <w:rsid w:val="003B48B9"/>
    <w:rsid w:val="003B507A"/>
    <w:rsid w:val="003B5FEE"/>
    <w:rsid w:val="003B6567"/>
    <w:rsid w:val="003B656E"/>
    <w:rsid w:val="003B67ED"/>
    <w:rsid w:val="003B6F97"/>
    <w:rsid w:val="003B75C3"/>
    <w:rsid w:val="003C0406"/>
    <w:rsid w:val="003C040D"/>
    <w:rsid w:val="003C1337"/>
    <w:rsid w:val="003C225D"/>
    <w:rsid w:val="003C3CAE"/>
    <w:rsid w:val="003C402A"/>
    <w:rsid w:val="003C4A14"/>
    <w:rsid w:val="003C4AF8"/>
    <w:rsid w:val="003C5C44"/>
    <w:rsid w:val="003C6449"/>
    <w:rsid w:val="003D186D"/>
    <w:rsid w:val="003D19E5"/>
    <w:rsid w:val="003D2598"/>
    <w:rsid w:val="003D30DB"/>
    <w:rsid w:val="003D3514"/>
    <w:rsid w:val="003D35A2"/>
    <w:rsid w:val="003D40AF"/>
    <w:rsid w:val="003D452E"/>
    <w:rsid w:val="003D64E8"/>
    <w:rsid w:val="003D65FD"/>
    <w:rsid w:val="003D6895"/>
    <w:rsid w:val="003D716D"/>
    <w:rsid w:val="003D72AB"/>
    <w:rsid w:val="003E0C29"/>
    <w:rsid w:val="003E25A9"/>
    <w:rsid w:val="003E2976"/>
    <w:rsid w:val="003E2F59"/>
    <w:rsid w:val="003E4168"/>
    <w:rsid w:val="003E4424"/>
    <w:rsid w:val="003E4A41"/>
    <w:rsid w:val="003E4F98"/>
    <w:rsid w:val="003E58C4"/>
    <w:rsid w:val="003E5D31"/>
    <w:rsid w:val="003E6C3C"/>
    <w:rsid w:val="003F0025"/>
    <w:rsid w:val="003F08B0"/>
    <w:rsid w:val="003F17F9"/>
    <w:rsid w:val="003F1A4E"/>
    <w:rsid w:val="003F4600"/>
    <w:rsid w:val="003F4DC2"/>
    <w:rsid w:val="003F518A"/>
    <w:rsid w:val="003F540B"/>
    <w:rsid w:val="003F5510"/>
    <w:rsid w:val="003F5A31"/>
    <w:rsid w:val="00400177"/>
    <w:rsid w:val="00400A2C"/>
    <w:rsid w:val="0040139B"/>
    <w:rsid w:val="00401B1D"/>
    <w:rsid w:val="004020A0"/>
    <w:rsid w:val="004022FB"/>
    <w:rsid w:val="004026CA"/>
    <w:rsid w:val="004042F3"/>
    <w:rsid w:val="00404404"/>
    <w:rsid w:val="00404983"/>
    <w:rsid w:val="004053B4"/>
    <w:rsid w:val="00405915"/>
    <w:rsid w:val="004063C6"/>
    <w:rsid w:val="00410C3A"/>
    <w:rsid w:val="00410F38"/>
    <w:rsid w:val="0041136E"/>
    <w:rsid w:val="00411AFF"/>
    <w:rsid w:val="00411ED0"/>
    <w:rsid w:val="00412A4E"/>
    <w:rsid w:val="00413365"/>
    <w:rsid w:val="00413939"/>
    <w:rsid w:val="00414E6E"/>
    <w:rsid w:val="00415180"/>
    <w:rsid w:val="0041551F"/>
    <w:rsid w:val="004155B8"/>
    <w:rsid w:val="00416D0C"/>
    <w:rsid w:val="0042194E"/>
    <w:rsid w:val="004219A3"/>
    <w:rsid w:val="004220DE"/>
    <w:rsid w:val="00422169"/>
    <w:rsid w:val="004222AB"/>
    <w:rsid w:val="00423AE5"/>
    <w:rsid w:val="0042400E"/>
    <w:rsid w:val="00424406"/>
    <w:rsid w:val="00424B4A"/>
    <w:rsid w:val="0042567F"/>
    <w:rsid w:val="00425CF5"/>
    <w:rsid w:val="0043064A"/>
    <w:rsid w:val="004306E0"/>
    <w:rsid w:val="00432FC9"/>
    <w:rsid w:val="00432FCE"/>
    <w:rsid w:val="00433884"/>
    <w:rsid w:val="00435267"/>
    <w:rsid w:val="0043569B"/>
    <w:rsid w:val="004356F4"/>
    <w:rsid w:val="00436DD0"/>
    <w:rsid w:val="0043742B"/>
    <w:rsid w:val="0044041F"/>
    <w:rsid w:val="00440A33"/>
    <w:rsid w:val="0044212D"/>
    <w:rsid w:val="004425DF"/>
    <w:rsid w:val="00442FFA"/>
    <w:rsid w:val="00443021"/>
    <w:rsid w:val="004441EA"/>
    <w:rsid w:val="00444351"/>
    <w:rsid w:val="0044453E"/>
    <w:rsid w:val="004449A7"/>
    <w:rsid w:val="0044566A"/>
    <w:rsid w:val="00445678"/>
    <w:rsid w:val="00445CB7"/>
    <w:rsid w:val="00447388"/>
    <w:rsid w:val="00447B50"/>
    <w:rsid w:val="0045094A"/>
    <w:rsid w:val="0045096D"/>
    <w:rsid w:val="004510AA"/>
    <w:rsid w:val="00451560"/>
    <w:rsid w:val="00451677"/>
    <w:rsid w:val="00451E90"/>
    <w:rsid w:val="00452210"/>
    <w:rsid w:val="0045699A"/>
    <w:rsid w:val="00456AB6"/>
    <w:rsid w:val="00456E40"/>
    <w:rsid w:val="00456E9B"/>
    <w:rsid w:val="0045712F"/>
    <w:rsid w:val="00457742"/>
    <w:rsid w:val="00457A30"/>
    <w:rsid w:val="00460145"/>
    <w:rsid w:val="004602EF"/>
    <w:rsid w:val="00461396"/>
    <w:rsid w:val="004620E4"/>
    <w:rsid w:val="00462FB2"/>
    <w:rsid w:val="0046465D"/>
    <w:rsid w:val="00464773"/>
    <w:rsid w:val="0047072E"/>
    <w:rsid w:val="00471A1F"/>
    <w:rsid w:val="004725DB"/>
    <w:rsid w:val="00472F98"/>
    <w:rsid w:val="00473EE3"/>
    <w:rsid w:val="00473F79"/>
    <w:rsid w:val="004746C4"/>
    <w:rsid w:val="004749EF"/>
    <w:rsid w:val="00474A1C"/>
    <w:rsid w:val="00475D27"/>
    <w:rsid w:val="00476093"/>
    <w:rsid w:val="004762A9"/>
    <w:rsid w:val="00476BB8"/>
    <w:rsid w:val="00480797"/>
    <w:rsid w:val="00480CB5"/>
    <w:rsid w:val="0048138C"/>
    <w:rsid w:val="004813FB"/>
    <w:rsid w:val="00481E92"/>
    <w:rsid w:val="00482116"/>
    <w:rsid w:val="0048214C"/>
    <w:rsid w:val="0048394F"/>
    <w:rsid w:val="00484C9D"/>
    <w:rsid w:val="00484D7C"/>
    <w:rsid w:val="00485407"/>
    <w:rsid w:val="004855C6"/>
    <w:rsid w:val="004859FB"/>
    <w:rsid w:val="00486126"/>
    <w:rsid w:val="00486E94"/>
    <w:rsid w:val="0048714B"/>
    <w:rsid w:val="00487BE0"/>
    <w:rsid w:val="004903C8"/>
    <w:rsid w:val="00490425"/>
    <w:rsid w:val="0049127A"/>
    <w:rsid w:val="00492A5F"/>
    <w:rsid w:val="00492D59"/>
    <w:rsid w:val="00493352"/>
    <w:rsid w:val="00494DD4"/>
    <w:rsid w:val="004955BE"/>
    <w:rsid w:val="00496DC6"/>
    <w:rsid w:val="00496F0F"/>
    <w:rsid w:val="00497767"/>
    <w:rsid w:val="004A16DB"/>
    <w:rsid w:val="004A1AE6"/>
    <w:rsid w:val="004A21C3"/>
    <w:rsid w:val="004A5BF4"/>
    <w:rsid w:val="004A6455"/>
    <w:rsid w:val="004A6B39"/>
    <w:rsid w:val="004B0FBE"/>
    <w:rsid w:val="004B1452"/>
    <w:rsid w:val="004B14D0"/>
    <w:rsid w:val="004B1F36"/>
    <w:rsid w:val="004B2931"/>
    <w:rsid w:val="004B2FD3"/>
    <w:rsid w:val="004B32AA"/>
    <w:rsid w:val="004B3542"/>
    <w:rsid w:val="004B35AC"/>
    <w:rsid w:val="004B4AC5"/>
    <w:rsid w:val="004B57A3"/>
    <w:rsid w:val="004B5917"/>
    <w:rsid w:val="004B6462"/>
    <w:rsid w:val="004B7B16"/>
    <w:rsid w:val="004C137E"/>
    <w:rsid w:val="004C1751"/>
    <w:rsid w:val="004C1A78"/>
    <w:rsid w:val="004C2256"/>
    <w:rsid w:val="004C246E"/>
    <w:rsid w:val="004C25AA"/>
    <w:rsid w:val="004C305C"/>
    <w:rsid w:val="004C4106"/>
    <w:rsid w:val="004C4864"/>
    <w:rsid w:val="004C4F9A"/>
    <w:rsid w:val="004C51E5"/>
    <w:rsid w:val="004C52F0"/>
    <w:rsid w:val="004C620D"/>
    <w:rsid w:val="004C6803"/>
    <w:rsid w:val="004C7C5E"/>
    <w:rsid w:val="004D006A"/>
    <w:rsid w:val="004D033C"/>
    <w:rsid w:val="004D0C3A"/>
    <w:rsid w:val="004D255A"/>
    <w:rsid w:val="004D2C4A"/>
    <w:rsid w:val="004D42E2"/>
    <w:rsid w:val="004D5D37"/>
    <w:rsid w:val="004D7EB4"/>
    <w:rsid w:val="004E1456"/>
    <w:rsid w:val="004E18C3"/>
    <w:rsid w:val="004E1AE3"/>
    <w:rsid w:val="004E20E7"/>
    <w:rsid w:val="004E2C64"/>
    <w:rsid w:val="004E302D"/>
    <w:rsid w:val="004E35AB"/>
    <w:rsid w:val="004E35E3"/>
    <w:rsid w:val="004E4792"/>
    <w:rsid w:val="004E5C62"/>
    <w:rsid w:val="004E62CB"/>
    <w:rsid w:val="004E6DA3"/>
    <w:rsid w:val="004F033A"/>
    <w:rsid w:val="004F03C8"/>
    <w:rsid w:val="004F04CF"/>
    <w:rsid w:val="004F1A1C"/>
    <w:rsid w:val="004F1B0F"/>
    <w:rsid w:val="004F1E20"/>
    <w:rsid w:val="004F2574"/>
    <w:rsid w:val="004F2C26"/>
    <w:rsid w:val="004F2C6F"/>
    <w:rsid w:val="004F33E7"/>
    <w:rsid w:val="004F3C74"/>
    <w:rsid w:val="004F3F53"/>
    <w:rsid w:val="004F441A"/>
    <w:rsid w:val="004F5090"/>
    <w:rsid w:val="004F5563"/>
    <w:rsid w:val="004F65BB"/>
    <w:rsid w:val="004F6C7F"/>
    <w:rsid w:val="004F6E7E"/>
    <w:rsid w:val="004F7F38"/>
    <w:rsid w:val="00500F82"/>
    <w:rsid w:val="00501374"/>
    <w:rsid w:val="00501995"/>
    <w:rsid w:val="00501A8E"/>
    <w:rsid w:val="00501E6D"/>
    <w:rsid w:val="00502836"/>
    <w:rsid w:val="0050299D"/>
    <w:rsid w:val="00503261"/>
    <w:rsid w:val="00503BFD"/>
    <w:rsid w:val="00504953"/>
    <w:rsid w:val="00504A4A"/>
    <w:rsid w:val="00504B32"/>
    <w:rsid w:val="00504FCF"/>
    <w:rsid w:val="00506453"/>
    <w:rsid w:val="005111D7"/>
    <w:rsid w:val="00511F4B"/>
    <w:rsid w:val="00512596"/>
    <w:rsid w:val="00513971"/>
    <w:rsid w:val="005139B3"/>
    <w:rsid w:val="00514707"/>
    <w:rsid w:val="00514BD2"/>
    <w:rsid w:val="0051797A"/>
    <w:rsid w:val="00520A24"/>
    <w:rsid w:val="00521D92"/>
    <w:rsid w:val="005227FB"/>
    <w:rsid w:val="005235ED"/>
    <w:rsid w:val="00523B64"/>
    <w:rsid w:val="00523D49"/>
    <w:rsid w:val="005243EE"/>
    <w:rsid w:val="005246DC"/>
    <w:rsid w:val="00524860"/>
    <w:rsid w:val="00525503"/>
    <w:rsid w:val="00525C1D"/>
    <w:rsid w:val="005262C6"/>
    <w:rsid w:val="0052734F"/>
    <w:rsid w:val="00531035"/>
    <w:rsid w:val="00531933"/>
    <w:rsid w:val="00531CF7"/>
    <w:rsid w:val="00532134"/>
    <w:rsid w:val="00532F71"/>
    <w:rsid w:val="0053315C"/>
    <w:rsid w:val="00534039"/>
    <w:rsid w:val="005341E8"/>
    <w:rsid w:val="00535CBF"/>
    <w:rsid w:val="005372BE"/>
    <w:rsid w:val="00540304"/>
    <w:rsid w:val="005409F6"/>
    <w:rsid w:val="00540A1C"/>
    <w:rsid w:val="00540ABB"/>
    <w:rsid w:val="00540FA7"/>
    <w:rsid w:val="005413DC"/>
    <w:rsid w:val="00542364"/>
    <w:rsid w:val="00542938"/>
    <w:rsid w:val="00544418"/>
    <w:rsid w:val="00544662"/>
    <w:rsid w:val="0054468C"/>
    <w:rsid w:val="00544BDB"/>
    <w:rsid w:val="0054519B"/>
    <w:rsid w:val="00546199"/>
    <w:rsid w:val="0054635E"/>
    <w:rsid w:val="00546ED2"/>
    <w:rsid w:val="00551FB3"/>
    <w:rsid w:val="00552678"/>
    <w:rsid w:val="00552969"/>
    <w:rsid w:val="005530D7"/>
    <w:rsid w:val="00553C88"/>
    <w:rsid w:val="005540D7"/>
    <w:rsid w:val="005544CD"/>
    <w:rsid w:val="00554D8F"/>
    <w:rsid w:val="0055604C"/>
    <w:rsid w:val="00557DFA"/>
    <w:rsid w:val="00560C24"/>
    <w:rsid w:val="005615AB"/>
    <w:rsid w:val="00561DB6"/>
    <w:rsid w:val="005622AD"/>
    <w:rsid w:val="005631C2"/>
    <w:rsid w:val="0056378F"/>
    <w:rsid w:val="00564262"/>
    <w:rsid w:val="005647B8"/>
    <w:rsid w:val="00565281"/>
    <w:rsid w:val="00565775"/>
    <w:rsid w:val="005660BE"/>
    <w:rsid w:val="005668C7"/>
    <w:rsid w:val="005676EE"/>
    <w:rsid w:val="00567B75"/>
    <w:rsid w:val="0057043D"/>
    <w:rsid w:val="00570936"/>
    <w:rsid w:val="005721CD"/>
    <w:rsid w:val="005736EA"/>
    <w:rsid w:val="00573A75"/>
    <w:rsid w:val="00574B78"/>
    <w:rsid w:val="0057522B"/>
    <w:rsid w:val="0057573D"/>
    <w:rsid w:val="00575A09"/>
    <w:rsid w:val="00577109"/>
    <w:rsid w:val="005774CF"/>
    <w:rsid w:val="00580106"/>
    <w:rsid w:val="00581559"/>
    <w:rsid w:val="00581BBA"/>
    <w:rsid w:val="00581C63"/>
    <w:rsid w:val="00581EF0"/>
    <w:rsid w:val="005826AF"/>
    <w:rsid w:val="00582DEF"/>
    <w:rsid w:val="00583772"/>
    <w:rsid w:val="00583EFB"/>
    <w:rsid w:val="0058494D"/>
    <w:rsid w:val="00584BA0"/>
    <w:rsid w:val="00585771"/>
    <w:rsid w:val="0058592A"/>
    <w:rsid w:val="0058792B"/>
    <w:rsid w:val="00587E4C"/>
    <w:rsid w:val="00591C08"/>
    <w:rsid w:val="00592215"/>
    <w:rsid w:val="00592BDC"/>
    <w:rsid w:val="00592BE7"/>
    <w:rsid w:val="00592D60"/>
    <w:rsid w:val="0059300D"/>
    <w:rsid w:val="00594DBB"/>
    <w:rsid w:val="00596129"/>
    <w:rsid w:val="0059614E"/>
    <w:rsid w:val="005964C1"/>
    <w:rsid w:val="00596B32"/>
    <w:rsid w:val="00596E80"/>
    <w:rsid w:val="00597E70"/>
    <w:rsid w:val="005A0094"/>
    <w:rsid w:val="005A0C30"/>
    <w:rsid w:val="005A2042"/>
    <w:rsid w:val="005A24F9"/>
    <w:rsid w:val="005A3220"/>
    <w:rsid w:val="005A3A68"/>
    <w:rsid w:val="005A409D"/>
    <w:rsid w:val="005A50E7"/>
    <w:rsid w:val="005A535C"/>
    <w:rsid w:val="005A5AB4"/>
    <w:rsid w:val="005A5D9B"/>
    <w:rsid w:val="005A6028"/>
    <w:rsid w:val="005A69A9"/>
    <w:rsid w:val="005A6D93"/>
    <w:rsid w:val="005A7B18"/>
    <w:rsid w:val="005B057D"/>
    <w:rsid w:val="005B069C"/>
    <w:rsid w:val="005B075D"/>
    <w:rsid w:val="005B0F4E"/>
    <w:rsid w:val="005B115A"/>
    <w:rsid w:val="005B16B2"/>
    <w:rsid w:val="005B2339"/>
    <w:rsid w:val="005B2B17"/>
    <w:rsid w:val="005B38FF"/>
    <w:rsid w:val="005B5979"/>
    <w:rsid w:val="005B5DF4"/>
    <w:rsid w:val="005B626D"/>
    <w:rsid w:val="005B7176"/>
    <w:rsid w:val="005B7960"/>
    <w:rsid w:val="005B7993"/>
    <w:rsid w:val="005C0405"/>
    <w:rsid w:val="005C1971"/>
    <w:rsid w:val="005C1B45"/>
    <w:rsid w:val="005C1C72"/>
    <w:rsid w:val="005C22DC"/>
    <w:rsid w:val="005C2AA1"/>
    <w:rsid w:val="005C34A9"/>
    <w:rsid w:val="005C47E3"/>
    <w:rsid w:val="005C4B68"/>
    <w:rsid w:val="005C5A54"/>
    <w:rsid w:val="005C69C2"/>
    <w:rsid w:val="005C7290"/>
    <w:rsid w:val="005D027F"/>
    <w:rsid w:val="005D2C7D"/>
    <w:rsid w:val="005D2E2A"/>
    <w:rsid w:val="005D354C"/>
    <w:rsid w:val="005D3A21"/>
    <w:rsid w:val="005D4A51"/>
    <w:rsid w:val="005D507C"/>
    <w:rsid w:val="005D523A"/>
    <w:rsid w:val="005D61F1"/>
    <w:rsid w:val="005D666B"/>
    <w:rsid w:val="005D67DB"/>
    <w:rsid w:val="005D6F7E"/>
    <w:rsid w:val="005D7517"/>
    <w:rsid w:val="005D7721"/>
    <w:rsid w:val="005D79B8"/>
    <w:rsid w:val="005D7D4D"/>
    <w:rsid w:val="005E170A"/>
    <w:rsid w:val="005E206C"/>
    <w:rsid w:val="005E2392"/>
    <w:rsid w:val="005E2B2C"/>
    <w:rsid w:val="005E3BBD"/>
    <w:rsid w:val="005E55E7"/>
    <w:rsid w:val="005E60D9"/>
    <w:rsid w:val="005E77DF"/>
    <w:rsid w:val="005E77F5"/>
    <w:rsid w:val="005E79D0"/>
    <w:rsid w:val="005E7E3E"/>
    <w:rsid w:val="005F09B8"/>
    <w:rsid w:val="005F0E2E"/>
    <w:rsid w:val="005F2BD3"/>
    <w:rsid w:val="005F38CC"/>
    <w:rsid w:val="005F3A3C"/>
    <w:rsid w:val="005F4816"/>
    <w:rsid w:val="005F4BB6"/>
    <w:rsid w:val="005F6087"/>
    <w:rsid w:val="005F610D"/>
    <w:rsid w:val="005F7579"/>
    <w:rsid w:val="0060063E"/>
    <w:rsid w:val="0060101F"/>
    <w:rsid w:val="00601BD9"/>
    <w:rsid w:val="0060212C"/>
    <w:rsid w:val="00602138"/>
    <w:rsid w:val="00602A21"/>
    <w:rsid w:val="00602AA3"/>
    <w:rsid w:val="00604B2A"/>
    <w:rsid w:val="006051C7"/>
    <w:rsid w:val="006056BC"/>
    <w:rsid w:val="006065A9"/>
    <w:rsid w:val="0060691D"/>
    <w:rsid w:val="006106D8"/>
    <w:rsid w:val="006107C1"/>
    <w:rsid w:val="00610841"/>
    <w:rsid w:val="0061186E"/>
    <w:rsid w:val="0061218A"/>
    <w:rsid w:val="006136D9"/>
    <w:rsid w:val="006137A7"/>
    <w:rsid w:val="00613DFF"/>
    <w:rsid w:val="00615BC8"/>
    <w:rsid w:val="006163C1"/>
    <w:rsid w:val="00617F13"/>
    <w:rsid w:val="006206B3"/>
    <w:rsid w:val="00620A93"/>
    <w:rsid w:val="00620EDA"/>
    <w:rsid w:val="00621808"/>
    <w:rsid w:val="0062356C"/>
    <w:rsid w:val="00625C1D"/>
    <w:rsid w:val="00626292"/>
    <w:rsid w:val="00626C46"/>
    <w:rsid w:val="00627E51"/>
    <w:rsid w:val="00631E88"/>
    <w:rsid w:val="00632040"/>
    <w:rsid w:val="006346C7"/>
    <w:rsid w:val="00634982"/>
    <w:rsid w:val="006367C2"/>
    <w:rsid w:val="00636C08"/>
    <w:rsid w:val="00636CD8"/>
    <w:rsid w:val="006370F3"/>
    <w:rsid w:val="0063781C"/>
    <w:rsid w:val="0063799C"/>
    <w:rsid w:val="006405E4"/>
    <w:rsid w:val="00640EA7"/>
    <w:rsid w:val="00640F3F"/>
    <w:rsid w:val="00642554"/>
    <w:rsid w:val="00642BBA"/>
    <w:rsid w:val="0064312A"/>
    <w:rsid w:val="00643356"/>
    <w:rsid w:val="00643CD1"/>
    <w:rsid w:val="00643F66"/>
    <w:rsid w:val="00643F82"/>
    <w:rsid w:val="00644284"/>
    <w:rsid w:val="006444A9"/>
    <w:rsid w:val="00644665"/>
    <w:rsid w:val="00644BCD"/>
    <w:rsid w:val="00645672"/>
    <w:rsid w:val="00645A33"/>
    <w:rsid w:val="0064644A"/>
    <w:rsid w:val="0065046D"/>
    <w:rsid w:val="00651F33"/>
    <w:rsid w:val="00651F7F"/>
    <w:rsid w:val="006526E2"/>
    <w:rsid w:val="0065376D"/>
    <w:rsid w:val="00653EE3"/>
    <w:rsid w:val="006541A2"/>
    <w:rsid w:val="00655FA4"/>
    <w:rsid w:val="00656BAD"/>
    <w:rsid w:val="00657023"/>
    <w:rsid w:val="0065770E"/>
    <w:rsid w:val="0066030E"/>
    <w:rsid w:val="00660CE0"/>
    <w:rsid w:val="0066125F"/>
    <w:rsid w:val="0066205B"/>
    <w:rsid w:val="006634FA"/>
    <w:rsid w:val="00664B11"/>
    <w:rsid w:val="00665032"/>
    <w:rsid w:val="00665277"/>
    <w:rsid w:val="006658DE"/>
    <w:rsid w:val="00665B11"/>
    <w:rsid w:val="00665FBA"/>
    <w:rsid w:val="00670543"/>
    <w:rsid w:val="00670DCB"/>
    <w:rsid w:val="006719C4"/>
    <w:rsid w:val="00671F41"/>
    <w:rsid w:val="006726D0"/>
    <w:rsid w:val="00673215"/>
    <w:rsid w:val="00673BEB"/>
    <w:rsid w:val="00674265"/>
    <w:rsid w:val="00674CB0"/>
    <w:rsid w:val="006754FD"/>
    <w:rsid w:val="006762EC"/>
    <w:rsid w:val="006767BC"/>
    <w:rsid w:val="00681B9B"/>
    <w:rsid w:val="00682689"/>
    <w:rsid w:val="00682E12"/>
    <w:rsid w:val="00682E41"/>
    <w:rsid w:val="0068367C"/>
    <w:rsid w:val="00684579"/>
    <w:rsid w:val="0068541C"/>
    <w:rsid w:val="00685564"/>
    <w:rsid w:val="00687934"/>
    <w:rsid w:val="00690C85"/>
    <w:rsid w:val="00690DBB"/>
    <w:rsid w:val="00690FF2"/>
    <w:rsid w:val="0069241F"/>
    <w:rsid w:val="00692805"/>
    <w:rsid w:val="00693401"/>
    <w:rsid w:val="006936CF"/>
    <w:rsid w:val="006944C3"/>
    <w:rsid w:val="0069549F"/>
    <w:rsid w:val="00695767"/>
    <w:rsid w:val="00695785"/>
    <w:rsid w:val="00695F6E"/>
    <w:rsid w:val="00697B6E"/>
    <w:rsid w:val="006A0387"/>
    <w:rsid w:val="006A0826"/>
    <w:rsid w:val="006A0C2C"/>
    <w:rsid w:val="006A17A1"/>
    <w:rsid w:val="006A205D"/>
    <w:rsid w:val="006A5063"/>
    <w:rsid w:val="006A5844"/>
    <w:rsid w:val="006A669A"/>
    <w:rsid w:val="006A7CE0"/>
    <w:rsid w:val="006B0B09"/>
    <w:rsid w:val="006B14CB"/>
    <w:rsid w:val="006B151F"/>
    <w:rsid w:val="006B1AEE"/>
    <w:rsid w:val="006B2528"/>
    <w:rsid w:val="006B283C"/>
    <w:rsid w:val="006B38F6"/>
    <w:rsid w:val="006B4BCB"/>
    <w:rsid w:val="006B4C1C"/>
    <w:rsid w:val="006B7A11"/>
    <w:rsid w:val="006C0310"/>
    <w:rsid w:val="006C114C"/>
    <w:rsid w:val="006C1210"/>
    <w:rsid w:val="006C16B5"/>
    <w:rsid w:val="006C1B55"/>
    <w:rsid w:val="006C2426"/>
    <w:rsid w:val="006C2C81"/>
    <w:rsid w:val="006C52F9"/>
    <w:rsid w:val="006C6755"/>
    <w:rsid w:val="006C76AE"/>
    <w:rsid w:val="006D0079"/>
    <w:rsid w:val="006D0367"/>
    <w:rsid w:val="006D06CF"/>
    <w:rsid w:val="006D07CE"/>
    <w:rsid w:val="006D1A2B"/>
    <w:rsid w:val="006D27EC"/>
    <w:rsid w:val="006D4625"/>
    <w:rsid w:val="006D485A"/>
    <w:rsid w:val="006D4EAF"/>
    <w:rsid w:val="006D538D"/>
    <w:rsid w:val="006D5B97"/>
    <w:rsid w:val="006D6948"/>
    <w:rsid w:val="006D7ABC"/>
    <w:rsid w:val="006D7DE5"/>
    <w:rsid w:val="006D7FA7"/>
    <w:rsid w:val="006E1A19"/>
    <w:rsid w:val="006E22A8"/>
    <w:rsid w:val="006E2615"/>
    <w:rsid w:val="006E303E"/>
    <w:rsid w:val="006E3818"/>
    <w:rsid w:val="006E5448"/>
    <w:rsid w:val="006E5FBC"/>
    <w:rsid w:val="006F020C"/>
    <w:rsid w:val="006F0A0C"/>
    <w:rsid w:val="006F0EAB"/>
    <w:rsid w:val="006F1BEB"/>
    <w:rsid w:val="006F2598"/>
    <w:rsid w:val="006F2F45"/>
    <w:rsid w:val="006F335C"/>
    <w:rsid w:val="006F3BCC"/>
    <w:rsid w:val="006F3F5E"/>
    <w:rsid w:val="006F49A3"/>
    <w:rsid w:val="006F4C82"/>
    <w:rsid w:val="006F4C92"/>
    <w:rsid w:val="006F5765"/>
    <w:rsid w:val="006F5DCC"/>
    <w:rsid w:val="00700948"/>
    <w:rsid w:val="007020D7"/>
    <w:rsid w:val="007026C3"/>
    <w:rsid w:val="007027B2"/>
    <w:rsid w:val="007030FD"/>
    <w:rsid w:val="007035C2"/>
    <w:rsid w:val="00703C85"/>
    <w:rsid w:val="007040B7"/>
    <w:rsid w:val="0070513A"/>
    <w:rsid w:val="0070703F"/>
    <w:rsid w:val="0070714F"/>
    <w:rsid w:val="00707683"/>
    <w:rsid w:val="0071023C"/>
    <w:rsid w:val="00710C0E"/>
    <w:rsid w:val="00711CB1"/>
    <w:rsid w:val="007121A8"/>
    <w:rsid w:val="00712324"/>
    <w:rsid w:val="00712936"/>
    <w:rsid w:val="007133BA"/>
    <w:rsid w:val="0071475E"/>
    <w:rsid w:val="007149AE"/>
    <w:rsid w:val="00714D9B"/>
    <w:rsid w:val="00715458"/>
    <w:rsid w:val="00715FBC"/>
    <w:rsid w:val="00717559"/>
    <w:rsid w:val="0071790A"/>
    <w:rsid w:val="00717F67"/>
    <w:rsid w:val="00717FFD"/>
    <w:rsid w:val="00720886"/>
    <w:rsid w:val="00720D21"/>
    <w:rsid w:val="00721289"/>
    <w:rsid w:val="007220F7"/>
    <w:rsid w:val="007226EB"/>
    <w:rsid w:val="00722832"/>
    <w:rsid w:val="00722F2B"/>
    <w:rsid w:val="00723103"/>
    <w:rsid w:val="00723EDB"/>
    <w:rsid w:val="0072469C"/>
    <w:rsid w:val="00724D8A"/>
    <w:rsid w:val="00724EE4"/>
    <w:rsid w:val="007256D3"/>
    <w:rsid w:val="0072652D"/>
    <w:rsid w:val="0072674F"/>
    <w:rsid w:val="00726BE3"/>
    <w:rsid w:val="0072784D"/>
    <w:rsid w:val="00730911"/>
    <w:rsid w:val="00731370"/>
    <w:rsid w:val="0073163F"/>
    <w:rsid w:val="007316C0"/>
    <w:rsid w:val="00732ADD"/>
    <w:rsid w:val="0073504B"/>
    <w:rsid w:val="00735AE0"/>
    <w:rsid w:val="0073723C"/>
    <w:rsid w:val="0073750C"/>
    <w:rsid w:val="0074152F"/>
    <w:rsid w:val="00741703"/>
    <w:rsid w:val="00741885"/>
    <w:rsid w:val="00743814"/>
    <w:rsid w:val="007441AC"/>
    <w:rsid w:val="007449E0"/>
    <w:rsid w:val="007452E8"/>
    <w:rsid w:val="00745571"/>
    <w:rsid w:val="00746519"/>
    <w:rsid w:val="007469BC"/>
    <w:rsid w:val="0074726B"/>
    <w:rsid w:val="0074751D"/>
    <w:rsid w:val="00752DA3"/>
    <w:rsid w:val="00753620"/>
    <w:rsid w:val="007601FE"/>
    <w:rsid w:val="00760E87"/>
    <w:rsid w:val="00762007"/>
    <w:rsid w:val="00762C5B"/>
    <w:rsid w:val="00762CE4"/>
    <w:rsid w:val="00762EC5"/>
    <w:rsid w:val="00763251"/>
    <w:rsid w:val="00763311"/>
    <w:rsid w:val="007636CA"/>
    <w:rsid w:val="007637D0"/>
    <w:rsid w:val="00763923"/>
    <w:rsid w:val="007643A6"/>
    <w:rsid w:val="00764AD9"/>
    <w:rsid w:val="00764C34"/>
    <w:rsid w:val="00765F2D"/>
    <w:rsid w:val="0076796C"/>
    <w:rsid w:val="00770518"/>
    <w:rsid w:val="00770B55"/>
    <w:rsid w:val="00771776"/>
    <w:rsid w:val="00771921"/>
    <w:rsid w:val="00771A7F"/>
    <w:rsid w:val="00772C2E"/>
    <w:rsid w:val="007734AC"/>
    <w:rsid w:val="0077355D"/>
    <w:rsid w:val="007735B9"/>
    <w:rsid w:val="0077459B"/>
    <w:rsid w:val="00774DAF"/>
    <w:rsid w:val="00777C14"/>
    <w:rsid w:val="00780618"/>
    <w:rsid w:val="00781031"/>
    <w:rsid w:val="00781990"/>
    <w:rsid w:val="00782681"/>
    <w:rsid w:val="00784BB2"/>
    <w:rsid w:val="00784EAF"/>
    <w:rsid w:val="0078682E"/>
    <w:rsid w:val="0079179B"/>
    <w:rsid w:val="007924BA"/>
    <w:rsid w:val="0079269D"/>
    <w:rsid w:val="00792EA2"/>
    <w:rsid w:val="007937EF"/>
    <w:rsid w:val="00793831"/>
    <w:rsid w:val="00793FD1"/>
    <w:rsid w:val="00793FD2"/>
    <w:rsid w:val="00794FAD"/>
    <w:rsid w:val="00795121"/>
    <w:rsid w:val="007962E3"/>
    <w:rsid w:val="00796F16"/>
    <w:rsid w:val="00796FEA"/>
    <w:rsid w:val="007A12D1"/>
    <w:rsid w:val="007A136A"/>
    <w:rsid w:val="007A1EF1"/>
    <w:rsid w:val="007A2A5F"/>
    <w:rsid w:val="007A32DF"/>
    <w:rsid w:val="007A3867"/>
    <w:rsid w:val="007A41F4"/>
    <w:rsid w:val="007A4671"/>
    <w:rsid w:val="007A54C9"/>
    <w:rsid w:val="007A6C63"/>
    <w:rsid w:val="007A771F"/>
    <w:rsid w:val="007B015A"/>
    <w:rsid w:val="007B0E47"/>
    <w:rsid w:val="007B0FF7"/>
    <w:rsid w:val="007B1D85"/>
    <w:rsid w:val="007B1D99"/>
    <w:rsid w:val="007B297B"/>
    <w:rsid w:val="007B3540"/>
    <w:rsid w:val="007B3E58"/>
    <w:rsid w:val="007B47EF"/>
    <w:rsid w:val="007B6AC2"/>
    <w:rsid w:val="007B6D68"/>
    <w:rsid w:val="007B710C"/>
    <w:rsid w:val="007C01AE"/>
    <w:rsid w:val="007C07F9"/>
    <w:rsid w:val="007C2006"/>
    <w:rsid w:val="007C33A0"/>
    <w:rsid w:val="007C3928"/>
    <w:rsid w:val="007C4429"/>
    <w:rsid w:val="007C5C09"/>
    <w:rsid w:val="007C6072"/>
    <w:rsid w:val="007C7896"/>
    <w:rsid w:val="007D030B"/>
    <w:rsid w:val="007D04BC"/>
    <w:rsid w:val="007D0D3F"/>
    <w:rsid w:val="007D1CED"/>
    <w:rsid w:val="007D1DE1"/>
    <w:rsid w:val="007D22D1"/>
    <w:rsid w:val="007D3482"/>
    <w:rsid w:val="007D386D"/>
    <w:rsid w:val="007D501A"/>
    <w:rsid w:val="007D510B"/>
    <w:rsid w:val="007D54BF"/>
    <w:rsid w:val="007D5E20"/>
    <w:rsid w:val="007D6591"/>
    <w:rsid w:val="007D6B60"/>
    <w:rsid w:val="007D7A28"/>
    <w:rsid w:val="007E130C"/>
    <w:rsid w:val="007E15E1"/>
    <w:rsid w:val="007E1DF3"/>
    <w:rsid w:val="007E23D4"/>
    <w:rsid w:val="007E2798"/>
    <w:rsid w:val="007E3602"/>
    <w:rsid w:val="007E3FD1"/>
    <w:rsid w:val="007E4250"/>
    <w:rsid w:val="007E4447"/>
    <w:rsid w:val="007E45C1"/>
    <w:rsid w:val="007E47EF"/>
    <w:rsid w:val="007E639A"/>
    <w:rsid w:val="007E7A3D"/>
    <w:rsid w:val="007E7D25"/>
    <w:rsid w:val="007F0E76"/>
    <w:rsid w:val="007F0F9F"/>
    <w:rsid w:val="007F144F"/>
    <w:rsid w:val="007F2A9F"/>
    <w:rsid w:val="007F2F4B"/>
    <w:rsid w:val="007F2FAE"/>
    <w:rsid w:val="007F4CB1"/>
    <w:rsid w:val="007F657A"/>
    <w:rsid w:val="007F6587"/>
    <w:rsid w:val="007F67BC"/>
    <w:rsid w:val="007F6B0D"/>
    <w:rsid w:val="00800329"/>
    <w:rsid w:val="00800665"/>
    <w:rsid w:val="00800E32"/>
    <w:rsid w:val="008041E4"/>
    <w:rsid w:val="0080580F"/>
    <w:rsid w:val="00805867"/>
    <w:rsid w:val="00805A83"/>
    <w:rsid w:val="00805C8A"/>
    <w:rsid w:val="00806E65"/>
    <w:rsid w:val="00810783"/>
    <w:rsid w:val="00811783"/>
    <w:rsid w:val="0081238C"/>
    <w:rsid w:val="0081276F"/>
    <w:rsid w:val="0081318E"/>
    <w:rsid w:val="0081326F"/>
    <w:rsid w:val="00814D58"/>
    <w:rsid w:val="00815038"/>
    <w:rsid w:val="00815116"/>
    <w:rsid w:val="00817744"/>
    <w:rsid w:val="00817A64"/>
    <w:rsid w:val="00820DDB"/>
    <w:rsid w:val="008212D0"/>
    <w:rsid w:val="00821538"/>
    <w:rsid w:val="008222F5"/>
    <w:rsid w:val="0082249F"/>
    <w:rsid w:val="008224FC"/>
    <w:rsid w:val="00822C1B"/>
    <w:rsid w:val="00823000"/>
    <w:rsid w:val="008233F7"/>
    <w:rsid w:val="00823C93"/>
    <w:rsid w:val="00823E1F"/>
    <w:rsid w:val="0082459E"/>
    <w:rsid w:val="008251DF"/>
    <w:rsid w:val="008257F1"/>
    <w:rsid w:val="00825F92"/>
    <w:rsid w:val="0082620A"/>
    <w:rsid w:val="00826EE3"/>
    <w:rsid w:val="00826FA5"/>
    <w:rsid w:val="0082728B"/>
    <w:rsid w:val="00827497"/>
    <w:rsid w:val="00827B34"/>
    <w:rsid w:val="008318CD"/>
    <w:rsid w:val="008318DF"/>
    <w:rsid w:val="00831CFA"/>
    <w:rsid w:val="008321AD"/>
    <w:rsid w:val="008322C1"/>
    <w:rsid w:val="0083351F"/>
    <w:rsid w:val="00833BAD"/>
    <w:rsid w:val="00835B79"/>
    <w:rsid w:val="0083652E"/>
    <w:rsid w:val="00840439"/>
    <w:rsid w:val="0084043D"/>
    <w:rsid w:val="00840A8F"/>
    <w:rsid w:val="00841144"/>
    <w:rsid w:val="00842186"/>
    <w:rsid w:val="00842A37"/>
    <w:rsid w:val="00842A6E"/>
    <w:rsid w:val="008435BB"/>
    <w:rsid w:val="00845D50"/>
    <w:rsid w:val="00845D99"/>
    <w:rsid w:val="00846B32"/>
    <w:rsid w:val="00847029"/>
    <w:rsid w:val="00847C24"/>
    <w:rsid w:val="00847EDC"/>
    <w:rsid w:val="00850815"/>
    <w:rsid w:val="00851F4E"/>
    <w:rsid w:val="00852C0B"/>
    <w:rsid w:val="00852F72"/>
    <w:rsid w:val="008535D4"/>
    <w:rsid w:val="00853701"/>
    <w:rsid w:val="00854737"/>
    <w:rsid w:val="00854E57"/>
    <w:rsid w:val="008550DE"/>
    <w:rsid w:val="008552B5"/>
    <w:rsid w:val="00855349"/>
    <w:rsid w:val="008556F6"/>
    <w:rsid w:val="00855C2A"/>
    <w:rsid w:val="008563F4"/>
    <w:rsid w:val="00857300"/>
    <w:rsid w:val="00857586"/>
    <w:rsid w:val="0085768D"/>
    <w:rsid w:val="00857E48"/>
    <w:rsid w:val="00860348"/>
    <w:rsid w:val="008604D8"/>
    <w:rsid w:val="00860618"/>
    <w:rsid w:val="00860BA5"/>
    <w:rsid w:val="0086199C"/>
    <w:rsid w:val="00861B75"/>
    <w:rsid w:val="0086217F"/>
    <w:rsid w:val="00862557"/>
    <w:rsid w:val="00863555"/>
    <w:rsid w:val="00863E5B"/>
    <w:rsid w:val="00863F09"/>
    <w:rsid w:val="00864EAE"/>
    <w:rsid w:val="00865E7D"/>
    <w:rsid w:val="008662D0"/>
    <w:rsid w:val="008669E7"/>
    <w:rsid w:val="00867A74"/>
    <w:rsid w:val="00867B7A"/>
    <w:rsid w:val="008704BC"/>
    <w:rsid w:val="00870A9C"/>
    <w:rsid w:val="00870BD4"/>
    <w:rsid w:val="008725F8"/>
    <w:rsid w:val="008737F5"/>
    <w:rsid w:val="00873EBB"/>
    <w:rsid w:val="00874091"/>
    <w:rsid w:val="0087567B"/>
    <w:rsid w:val="008761AF"/>
    <w:rsid w:val="008775F9"/>
    <w:rsid w:val="00880E22"/>
    <w:rsid w:val="00882AB0"/>
    <w:rsid w:val="00882E61"/>
    <w:rsid w:val="00883B9E"/>
    <w:rsid w:val="0088405B"/>
    <w:rsid w:val="0088559A"/>
    <w:rsid w:val="00885630"/>
    <w:rsid w:val="0088571B"/>
    <w:rsid w:val="00885A01"/>
    <w:rsid w:val="00885DB4"/>
    <w:rsid w:val="00886384"/>
    <w:rsid w:val="00886942"/>
    <w:rsid w:val="00886B22"/>
    <w:rsid w:val="00890F85"/>
    <w:rsid w:val="00891BAB"/>
    <w:rsid w:val="00893266"/>
    <w:rsid w:val="00893B85"/>
    <w:rsid w:val="008940FF"/>
    <w:rsid w:val="00894E36"/>
    <w:rsid w:val="008953A8"/>
    <w:rsid w:val="00895F74"/>
    <w:rsid w:val="00896744"/>
    <w:rsid w:val="00897A8C"/>
    <w:rsid w:val="008A0770"/>
    <w:rsid w:val="008A1B73"/>
    <w:rsid w:val="008A2B00"/>
    <w:rsid w:val="008A3699"/>
    <w:rsid w:val="008A3A88"/>
    <w:rsid w:val="008A41FB"/>
    <w:rsid w:val="008A44C5"/>
    <w:rsid w:val="008A6649"/>
    <w:rsid w:val="008A6CD9"/>
    <w:rsid w:val="008A6F90"/>
    <w:rsid w:val="008A70D3"/>
    <w:rsid w:val="008A71AE"/>
    <w:rsid w:val="008A7F81"/>
    <w:rsid w:val="008B0596"/>
    <w:rsid w:val="008B0D14"/>
    <w:rsid w:val="008B1236"/>
    <w:rsid w:val="008B12CB"/>
    <w:rsid w:val="008B1BB8"/>
    <w:rsid w:val="008B2FE5"/>
    <w:rsid w:val="008B35D9"/>
    <w:rsid w:val="008B4542"/>
    <w:rsid w:val="008B5EE3"/>
    <w:rsid w:val="008B6B94"/>
    <w:rsid w:val="008B6F91"/>
    <w:rsid w:val="008B6FFB"/>
    <w:rsid w:val="008B7469"/>
    <w:rsid w:val="008B7A64"/>
    <w:rsid w:val="008B7B82"/>
    <w:rsid w:val="008C1C2F"/>
    <w:rsid w:val="008C23F9"/>
    <w:rsid w:val="008C3A48"/>
    <w:rsid w:val="008C405C"/>
    <w:rsid w:val="008C42A5"/>
    <w:rsid w:val="008C4BB8"/>
    <w:rsid w:val="008C4F5B"/>
    <w:rsid w:val="008C5408"/>
    <w:rsid w:val="008C6D3E"/>
    <w:rsid w:val="008C71E6"/>
    <w:rsid w:val="008C7332"/>
    <w:rsid w:val="008C7EBB"/>
    <w:rsid w:val="008D0978"/>
    <w:rsid w:val="008D0D4B"/>
    <w:rsid w:val="008D130E"/>
    <w:rsid w:val="008D1A9A"/>
    <w:rsid w:val="008D2185"/>
    <w:rsid w:val="008D2671"/>
    <w:rsid w:val="008D3ABC"/>
    <w:rsid w:val="008D40CA"/>
    <w:rsid w:val="008D5786"/>
    <w:rsid w:val="008D587A"/>
    <w:rsid w:val="008D5E20"/>
    <w:rsid w:val="008D73A4"/>
    <w:rsid w:val="008D7983"/>
    <w:rsid w:val="008E0D2C"/>
    <w:rsid w:val="008E215D"/>
    <w:rsid w:val="008E27D9"/>
    <w:rsid w:val="008E3198"/>
    <w:rsid w:val="008E4AF9"/>
    <w:rsid w:val="008E4BCC"/>
    <w:rsid w:val="008E6B74"/>
    <w:rsid w:val="008E702C"/>
    <w:rsid w:val="008E7392"/>
    <w:rsid w:val="008E758D"/>
    <w:rsid w:val="008E772C"/>
    <w:rsid w:val="008E77D2"/>
    <w:rsid w:val="008E7A93"/>
    <w:rsid w:val="008E7AEB"/>
    <w:rsid w:val="008F0027"/>
    <w:rsid w:val="008F0B09"/>
    <w:rsid w:val="008F0C00"/>
    <w:rsid w:val="008F12EB"/>
    <w:rsid w:val="008F1B72"/>
    <w:rsid w:val="008F2430"/>
    <w:rsid w:val="008F2A1E"/>
    <w:rsid w:val="008F3828"/>
    <w:rsid w:val="008F3AD7"/>
    <w:rsid w:val="008F43D7"/>
    <w:rsid w:val="008F491D"/>
    <w:rsid w:val="008F545A"/>
    <w:rsid w:val="008F75D3"/>
    <w:rsid w:val="0090106B"/>
    <w:rsid w:val="0090113D"/>
    <w:rsid w:val="00901631"/>
    <w:rsid w:val="00902EDA"/>
    <w:rsid w:val="00903239"/>
    <w:rsid w:val="009034E5"/>
    <w:rsid w:val="00903AC0"/>
    <w:rsid w:val="009040E5"/>
    <w:rsid w:val="00904661"/>
    <w:rsid w:val="00904A5D"/>
    <w:rsid w:val="0090556D"/>
    <w:rsid w:val="009058B4"/>
    <w:rsid w:val="00905C5E"/>
    <w:rsid w:val="00905CD4"/>
    <w:rsid w:val="00905F5B"/>
    <w:rsid w:val="00907B91"/>
    <w:rsid w:val="00907E83"/>
    <w:rsid w:val="00910714"/>
    <w:rsid w:val="00910B1A"/>
    <w:rsid w:val="00910F1F"/>
    <w:rsid w:val="009115B2"/>
    <w:rsid w:val="0091175E"/>
    <w:rsid w:val="00911B24"/>
    <w:rsid w:val="00911BE1"/>
    <w:rsid w:val="00911CA1"/>
    <w:rsid w:val="009120A9"/>
    <w:rsid w:val="009124EA"/>
    <w:rsid w:val="009139C6"/>
    <w:rsid w:val="00913E92"/>
    <w:rsid w:val="00914D2F"/>
    <w:rsid w:val="00915406"/>
    <w:rsid w:val="0091556A"/>
    <w:rsid w:val="00915A57"/>
    <w:rsid w:val="00916E06"/>
    <w:rsid w:val="009174F2"/>
    <w:rsid w:val="0091752F"/>
    <w:rsid w:val="00917F3E"/>
    <w:rsid w:val="00921476"/>
    <w:rsid w:val="00922183"/>
    <w:rsid w:val="009230A0"/>
    <w:rsid w:val="00923342"/>
    <w:rsid w:val="009250C8"/>
    <w:rsid w:val="009256C8"/>
    <w:rsid w:val="009257E0"/>
    <w:rsid w:val="0092627D"/>
    <w:rsid w:val="00927099"/>
    <w:rsid w:val="00930AF4"/>
    <w:rsid w:val="00930EF9"/>
    <w:rsid w:val="009312BA"/>
    <w:rsid w:val="00931813"/>
    <w:rsid w:val="00931ABA"/>
    <w:rsid w:val="00933B51"/>
    <w:rsid w:val="00934006"/>
    <w:rsid w:val="00936D48"/>
    <w:rsid w:val="00937184"/>
    <w:rsid w:val="0093780D"/>
    <w:rsid w:val="00937CA1"/>
    <w:rsid w:val="0094152E"/>
    <w:rsid w:val="00941838"/>
    <w:rsid w:val="009418F9"/>
    <w:rsid w:val="009422EE"/>
    <w:rsid w:val="009423EC"/>
    <w:rsid w:val="00942833"/>
    <w:rsid w:val="00942C92"/>
    <w:rsid w:val="0094365C"/>
    <w:rsid w:val="00943CFC"/>
    <w:rsid w:val="00943FAF"/>
    <w:rsid w:val="009448AC"/>
    <w:rsid w:val="009455DA"/>
    <w:rsid w:val="009456C1"/>
    <w:rsid w:val="00945D07"/>
    <w:rsid w:val="00946D22"/>
    <w:rsid w:val="00947AB5"/>
    <w:rsid w:val="00947C27"/>
    <w:rsid w:val="00950923"/>
    <w:rsid w:val="00950CAF"/>
    <w:rsid w:val="00951EFA"/>
    <w:rsid w:val="00952591"/>
    <w:rsid w:val="009526B3"/>
    <w:rsid w:val="009526E3"/>
    <w:rsid w:val="00953DF8"/>
    <w:rsid w:val="00953F02"/>
    <w:rsid w:val="009549D9"/>
    <w:rsid w:val="00956BF1"/>
    <w:rsid w:val="00957DED"/>
    <w:rsid w:val="00960B17"/>
    <w:rsid w:val="00960C8E"/>
    <w:rsid w:val="00961089"/>
    <w:rsid w:val="0096154B"/>
    <w:rsid w:val="00961B30"/>
    <w:rsid w:val="00962390"/>
    <w:rsid w:val="00963239"/>
    <w:rsid w:val="009634AC"/>
    <w:rsid w:val="009657B7"/>
    <w:rsid w:val="009658BC"/>
    <w:rsid w:val="009658D4"/>
    <w:rsid w:val="009669B8"/>
    <w:rsid w:val="00966A21"/>
    <w:rsid w:val="00966CA9"/>
    <w:rsid w:val="00967269"/>
    <w:rsid w:val="00967D77"/>
    <w:rsid w:val="0097002A"/>
    <w:rsid w:val="0097021C"/>
    <w:rsid w:val="00971915"/>
    <w:rsid w:val="009724CB"/>
    <w:rsid w:val="00972902"/>
    <w:rsid w:val="00973106"/>
    <w:rsid w:val="0097337D"/>
    <w:rsid w:val="009737F7"/>
    <w:rsid w:val="00975068"/>
    <w:rsid w:val="00976FEC"/>
    <w:rsid w:val="0097799C"/>
    <w:rsid w:val="0098168F"/>
    <w:rsid w:val="00982B2E"/>
    <w:rsid w:val="00982E6B"/>
    <w:rsid w:val="00983C32"/>
    <w:rsid w:val="009849EA"/>
    <w:rsid w:val="009867E6"/>
    <w:rsid w:val="009876A0"/>
    <w:rsid w:val="00991198"/>
    <w:rsid w:val="00991959"/>
    <w:rsid w:val="00991AA6"/>
    <w:rsid w:val="0099255D"/>
    <w:rsid w:val="00993C04"/>
    <w:rsid w:val="00994ABE"/>
    <w:rsid w:val="0099516B"/>
    <w:rsid w:val="00995B58"/>
    <w:rsid w:val="00996C33"/>
    <w:rsid w:val="009975E2"/>
    <w:rsid w:val="00997E85"/>
    <w:rsid w:val="009A08B9"/>
    <w:rsid w:val="009A14EC"/>
    <w:rsid w:val="009A1C49"/>
    <w:rsid w:val="009A2699"/>
    <w:rsid w:val="009A45D4"/>
    <w:rsid w:val="009A56F4"/>
    <w:rsid w:val="009A5732"/>
    <w:rsid w:val="009A5F3B"/>
    <w:rsid w:val="009A60E4"/>
    <w:rsid w:val="009A77C9"/>
    <w:rsid w:val="009B0AA1"/>
    <w:rsid w:val="009B0C31"/>
    <w:rsid w:val="009B0EB8"/>
    <w:rsid w:val="009B2A40"/>
    <w:rsid w:val="009B2CD7"/>
    <w:rsid w:val="009B367A"/>
    <w:rsid w:val="009B37D8"/>
    <w:rsid w:val="009B471D"/>
    <w:rsid w:val="009B5E23"/>
    <w:rsid w:val="009B64DD"/>
    <w:rsid w:val="009B6969"/>
    <w:rsid w:val="009B69A1"/>
    <w:rsid w:val="009B73CB"/>
    <w:rsid w:val="009C014B"/>
    <w:rsid w:val="009C142F"/>
    <w:rsid w:val="009C1572"/>
    <w:rsid w:val="009C194F"/>
    <w:rsid w:val="009C29DE"/>
    <w:rsid w:val="009C2B40"/>
    <w:rsid w:val="009C2F12"/>
    <w:rsid w:val="009C32E7"/>
    <w:rsid w:val="009C40EB"/>
    <w:rsid w:val="009C55FA"/>
    <w:rsid w:val="009C6704"/>
    <w:rsid w:val="009C6FFB"/>
    <w:rsid w:val="009C7346"/>
    <w:rsid w:val="009D0CB4"/>
    <w:rsid w:val="009D1B07"/>
    <w:rsid w:val="009D229F"/>
    <w:rsid w:val="009D2391"/>
    <w:rsid w:val="009D2AE5"/>
    <w:rsid w:val="009D356E"/>
    <w:rsid w:val="009D42F0"/>
    <w:rsid w:val="009D4558"/>
    <w:rsid w:val="009D5FE8"/>
    <w:rsid w:val="009D6E72"/>
    <w:rsid w:val="009D7196"/>
    <w:rsid w:val="009D72FC"/>
    <w:rsid w:val="009D758E"/>
    <w:rsid w:val="009D7DBF"/>
    <w:rsid w:val="009E16E4"/>
    <w:rsid w:val="009E1C83"/>
    <w:rsid w:val="009E1DA7"/>
    <w:rsid w:val="009E2EE6"/>
    <w:rsid w:val="009E36F5"/>
    <w:rsid w:val="009E4146"/>
    <w:rsid w:val="009E5411"/>
    <w:rsid w:val="009E5679"/>
    <w:rsid w:val="009E5E1F"/>
    <w:rsid w:val="009E6456"/>
    <w:rsid w:val="009F063F"/>
    <w:rsid w:val="009F15C3"/>
    <w:rsid w:val="009F2A28"/>
    <w:rsid w:val="009F2F19"/>
    <w:rsid w:val="009F4666"/>
    <w:rsid w:val="009F6928"/>
    <w:rsid w:val="009F7F94"/>
    <w:rsid w:val="00A001C8"/>
    <w:rsid w:val="00A0171B"/>
    <w:rsid w:val="00A02858"/>
    <w:rsid w:val="00A03DF4"/>
    <w:rsid w:val="00A03E1F"/>
    <w:rsid w:val="00A0465D"/>
    <w:rsid w:val="00A050F9"/>
    <w:rsid w:val="00A05429"/>
    <w:rsid w:val="00A05E75"/>
    <w:rsid w:val="00A061AC"/>
    <w:rsid w:val="00A06261"/>
    <w:rsid w:val="00A067C9"/>
    <w:rsid w:val="00A07022"/>
    <w:rsid w:val="00A07989"/>
    <w:rsid w:val="00A10562"/>
    <w:rsid w:val="00A11F2C"/>
    <w:rsid w:val="00A14262"/>
    <w:rsid w:val="00A15CA4"/>
    <w:rsid w:val="00A169FA"/>
    <w:rsid w:val="00A200B1"/>
    <w:rsid w:val="00A20A7D"/>
    <w:rsid w:val="00A214FB"/>
    <w:rsid w:val="00A2163B"/>
    <w:rsid w:val="00A21CF1"/>
    <w:rsid w:val="00A24009"/>
    <w:rsid w:val="00A24551"/>
    <w:rsid w:val="00A25DFD"/>
    <w:rsid w:val="00A26176"/>
    <w:rsid w:val="00A263C5"/>
    <w:rsid w:val="00A27E59"/>
    <w:rsid w:val="00A300A9"/>
    <w:rsid w:val="00A30316"/>
    <w:rsid w:val="00A314B2"/>
    <w:rsid w:val="00A3228C"/>
    <w:rsid w:val="00A32585"/>
    <w:rsid w:val="00A32EB7"/>
    <w:rsid w:val="00A33A38"/>
    <w:rsid w:val="00A33AEE"/>
    <w:rsid w:val="00A33C63"/>
    <w:rsid w:val="00A34ABC"/>
    <w:rsid w:val="00A35FF6"/>
    <w:rsid w:val="00A371CC"/>
    <w:rsid w:val="00A40F5D"/>
    <w:rsid w:val="00A4308E"/>
    <w:rsid w:val="00A430F1"/>
    <w:rsid w:val="00A438A4"/>
    <w:rsid w:val="00A43C7E"/>
    <w:rsid w:val="00A441ED"/>
    <w:rsid w:val="00A4483D"/>
    <w:rsid w:val="00A461E4"/>
    <w:rsid w:val="00A46275"/>
    <w:rsid w:val="00A46276"/>
    <w:rsid w:val="00A47B29"/>
    <w:rsid w:val="00A50932"/>
    <w:rsid w:val="00A511D8"/>
    <w:rsid w:val="00A51313"/>
    <w:rsid w:val="00A5280A"/>
    <w:rsid w:val="00A53200"/>
    <w:rsid w:val="00A533C3"/>
    <w:rsid w:val="00A53F13"/>
    <w:rsid w:val="00A541B5"/>
    <w:rsid w:val="00A54EF1"/>
    <w:rsid w:val="00A55845"/>
    <w:rsid w:val="00A55B2F"/>
    <w:rsid w:val="00A566B6"/>
    <w:rsid w:val="00A56952"/>
    <w:rsid w:val="00A57A7B"/>
    <w:rsid w:val="00A57F6A"/>
    <w:rsid w:val="00A607F0"/>
    <w:rsid w:val="00A61F9A"/>
    <w:rsid w:val="00A636EF"/>
    <w:rsid w:val="00A638BE"/>
    <w:rsid w:val="00A6477A"/>
    <w:rsid w:val="00A64E08"/>
    <w:rsid w:val="00A65864"/>
    <w:rsid w:val="00A65AAD"/>
    <w:rsid w:val="00A65BA4"/>
    <w:rsid w:val="00A700A6"/>
    <w:rsid w:val="00A70B04"/>
    <w:rsid w:val="00A70CCA"/>
    <w:rsid w:val="00A7171D"/>
    <w:rsid w:val="00A7193C"/>
    <w:rsid w:val="00A71ABE"/>
    <w:rsid w:val="00A71CFB"/>
    <w:rsid w:val="00A71FC2"/>
    <w:rsid w:val="00A755CB"/>
    <w:rsid w:val="00A7576D"/>
    <w:rsid w:val="00A765DC"/>
    <w:rsid w:val="00A7769D"/>
    <w:rsid w:val="00A80831"/>
    <w:rsid w:val="00A80889"/>
    <w:rsid w:val="00A80EB0"/>
    <w:rsid w:val="00A81044"/>
    <w:rsid w:val="00A81456"/>
    <w:rsid w:val="00A81C93"/>
    <w:rsid w:val="00A82A57"/>
    <w:rsid w:val="00A82D0B"/>
    <w:rsid w:val="00A83676"/>
    <w:rsid w:val="00A83D92"/>
    <w:rsid w:val="00A85AD8"/>
    <w:rsid w:val="00A85F6B"/>
    <w:rsid w:val="00A85F83"/>
    <w:rsid w:val="00A87E18"/>
    <w:rsid w:val="00A87E3D"/>
    <w:rsid w:val="00A911F8"/>
    <w:rsid w:val="00A91815"/>
    <w:rsid w:val="00A91DDF"/>
    <w:rsid w:val="00A921C9"/>
    <w:rsid w:val="00A93738"/>
    <w:rsid w:val="00A93E35"/>
    <w:rsid w:val="00A95D4F"/>
    <w:rsid w:val="00A96188"/>
    <w:rsid w:val="00A96481"/>
    <w:rsid w:val="00A96717"/>
    <w:rsid w:val="00A96D00"/>
    <w:rsid w:val="00A9724C"/>
    <w:rsid w:val="00A9770F"/>
    <w:rsid w:val="00AA0223"/>
    <w:rsid w:val="00AA19F9"/>
    <w:rsid w:val="00AA1F80"/>
    <w:rsid w:val="00AA283A"/>
    <w:rsid w:val="00AA2A7E"/>
    <w:rsid w:val="00AA3AE9"/>
    <w:rsid w:val="00AA42E8"/>
    <w:rsid w:val="00AA494E"/>
    <w:rsid w:val="00AA5832"/>
    <w:rsid w:val="00AA5DEB"/>
    <w:rsid w:val="00AA63B7"/>
    <w:rsid w:val="00AA67D6"/>
    <w:rsid w:val="00AA68A6"/>
    <w:rsid w:val="00AA74CB"/>
    <w:rsid w:val="00AB0260"/>
    <w:rsid w:val="00AB070C"/>
    <w:rsid w:val="00AB15E4"/>
    <w:rsid w:val="00AB2986"/>
    <w:rsid w:val="00AB2CA5"/>
    <w:rsid w:val="00AB32B8"/>
    <w:rsid w:val="00AB3B7D"/>
    <w:rsid w:val="00AB3F6C"/>
    <w:rsid w:val="00AB4193"/>
    <w:rsid w:val="00AB45AF"/>
    <w:rsid w:val="00AB60AC"/>
    <w:rsid w:val="00AB6BD2"/>
    <w:rsid w:val="00AB71FE"/>
    <w:rsid w:val="00AB73D8"/>
    <w:rsid w:val="00AB7461"/>
    <w:rsid w:val="00AB748D"/>
    <w:rsid w:val="00AC00E0"/>
    <w:rsid w:val="00AC067D"/>
    <w:rsid w:val="00AC0DFD"/>
    <w:rsid w:val="00AC0E34"/>
    <w:rsid w:val="00AC1E27"/>
    <w:rsid w:val="00AC3DEF"/>
    <w:rsid w:val="00AC4A35"/>
    <w:rsid w:val="00AC6F93"/>
    <w:rsid w:val="00AC721E"/>
    <w:rsid w:val="00AC7227"/>
    <w:rsid w:val="00AC7421"/>
    <w:rsid w:val="00AC7A98"/>
    <w:rsid w:val="00AD05DE"/>
    <w:rsid w:val="00AD0CA6"/>
    <w:rsid w:val="00AD1399"/>
    <w:rsid w:val="00AD19E4"/>
    <w:rsid w:val="00AD1E20"/>
    <w:rsid w:val="00AD2BDE"/>
    <w:rsid w:val="00AD2C84"/>
    <w:rsid w:val="00AD2FA1"/>
    <w:rsid w:val="00AD3835"/>
    <w:rsid w:val="00AD46F1"/>
    <w:rsid w:val="00AD4B2E"/>
    <w:rsid w:val="00AD5626"/>
    <w:rsid w:val="00AD5E9D"/>
    <w:rsid w:val="00AD6064"/>
    <w:rsid w:val="00AD62FF"/>
    <w:rsid w:val="00AD685D"/>
    <w:rsid w:val="00AD6996"/>
    <w:rsid w:val="00AD6E20"/>
    <w:rsid w:val="00AE01EF"/>
    <w:rsid w:val="00AE0E04"/>
    <w:rsid w:val="00AE19B9"/>
    <w:rsid w:val="00AE2238"/>
    <w:rsid w:val="00AE29E4"/>
    <w:rsid w:val="00AE385D"/>
    <w:rsid w:val="00AE3C70"/>
    <w:rsid w:val="00AE61CB"/>
    <w:rsid w:val="00AE7C03"/>
    <w:rsid w:val="00AF2398"/>
    <w:rsid w:val="00AF3212"/>
    <w:rsid w:val="00AF33C4"/>
    <w:rsid w:val="00AF509C"/>
    <w:rsid w:val="00AF55C6"/>
    <w:rsid w:val="00AF5B22"/>
    <w:rsid w:val="00AF5BFF"/>
    <w:rsid w:val="00AF6C67"/>
    <w:rsid w:val="00AF7792"/>
    <w:rsid w:val="00B00D1B"/>
    <w:rsid w:val="00B039C7"/>
    <w:rsid w:val="00B0501B"/>
    <w:rsid w:val="00B05118"/>
    <w:rsid w:val="00B05869"/>
    <w:rsid w:val="00B058CA"/>
    <w:rsid w:val="00B06FD5"/>
    <w:rsid w:val="00B10947"/>
    <w:rsid w:val="00B11CA8"/>
    <w:rsid w:val="00B13B07"/>
    <w:rsid w:val="00B142FD"/>
    <w:rsid w:val="00B1448D"/>
    <w:rsid w:val="00B15F6C"/>
    <w:rsid w:val="00B16C3A"/>
    <w:rsid w:val="00B17EA8"/>
    <w:rsid w:val="00B2040C"/>
    <w:rsid w:val="00B219FE"/>
    <w:rsid w:val="00B22A69"/>
    <w:rsid w:val="00B22D10"/>
    <w:rsid w:val="00B2343A"/>
    <w:rsid w:val="00B235A5"/>
    <w:rsid w:val="00B23B9B"/>
    <w:rsid w:val="00B23C56"/>
    <w:rsid w:val="00B244A7"/>
    <w:rsid w:val="00B24CF1"/>
    <w:rsid w:val="00B263B3"/>
    <w:rsid w:val="00B26470"/>
    <w:rsid w:val="00B27B0B"/>
    <w:rsid w:val="00B33A41"/>
    <w:rsid w:val="00B3587B"/>
    <w:rsid w:val="00B35AEF"/>
    <w:rsid w:val="00B35C73"/>
    <w:rsid w:val="00B36798"/>
    <w:rsid w:val="00B36B31"/>
    <w:rsid w:val="00B36F61"/>
    <w:rsid w:val="00B374EC"/>
    <w:rsid w:val="00B408EB"/>
    <w:rsid w:val="00B41273"/>
    <w:rsid w:val="00B418E6"/>
    <w:rsid w:val="00B41FDE"/>
    <w:rsid w:val="00B4203D"/>
    <w:rsid w:val="00B42CE9"/>
    <w:rsid w:val="00B43A50"/>
    <w:rsid w:val="00B4410E"/>
    <w:rsid w:val="00B44F10"/>
    <w:rsid w:val="00B4636F"/>
    <w:rsid w:val="00B469A5"/>
    <w:rsid w:val="00B469DB"/>
    <w:rsid w:val="00B50FA2"/>
    <w:rsid w:val="00B517A7"/>
    <w:rsid w:val="00B51898"/>
    <w:rsid w:val="00B51CE3"/>
    <w:rsid w:val="00B52602"/>
    <w:rsid w:val="00B536EC"/>
    <w:rsid w:val="00B53D98"/>
    <w:rsid w:val="00B53DC8"/>
    <w:rsid w:val="00B55836"/>
    <w:rsid w:val="00B56338"/>
    <w:rsid w:val="00B5691F"/>
    <w:rsid w:val="00B56A2C"/>
    <w:rsid w:val="00B573DA"/>
    <w:rsid w:val="00B57508"/>
    <w:rsid w:val="00B57601"/>
    <w:rsid w:val="00B57DAE"/>
    <w:rsid w:val="00B60920"/>
    <w:rsid w:val="00B6093C"/>
    <w:rsid w:val="00B6122F"/>
    <w:rsid w:val="00B63081"/>
    <w:rsid w:val="00B64142"/>
    <w:rsid w:val="00B65592"/>
    <w:rsid w:val="00B65C28"/>
    <w:rsid w:val="00B66180"/>
    <w:rsid w:val="00B66BE8"/>
    <w:rsid w:val="00B66CE4"/>
    <w:rsid w:val="00B70863"/>
    <w:rsid w:val="00B70B4E"/>
    <w:rsid w:val="00B71919"/>
    <w:rsid w:val="00B726FD"/>
    <w:rsid w:val="00B7284C"/>
    <w:rsid w:val="00B72F2C"/>
    <w:rsid w:val="00B74FE4"/>
    <w:rsid w:val="00B751CD"/>
    <w:rsid w:val="00B765C2"/>
    <w:rsid w:val="00B77167"/>
    <w:rsid w:val="00B7733F"/>
    <w:rsid w:val="00B8298D"/>
    <w:rsid w:val="00B83174"/>
    <w:rsid w:val="00B83533"/>
    <w:rsid w:val="00B83B4A"/>
    <w:rsid w:val="00B86D77"/>
    <w:rsid w:val="00B86E89"/>
    <w:rsid w:val="00B9120A"/>
    <w:rsid w:val="00B9200F"/>
    <w:rsid w:val="00B93356"/>
    <w:rsid w:val="00B94249"/>
    <w:rsid w:val="00B94B33"/>
    <w:rsid w:val="00B95173"/>
    <w:rsid w:val="00B95B0D"/>
    <w:rsid w:val="00BA02B9"/>
    <w:rsid w:val="00BA03ED"/>
    <w:rsid w:val="00BA1D33"/>
    <w:rsid w:val="00BA1D94"/>
    <w:rsid w:val="00BA1FD9"/>
    <w:rsid w:val="00BA2246"/>
    <w:rsid w:val="00BA33B2"/>
    <w:rsid w:val="00BA38A7"/>
    <w:rsid w:val="00BA47A1"/>
    <w:rsid w:val="00BA5C53"/>
    <w:rsid w:val="00BA6BEE"/>
    <w:rsid w:val="00BA72F7"/>
    <w:rsid w:val="00BA7AAC"/>
    <w:rsid w:val="00BA7E34"/>
    <w:rsid w:val="00BB0FBD"/>
    <w:rsid w:val="00BB0FE6"/>
    <w:rsid w:val="00BB24B4"/>
    <w:rsid w:val="00BB2902"/>
    <w:rsid w:val="00BB3621"/>
    <w:rsid w:val="00BB3F8D"/>
    <w:rsid w:val="00BB40EA"/>
    <w:rsid w:val="00BB4CFA"/>
    <w:rsid w:val="00BB5B92"/>
    <w:rsid w:val="00BB60B5"/>
    <w:rsid w:val="00BB6740"/>
    <w:rsid w:val="00BB6F3A"/>
    <w:rsid w:val="00BC0C78"/>
    <w:rsid w:val="00BC1225"/>
    <w:rsid w:val="00BC163D"/>
    <w:rsid w:val="00BC2948"/>
    <w:rsid w:val="00BC34F0"/>
    <w:rsid w:val="00BC4DE8"/>
    <w:rsid w:val="00BC4E78"/>
    <w:rsid w:val="00BC5084"/>
    <w:rsid w:val="00BC5E38"/>
    <w:rsid w:val="00BC60D1"/>
    <w:rsid w:val="00BC6505"/>
    <w:rsid w:val="00BC66DE"/>
    <w:rsid w:val="00BC7945"/>
    <w:rsid w:val="00BD0046"/>
    <w:rsid w:val="00BD0B36"/>
    <w:rsid w:val="00BD17C0"/>
    <w:rsid w:val="00BD1CFA"/>
    <w:rsid w:val="00BD26A3"/>
    <w:rsid w:val="00BD2A5D"/>
    <w:rsid w:val="00BD3EAB"/>
    <w:rsid w:val="00BD4551"/>
    <w:rsid w:val="00BD4AB2"/>
    <w:rsid w:val="00BD52E0"/>
    <w:rsid w:val="00BD596A"/>
    <w:rsid w:val="00BD5E68"/>
    <w:rsid w:val="00BD65ED"/>
    <w:rsid w:val="00BD7B5B"/>
    <w:rsid w:val="00BE0B38"/>
    <w:rsid w:val="00BE0B96"/>
    <w:rsid w:val="00BE1302"/>
    <w:rsid w:val="00BE1DEE"/>
    <w:rsid w:val="00BE1E6F"/>
    <w:rsid w:val="00BE334B"/>
    <w:rsid w:val="00BE455A"/>
    <w:rsid w:val="00BE58F0"/>
    <w:rsid w:val="00BE63ED"/>
    <w:rsid w:val="00BE713D"/>
    <w:rsid w:val="00BE7550"/>
    <w:rsid w:val="00BF0159"/>
    <w:rsid w:val="00BF2513"/>
    <w:rsid w:val="00BF2690"/>
    <w:rsid w:val="00BF5F5E"/>
    <w:rsid w:val="00BF648D"/>
    <w:rsid w:val="00BF79B0"/>
    <w:rsid w:val="00C00510"/>
    <w:rsid w:val="00C00AAA"/>
    <w:rsid w:val="00C01889"/>
    <w:rsid w:val="00C01991"/>
    <w:rsid w:val="00C021BB"/>
    <w:rsid w:val="00C02AB2"/>
    <w:rsid w:val="00C03187"/>
    <w:rsid w:val="00C03474"/>
    <w:rsid w:val="00C0416B"/>
    <w:rsid w:val="00C04C05"/>
    <w:rsid w:val="00C04EA4"/>
    <w:rsid w:val="00C04EF9"/>
    <w:rsid w:val="00C059C8"/>
    <w:rsid w:val="00C05EF6"/>
    <w:rsid w:val="00C06208"/>
    <w:rsid w:val="00C064B8"/>
    <w:rsid w:val="00C06805"/>
    <w:rsid w:val="00C1013C"/>
    <w:rsid w:val="00C1055A"/>
    <w:rsid w:val="00C10DE8"/>
    <w:rsid w:val="00C12494"/>
    <w:rsid w:val="00C1336A"/>
    <w:rsid w:val="00C13545"/>
    <w:rsid w:val="00C15088"/>
    <w:rsid w:val="00C16440"/>
    <w:rsid w:val="00C167C4"/>
    <w:rsid w:val="00C1764C"/>
    <w:rsid w:val="00C2005D"/>
    <w:rsid w:val="00C20452"/>
    <w:rsid w:val="00C215FE"/>
    <w:rsid w:val="00C22867"/>
    <w:rsid w:val="00C23CD4"/>
    <w:rsid w:val="00C24B3D"/>
    <w:rsid w:val="00C2512F"/>
    <w:rsid w:val="00C262B2"/>
    <w:rsid w:val="00C2644A"/>
    <w:rsid w:val="00C3210F"/>
    <w:rsid w:val="00C32A7F"/>
    <w:rsid w:val="00C32CE3"/>
    <w:rsid w:val="00C32F0B"/>
    <w:rsid w:val="00C32F56"/>
    <w:rsid w:val="00C33004"/>
    <w:rsid w:val="00C33C57"/>
    <w:rsid w:val="00C33D45"/>
    <w:rsid w:val="00C3433F"/>
    <w:rsid w:val="00C346D9"/>
    <w:rsid w:val="00C349DE"/>
    <w:rsid w:val="00C36928"/>
    <w:rsid w:val="00C37CAE"/>
    <w:rsid w:val="00C400C4"/>
    <w:rsid w:val="00C40AC2"/>
    <w:rsid w:val="00C42C17"/>
    <w:rsid w:val="00C43029"/>
    <w:rsid w:val="00C43273"/>
    <w:rsid w:val="00C4391D"/>
    <w:rsid w:val="00C43C1D"/>
    <w:rsid w:val="00C43CEB"/>
    <w:rsid w:val="00C4406A"/>
    <w:rsid w:val="00C4480A"/>
    <w:rsid w:val="00C44914"/>
    <w:rsid w:val="00C454A0"/>
    <w:rsid w:val="00C45AC8"/>
    <w:rsid w:val="00C45D5E"/>
    <w:rsid w:val="00C470CF"/>
    <w:rsid w:val="00C472F3"/>
    <w:rsid w:val="00C4740E"/>
    <w:rsid w:val="00C50398"/>
    <w:rsid w:val="00C5114C"/>
    <w:rsid w:val="00C51B47"/>
    <w:rsid w:val="00C51C62"/>
    <w:rsid w:val="00C52981"/>
    <w:rsid w:val="00C52DB3"/>
    <w:rsid w:val="00C54D39"/>
    <w:rsid w:val="00C54D97"/>
    <w:rsid w:val="00C5525B"/>
    <w:rsid w:val="00C55642"/>
    <w:rsid w:val="00C56DDF"/>
    <w:rsid w:val="00C578EF"/>
    <w:rsid w:val="00C57EC0"/>
    <w:rsid w:val="00C57EF3"/>
    <w:rsid w:val="00C631B8"/>
    <w:rsid w:val="00C63D6B"/>
    <w:rsid w:val="00C63F7A"/>
    <w:rsid w:val="00C64355"/>
    <w:rsid w:val="00C65659"/>
    <w:rsid w:val="00C66260"/>
    <w:rsid w:val="00C66AA1"/>
    <w:rsid w:val="00C66AC3"/>
    <w:rsid w:val="00C66EE5"/>
    <w:rsid w:val="00C66FB0"/>
    <w:rsid w:val="00C704C1"/>
    <w:rsid w:val="00C706C5"/>
    <w:rsid w:val="00C71022"/>
    <w:rsid w:val="00C71A76"/>
    <w:rsid w:val="00C71BCF"/>
    <w:rsid w:val="00C721AD"/>
    <w:rsid w:val="00C7259D"/>
    <w:rsid w:val="00C72C44"/>
    <w:rsid w:val="00C74A9A"/>
    <w:rsid w:val="00C74B18"/>
    <w:rsid w:val="00C77629"/>
    <w:rsid w:val="00C80E80"/>
    <w:rsid w:val="00C80F27"/>
    <w:rsid w:val="00C823E3"/>
    <w:rsid w:val="00C82FF5"/>
    <w:rsid w:val="00C831E9"/>
    <w:rsid w:val="00C84CA6"/>
    <w:rsid w:val="00C84E43"/>
    <w:rsid w:val="00C85593"/>
    <w:rsid w:val="00C85A97"/>
    <w:rsid w:val="00C85ADC"/>
    <w:rsid w:val="00C85C0C"/>
    <w:rsid w:val="00C86012"/>
    <w:rsid w:val="00C872D4"/>
    <w:rsid w:val="00C9039D"/>
    <w:rsid w:val="00C906DA"/>
    <w:rsid w:val="00C90EF6"/>
    <w:rsid w:val="00C90F7D"/>
    <w:rsid w:val="00C91D44"/>
    <w:rsid w:val="00C91E86"/>
    <w:rsid w:val="00C92444"/>
    <w:rsid w:val="00C93061"/>
    <w:rsid w:val="00C935E9"/>
    <w:rsid w:val="00C93C83"/>
    <w:rsid w:val="00C945A8"/>
    <w:rsid w:val="00C94B44"/>
    <w:rsid w:val="00C95004"/>
    <w:rsid w:val="00C95CB2"/>
    <w:rsid w:val="00C95F8B"/>
    <w:rsid w:val="00C97085"/>
    <w:rsid w:val="00CA0BAF"/>
    <w:rsid w:val="00CA1129"/>
    <w:rsid w:val="00CA11EF"/>
    <w:rsid w:val="00CA1956"/>
    <w:rsid w:val="00CA1AA1"/>
    <w:rsid w:val="00CA1E1A"/>
    <w:rsid w:val="00CA364D"/>
    <w:rsid w:val="00CA3EF8"/>
    <w:rsid w:val="00CA4C89"/>
    <w:rsid w:val="00CA4D29"/>
    <w:rsid w:val="00CA5C92"/>
    <w:rsid w:val="00CA60E0"/>
    <w:rsid w:val="00CA6160"/>
    <w:rsid w:val="00CA7416"/>
    <w:rsid w:val="00CA7818"/>
    <w:rsid w:val="00CA7828"/>
    <w:rsid w:val="00CA7DCB"/>
    <w:rsid w:val="00CB0423"/>
    <w:rsid w:val="00CB04CF"/>
    <w:rsid w:val="00CB0909"/>
    <w:rsid w:val="00CB109F"/>
    <w:rsid w:val="00CB152F"/>
    <w:rsid w:val="00CB1E89"/>
    <w:rsid w:val="00CB23A6"/>
    <w:rsid w:val="00CB2F64"/>
    <w:rsid w:val="00CB3BF2"/>
    <w:rsid w:val="00CB5722"/>
    <w:rsid w:val="00CB6859"/>
    <w:rsid w:val="00CB6D0E"/>
    <w:rsid w:val="00CB75C6"/>
    <w:rsid w:val="00CC083F"/>
    <w:rsid w:val="00CC0C16"/>
    <w:rsid w:val="00CC1301"/>
    <w:rsid w:val="00CC1504"/>
    <w:rsid w:val="00CC1508"/>
    <w:rsid w:val="00CC164E"/>
    <w:rsid w:val="00CC1C20"/>
    <w:rsid w:val="00CC1ECD"/>
    <w:rsid w:val="00CC22D5"/>
    <w:rsid w:val="00CC267C"/>
    <w:rsid w:val="00CC2B3A"/>
    <w:rsid w:val="00CC3162"/>
    <w:rsid w:val="00CC4B56"/>
    <w:rsid w:val="00CC4B59"/>
    <w:rsid w:val="00CC6070"/>
    <w:rsid w:val="00CC750D"/>
    <w:rsid w:val="00CD08B2"/>
    <w:rsid w:val="00CD1B61"/>
    <w:rsid w:val="00CD483D"/>
    <w:rsid w:val="00CD4A2C"/>
    <w:rsid w:val="00CD5A12"/>
    <w:rsid w:val="00CD5DEE"/>
    <w:rsid w:val="00CD5F76"/>
    <w:rsid w:val="00CD677E"/>
    <w:rsid w:val="00CD78BE"/>
    <w:rsid w:val="00CD7EA8"/>
    <w:rsid w:val="00CE0022"/>
    <w:rsid w:val="00CE2AE6"/>
    <w:rsid w:val="00CE2C0E"/>
    <w:rsid w:val="00CE32E2"/>
    <w:rsid w:val="00CE3650"/>
    <w:rsid w:val="00CE3CD0"/>
    <w:rsid w:val="00CE4E2B"/>
    <w:rsid w:val="00CE6DB3"/>
    <w:rsid w:val="00CE71B3"/>
    <w:rsid w:val="00CF15CA"/>
    <w:rsid w:val="00CF1F51"/>
    <w:rsid w:val="00CF32DA"/>
    <w:rsid w:val="00CF6B20"/>
    <w:rsid w:val="00CF7260"/>
    <w:rsid w:val="00D0309B"/>
    <w:rsid w:val="00D0339F"/>
    <w:rsid w:val="00D03559"/>
    <w:rsid w:val="00D040AF"/>
    <w:rsid w:val="00D04147"/>
    <w:rsid w:val="00D056B1"/>
    <w:rsid w:val="00D05850"/>
    <w:rsid w:val="00D06BEC"/>
    <w:rsid w:val="00D079E9"/>
    <w:rsid w:val="00D10951"/>
    <w:rsid w:val="00D1102A"/>
    <w:rsid w:val="00D113B5"/>
    <w:rsid w:val="00D120BB"/>
    <w:rsid w:val="00D12423"/>
    <w:rsid w:val="00D12B37"/>
    <w:rsid w:val="00D12C97"/>
    <w:rsid w:val="00D12F7D"/>
    <w:rsid w:val="00D1301E"/>
    <w:rsid w:val="00D13BD6"/>
    <w:rsid w:val="00D14D07"/>
    <w:rsid w:val="00D158BC"/>
    <w:rsid w:val="00D15CC0"/>
    <w:rsid w:val="00D1657C"/>
    <w:rsid w:val="00D16DBD"/>
    <w:rsid w:val="00D171A0"/>
    <w:rsid w:val="00D21622"/>
    <w:rsid w:val="00D217FC"/>
    <w:rsid w:val="00D21F47"/>
    <w:rsid w:val="00D2496B"/>
    <w:rsid w:val="00D2639D"/>
    <w:rsid w:val="00D27F37"/>
    <w:rsid w:val="00D30BAB"/>
    <w:rsid w:val="00D31C8B"/>
    <w:rsid w:val="00D3284C"/>
    <w:rsid w:val="00D334D0"/>
    <w:rsid w:val="00D34091"/>
    <w:rsid w:val="00D34603"/>
    <w:rsid w:val="00D34DAD"/>
    <w:rsid w:val="00D35298"/>
    <w:rsid w:val="00D35717"/>
    <w:rsid w:val="00D366AF"/>
    <w:rsid w:val="00D36AE9"/>
    <w:rsid w:val="00D36BBF"/>
    <w:rsid w:val="00D37248"/>
    <w:rsid w:val="00D4142B"/>
    <w:rsid w:val="00D41AC5"/>
    <w:rsid w:val="00D41BF8"/>
    <w:rsid w:val="00D42231"/>
    <w:rsid w:val="00D42363"/>
    <w:rsid w:val="00D43158"/>
    <w:rsid w:val="00D4369D"/>
    <w:rsid w:val="00D43AE7"/>
    <w:rsid w:val="00D43B64"/>
    <w:rsid w:val="00D4440E"/>
    <w:rsid w:val="00D44459"/>
    <w:rsid w:val="00D4483C"/>
    <w:rsid w:val="00D4736F"/>
    <w:rsid w:val="00D50676"/>
    <w:rsid w:val="00D50F90"/>
    <w:rsid w:val="00D51C0F"/>
    <w:rsid w:val="00D51FF1"/>
    <w:rsid w:val="00D52194"/>
    <w:rsid w:val="00D52D3B"/>
    <w:rsid w:val="00D52E87"/>
    <w:rsid w:val="00D53224"/>
    <w:rsid w:val="00D542B6"/>
    <w:rsid w:val="00D572C9"/>
    <w:rsid w:val="00D61247"/>
    <w:rsid w:val="00D61EC4"/>
    <w:rsid w:val="00D624F7"/>
    <w:rsid w:val="00D632A6"/>
    <w:rsid w:val="00D6559B"/>
    <w:rsid w:val="00D66638"/>
    <w:rsid w:val="00D66C05"/>
    <w:rsid w:val="00D67FAE"/>
    <w:rsid w:val="00D70CDB"/>
    <w:rsid w:val="00D70D6D"/>
    <w:rsid w:val="00D718E9"/>
    <w:rsid w:val="00D72569"/>
    <w:rsid w:val="00D74257"/>
    <w:rsid w:val="00D742AF"/>
    <w:rsid w:val="00D74C88"/>
    <w:rsid w:val="00D75DB3"/>
    <w:rsid w:val="00D764BE"/>
    <w:rsid w:val="00D76517"/>
    <w:rsid w:val="00D77AA0"/>
    <w:rsid w:val="00D805B7"/>
    <w:rsid w:val="00D80859"/>
    <w:rsid w:val="00D8149C"/>
    <w:rsid w:val="00D81659"/>
    <w:rsid w:val="00D8326F"/>
    <w:rsid w:val="00D869A4"/>
    <w:rsid w:val="00D8708C"/>
    <w:rsid w:val="00D87A88"/>
    <w:rsid w:val="00D9074B"/>
    <w:rsid w:val="00D91B22"/>
    <w:rsid w:val="00D92534"/>
    <w:rsid w:val="00D9275F"/>
    <w:rsid w:val="00D93C92"/>
    <w:rsid w:val="00D93D07"/>
    <w:rsid w:val="00D95C72"/>
    <w:rsid w:val="00D96239"/>
    <w:rsid w:val="00D9648A"/>
    <w:rsid w:val="00D972CE"/>
    <w:rsid w:val="00D97425"/>
    <w:rsid w:val="00DA0008"/>
    <w:rsid w:val="00DA0EB3"/>
    <w:rsid w:val="00DA14E1"/>
    <w:rsid w:val="00DA361B"/>
    <w:rsid w:val="00DA400D"/>
    <w:rsid w:val="00DA440A"/>
    <w:rsid w:val="00DA5601"/>
    <w:rsid w:val="00DA7145"/>
    <w:rsid w:val="00DA76F9"/>
    <w:rsid w:val="00DB0028"/>
    <w:rsid w:val="00DB02D4"/>
    <w:rsid w:val="00DB10A5"/>
    <w:rsid w:val="00DB17F0"/>
    <w:rsid w:val="00DB1853"/>
    <w:rsid w:val="00DB1B94"/>
    <w:rsid w:val="00DB1EE7"/>
    <w:rsid w:val="00DB243E"/>
    <w:rsid w:val="00DB2D21"/>
    <w:rsid w:val="00DB33E7"/>
    <w:rsid w:val="00DB433E"/>
    <w:rsid w:val="00DB4EBD"/>
    <w:rsid w:val="00DB5010"/>
    <w:rsid w:val="00DB56BE"/>
    <w:rsid w:val="00DC224B"/>
    <w:rsid w:val="00DC23CD"/>
    <w:rsid w:val="00DC282D"/>
    <w:rsid w:val="00DC34B3"/>
    <w:rsid w:val="00DC3C52"/>
    <w:rsid w:val="00DC3E4C"/>
    <w:rsid w:val="00DC4EAB"/>
    <w:rsid w:val="00DC6387"/>
    <w:rsid w:val="00DC6DE7"/>
    <w:rsid w:val="00DC78ED"/>
    <w:rsid w:val="00DC7962"/>
    <w:rsid w:val="00DC7B36"/>
    <w:rsid w:val="00DD002E"/>
    <w:rsid w:val="00DD062F"/>
    <w:rsid w:val="00DD08DB"/>
    <w:rsid w:val="00DD0DB2"/>
    <w:rsid w:val="00DD1FC3"/>
    <w:rsid w:val="00DD2305"/>
    <w:rsid w:val="00DD2991"/>
    <w:rsid w:val="00DD3160"/>
    <w:rsid w:val="00DD374D"/>
    <w:rsid w:val="00DD3CDB"/>
    <w:rsid w:val="00DD3DC5"/>
    <w:rsid w:val="00DD4231"/>
    <w:rsid w:val="00DD46F3"/>
    <w:rsid w:val="00DD49FF"/>
    <w:rsid w:val="00DD4CB2"/>
    <w:rsid w:val="00DD5656"/>
    <w:rsid w:val="00DD595D"/>
    <w:rsid w:val="00DD69C6"/>
    <w:rsid w:val="00DD75A1"/>
    <w:rsid w:val="00DE0002"/>
    <w:rsid w:val="00DE0851"/>
    <w:rsid w:val="00DE1632"/>
    <w:rsid w:val="00DE2166"/>
    <w:rsid w:val="00DE263F"/>
    <w:rsid w:val="00DE27C4"/>
    <w:rsid w:val="00DE3547"/>
    <w:rsid w:val="00DE6392"/>
    <w:rsid w:val="00DE7305"/>
    <w:rsid w:val="00DF1FD3"/>
    <w:rsid w:val="00DF219F"/>
    <w:rsid w:val="00DF29D3"/>
    <w:rsid w:val="00DF2C26"/>
    <w:rsid w:val="00DF2D97"/>
    <w:rsid w:val="00DF3C76"/>
    <w:rsid w:val="00DF3C92"/>
    <w:rsid w:val="00DF424C"/>
    <w:rsid w:val="00DF4897"/>
    <w:rsid w:val="00DF4A7E"/>
    <w:rsid w:val="00DF68DD"/>
    <w:rsid w:val="00DF6A18"/>
    <w:rsid w:val="00DF6C8B"/>
    <w:rsid w:val="00DF7C03"/>
    <w:rsid w:val="00E00033"/>
    <w:rsid w:val="00E00720"/>
    <w:rsid w:val="00E0092E"/>
    <w:rsid w:val="00E00AD0"/>
    <w:rsid w:val="00E016E9"/>
    <w:rsid w:val="00E0189B"/>
    <w:rsid w:val="00E020A3"/>
    <w:rsid w:val="00E029F2"/>
    <w:rsid w:val="00E031D3"/>
    <w:rsid w:val="00E03ECD"/>
    <w:rsid w:val="00E042A4"/>
    <w:rsid w:val="00E051FE"/>
    <w:rsid w:val="00E05380"/>
    <w:rsid w:val="00E05866"/>
    <w:rsid w:val="00E05868"/>
    <w:rsid w:val="00E11974"/>
    <w:rsid w:val="00E120CB"/>
    <w:rsid w:val="00E13257"/>
    <w:rsid w:val="00E13385"/>
    <w:rsid w:val="00E133DD"/>
    <w:rsid w:val="00E13CBE"/>
    <w:rsid w:val="00E16266"/>
    <w:rsid w:val="00E1791B"/>
    <w:rsid w:val="00E17CF2"/>
    <w:rsid w:val="00E212D3"/>
    <w:rsid w:val="00E2204F"/>
    <w:rsid w:val="00E22297"/>
    <w:rsid w:val="00E22370"/>
    <w:rsid w:val="00E22AFC"/>
    <w:rsid w:val="00E23430"/>
    <w:rsid w:val="00E23D24"/>
    <w:rsid w:val="00E247F3"/>
    <w:rsid w:val="00E24C26"/>
    <w:rsid w:val="00E24C36"/>
    <w:rsid w:val="00E256A7"/>
    <w:rsid w:val="00E25EAD"/>
    <w:rsid w:val="00E26B1E"/>
    <w:rsid w:val="00E273C7"/>
    <w:rsid w:val="00E27C49"/>
    <w:rsid w:val="00E27D2B"/>
    <w:rsid w:val="00E31571"/>
    <w:rsid w:val="00E31AE7"/>
    <w:rsid w:val="00E31C76"/>
    <w:rsid w:val="00E324C6"/>
    <w:rsid w:val="00E33478"/>
    <w:rsid w:val="00E33728"/>
    <w:rsid w:val="00E34BB7"/>
    <w:rsid w:val="00E34DCA"/>
    <w:rsid w:val="00E3623F"/>
    <w:rsid w:val="00E37697"/>
    <w:rsid w:val="00E40FBF"/>
    <w:rsid w:val="00E411A6"/>
    <w:rsid w:val="00E41D8B"/>
    <w:rsid w:val="00E42C83"/>
    <w:rsid w:val="00E4359E"/>
    <w:rsid w:val="00E4432A"/>
    <w:rsid w:val="00E44A66"/>
    <w:rsid w:val="00E44A6C"/>
    <w:rsid w:val="00E44C38"/>
    <w:rsid w:val="00E45029"/>
    <w:rsid w:val="00E45094"/>
    <w:rsid w:val="00E45424"/>
    <w:rsid w:val="00E45DC1"/>
    <w:rsid w:val="00E46B39"/>
    <w:rsid w:val="00E471D3"/>
    <w:rsid w:val="00E47789"/>
    <w:rsid w:val="00E5020A"/>
    <w:rsid w:val="00E50A51"/>
    <w:rsid w:val="00E51606"/>
    <w:rsid w:val="00E52D7E"/>
    <w:rsid w:val="00E532F0"/>
    <w:rsid w:val="00E53CFC"/>
    <w:rsid w:val="00E546CA"/>
    <w:rsid w:val="00E54BFA"/>
    <w:rsid w:val="00E55039"/>
    <w:rsid w:val="00E55E57"/>
    <w:rsid w:val="00E560B0"/>
    <w:rsid w:val="00E56202"/>
    <w:rsid w:val="00E56B1F"/>
    <w:rsid w:val="00E57046"/>
    <w:rsid w:val="00E57241"/>
    <w:rsid w:val="00E61277"/>
    <w:rsid w:val="00E62CB3"/>
    <w:rsid w:val="00E62E00"/>
    <w:rsid w:val="00E6384C"/>
    <w:rsid w:val="00E64599"/>
    <w:rsid w:val="00E648A1"/>
    <w:rsid w:val="00E658D6"/>
    <w:rsid w:val="00E663DC"/>
    <w:rsid w:val="00E664B4"/>
    <w:rsid w:val="00E67DFC"/>
    <w:rsid w:val="00E7084B"/>
    <w:rsid w:val="00E712EA"/>
    <w:rsid w:val="00E7157C"/>
    <w:rsid w:val="00E71CE4"/>
    <w:rsid w:val="00E72894"/>
    <w:rsid w:val="00E72BBE"/>
    <w:rsid w:val="00E731DE"/>
    <w:rsid w:val="00E74F74"/>
    <w:rsid w:val="00E76B16"/>
    <w:rsid w:val="00E76EEF"/>
    <w:rsid w:val="00E77C72"/>
    <w:rsid w:val="00E804C3"/>
    <w:rsid w:val="00E80833"/>
    <w:rsid w:val="00E80C80"/>
    <w:rsid w:val="00E82920"/>
    <w:rsid w:val="00E8350B"/>
    <w:rsid w:val="00E85284"/>
    <w:rsid w:val="00E86FC9"/>
    <w:rsid w:val="00E8729A"/>
    <w:rsid w:val="00E872FB"/>
    <w:rsid w:val="00E87600"/>
    <w:rsid w:val="00E9051F"/>
    <w:rsid w:val="00E90A15"/>
    <w:rsid w:val="00E90B8F"/>
    <w:rsid w:val="00E90BEB"/>
    <w:rsid w:val="00E911CD"/>
    <w:rsid w:val="00E9218B"/>
    <w:rsid w:val="00E924B7"/>
    <w:rsid w:val="00E924F6"/>
    <w:rsid w:val="00E9270A"/>
    <w:rsid w:val="00E92826"/>
    <w:rsid w:val="00E9290C"/>
    <w:rsid w:val="00E9293B"/>
    <w:rsid w:val="00E94605"/>
    <w:rsid w:val="00E95196"/>
    <w:rsid w:val="00E95727"/>
    <w:rsid w:val="00E960AE"/>
    <w:rsid w:val="00E96562"/>
    <w:rsid w:val="00E9772B"/>
    <w:rsid w:val="00E97EA0"/>
    <w:rsid w:val="00EA042A"/>
    <w:rsid w:val="00EA0A64"/>
    <w:rsid w:val="00EA15D7"/>
    <w:rsid w:val="00EA1A44"/>
    <w:rsid w:val="00EA1CAE"/>
    <w:rsid w:val="00EA237A"/>
    <w:rsid w:val="00EA2451"/>
    <w:rsid w:val="00EA424F"/>
    <w:rsid w:val="00EA596F"/>
    <w:rsid w:val="00EA5E12"/>
    <w:rsid w:val="00EA695E"/>
    <w:rsid w:val="00EA6BCA"/>
    <w:rsid w:val="00EA6EBB"/>
    <w:rsid w:val="00EA7C08"/>
    <w:rsid w:val="00EB25E4"/>
    <w:rsid w:val="00EB3DB4"/>
    <w:rsid w:val="00EB3ED0"/>
    <w:rsid w:val="00EB55D7"/>
    <w:rsid w:val="00EB5AA2"/>
    <w:rsid w:val="00EB6A25"/>
    <w:rsid w:val="00EB71F6"/>
    <w:rsid w:val="00EB74AA"/>
    <w:rsid w:val="00EB7556"/>
    <w:rsid w:val="00EC00FE"/>
    <w:rsid w:val="00EC0A98"/>
    <w:rsid w:val="00EC1D50"/>
    <w:rsid w:val="00EC209B"/>
    <w:rsid w:val="00EC3538"/>
    <w:rsid w:val="00EC3778"/>
    <w:rsid w:val="00EC5A08"/>
    <w:rsid w:val="00EC6996"/>
    <w:rsid w:val="00ED0999"/>
    <w:rsid w:val="00ED1CA9"/>
    <w:rsid w:val="00ED1FE5"/>
    <w:rsid w:val="00ED236E"/>
    <w:rsid w:val="00ED4FC8"/>
    <w:rsid w:val="00ED5992"/>
    <w:rsid w:val="00ED7EE7"/>
    <w:rsid w:val="00EE08F4"/>
    <w:rsid w:val="00EE0BBD"/>
    <w:rsid w:val="00EE0E3E"/>
    <w:rsid w:val="00EE1A74"/>
    <w:rsid w:val="00EE1F22"/>
    <w:rsid w:val="00EE209B"/>
    <w:rsid w:val="00EE2858"/>
    <w:rsid w:val="00EE38F4"/>
    <w:rsid w:val="00EE5F54"/>
    <w:rsid w:val="00EE6267"/>
    <w:rsid w:val="00EE6753"/>
    <w:rsid w:val="00EE6EF4"/>
    <w:rsid w:val="00EF0538"/>
    <w:rsid w:val="00EF16C2"/>
    <w:rsid w:val="00EF1EB0"/>
    <w:rsid w:val="00EF2C92"/>
    <w:rsid w:val="00EF457F"/>
    <w:rsid w:val="00EF4F6F"/>
    <w:rsid w:val="00EF54C8"/>
    <w:rsid w:val="00EF61E8"/>
    <w:rsid w:val="00EF6C09"/>
    <w:rsid w:val="00EF7A42"/>
    <w:rsid w:val="00EF7C4C"/>
    <w:rsid w:val="00F00028"/>
    <w:rsid w:val="00F000DD"/>
    <w:rsid w:val="00F01005"/>
    <w:rsid w:val="00F01EB1"/>
    <w:rsid w:val="00F0244F"/>
    <w:rsid w:val="00F025B4"/>
    <w:rsid w:val="00F027B1"/>
    <w:rsid w:val="00F02F04"/>
    <w:rsid w:val="00F0327F"/>
    <w:rsid w:val="00F033A2"/>
    <w:rsid w:val="00F037B4"/>
    <w:rsid w:val="00F044C8"/>
    <w:rsid w:val="00F05E2D"/>
    <w:rsid w:val="00F072C6"/>
    <w:rsid w:val="00F073EE"/>
    <w:rsid w:val="00F077CC"/>
    <w:rsid w:val="00F106ED"/>
    <w:rsid w:val="00F13325"/>
    <w:rsid w:val="00F13475"/>
    <w:rsid w:val="00F14094"/>
    <w:rsid w:val="00F14454"/>
    <w:rsid w:val="00F16B74"/>
    <w:rsid w:val="00F16BB2"/>
    <w:rsid w:val="00F17162"/>
    <w:rsid w:val="00F21C77"/>
    <w:rsid w:val="00F21E85"/>
    <w:rsid w:val="00F2358A"/>
    <w:rsid w:val="00F2381B"/>
    <w:rsid w:val="00F2431C"/>
    <w:rsid w:val="00F2513D"/>
    <w:rsid w:val="00F253D8"/>
    <w:rsid w:val="00F2654B"/>
    <w:rsid w:val="00F266B1"/>
    <w:rsid w:val="00F2688E"/>
    <w:rsid w:val="00F26B7A"/>
    <w:rsid w:val="00F27682"/>
    <w:rsid w:val="00F27966"/>
    <w:rsid w:val="00F27A10"/>
    <w:rsid w:val="00F27C01"/>
    <w:rsid w:val="00F33261"/>
    <w:rsid w:val="00F3358B"/>
    <w:rsid w:val="00F340CC"/>
    <w:rsid w:val="00F34C8A"/>
    <w:rsid w:val="00F364EB"/>
    <w:rsid w:val="00F3690B"/>
    <w:rsid w:val="00F36E94"/>
    <w:rsid w:val="00F37586"/>
    <w:rsid w:val="00F37E17"/>
    <w:rsid w:val="00F401B7"/>
    <w:rsid w:val="00F40388"/>
    <w:rsid w:val="00F40C95"/>
    <w:rsid w:val="00F41CE2"/>
    <w:rsid w:val="00F4295E"/>
    <w:rsid w:val="00F4317D"/>
    <w:rsid w:val="00F43203"/>
    <w:rsid w:val="00F454EB"/>
    <w:rsid w:val="00F46ABB"/>
    <w:rsid w:val="00F478BB"/>
    <w:rsid w:val="00F501AE"/>
    <w:rsid w:val="00F5068E"/>
    <w:rsid w:val="00F51BBB"/>
    <w:rsid w:val="00F52997"/>
    <w:rsid w:val="00F52D37"/>
    <w:rsid w:val="00F53C46"/>
    <w:rsid w:val="00F53F8C"/>
    <w:rsid w:val="00F54304"/>
    <w:rsid w:val="00F54AC6"/>
    <w:rsid w:val="00F54C03"/>
    <w:rsid w:val="00F54EEB"/>
    <w:rsid w:val="00F54F06"/>
    <w:rsid w:val="00F552E8"/>
    <w:rsid w:val="00F57335"/>
    <w:rsid w:val="00F576AD"/>
    <w:rsid w:val="00F61526"/>
    <w:rsid w:val="00F6344F"/>
    <w:rsid w:val="00F6364F"/>
    <w:rsid w:val="00F6531A"/>
    <w:rsid w:val="00F661E4"/>
    <w:rsid w:val="00F66BF5"/>
    <w:rsid w:val="00F66DD5"/>
    <w:rsid w:val="00F70EB6"/>
    <w:rsid w:val="00F710FB"/>
    <w:rsid w:val="00F71E42"/>
    <w:rsid w:val="00F72099"/>
    <w:rsid w:val="00F730D7"/>
    <w:rsid w:val="00F73793"/>
    <w:rsid w:val="00F73C1F"/>
    <w:rsid w:val="00F74662"/>
    <w:rsid w:val="00F773D6"/>
    <w:rsid w:val="00F81099"/>
    <w:rsid w:val="00F81565"/>
    <w:rsid w:val="00F81941"/>
    <w:rsid w:val="00F8280B"/>
    <w:rsid w:val="00F830A5"/>
    <w:rsid w:val="00F85A23"/>
    <w:rsid w:val="00F85F81"/>
    <w:rsid w:val="00F86082"/>
    <w:rsid w:val="00F86323"/>
    <w:rsid w:val="00F8693B"/>
    <w:rsid w:val="00F86A9D"/>
    <w:rsid w:val="00F90CD4"/>
    <w:rsid w:val="00F90CFE"/>
    <w:rsid w:val="00F916B7"/>
    <w:rsid w:val="00F930FC"/>
    <w:rsid w:val="00F9330F"/>
    <w:rsid w:val="00F944B7"/>
    <w:rsid w:val="00F95830"/>
    <w:rsid w:val="00F965AD"/>
    <w:rsid w:val="00F9722A"/>
    <w:rsid w:val="00F97639"/>
    <w:rsid w:val="00F97A4A"/>
    <w:rsid w:val="00FA01F1"/>
    <w:rsid w:val="00FA024C"/>
    <w:rsid w:val="00FA0561"/>
    <w:rsid w:val="00FA0E0E"/>
    <w:rsid w:val="00FA1B16"/>
    <w:rsid w:val="00FA1BA9"/>
    <w:rsid w:val="00FA26F4"/>
    <w:rsid w:val="00FA2CCF"/>
    <w:rsid w:val="00FA42B2"/>
    <w:rsid w:val="00FA4D17"/>
    <w:rsid w:val="00FA63BD"/>
    <w:rsid w:val="00FA6AF7"/>
    <w:rsid w:val="00FA76F8"/>
    <w:rsid w:val="00FB1745"/>
    <w:rsid w:val="00FB1E15"/>
    <w:rsid w:val="00FB2166"/>
    <w:rsid w:val="00FB277E"/>
    <w:rsid w:val="00FB2B30"/>
    <w:rsid w:val="00FB5BEF"/>
    <w:rsid w:val="00FB5EB8"/>
    <w:rsid w:val="00FB647D"/>
    <w:rsid w:val="00FB6D78"/>
    <w:rsid w:val="00FB7A12"/>
    <w:rsid w:val="00FC0C2A"/>
    <w:rsid w:val="00FC1731"/>
    <w:rsid w:val="00FC1D75"/>
    <w:rsid w:val="00FC213D"/>
    <w:rsid w:val="00FC25B0"/>
    <w:rsid w:val="00FC2D0A"/>
    <w:rsid w:val="00FC349B"/>
    <w:rsid w:val="00FC52AE"/>
    <w:rsid w:val="00FC5FA5"/>
    <w:rsid w:val="00FC6854"/>
    <w:rsid w:val="00FC6C9A"/>
    <w:rsid w:val="00FC6D7B"/>
    <w:rsid w:val="00FC7141"/>
    <w:rsid w:val="00FC735B"/>
    <w:rsid w:val="00FD07BB"/>
    <w:rsid w:val="00FD09E7"/>
    <w:rsid w:val="00FD1488"/>
    <w:rsid w:val="00FD1860"/>
    <w:rsid w:val="00FD1F18"/>
    <w:rsid w:val="00FD2185"/>
    <w:rsid w:val="00FD2742"/>
    <w:rsid w:val="00FD3AC1"/>
    <w:rsid w:val="00FD3DE8"/>
    <w:rsid w:val="00FD4B98"/>
    <w:rsid w:val="00FD53AB"/>
    <w:rsid w:val="00FD5808"/>
    <w:rsid w:val="00FD7ACC"/>
    <w:rsid w:val="00FE05E7"/>
    <w:rsid w:val="00FE0D7D"/>
    <w:rsid w:val="00FE1849"/>
    <w:rsid w:val="00FE1D90"/>
    <w:rsid w:val="00FE241B"/>
    <w:rsid w:val="00FE2C47"/>
    <w:rsid w:val="00FE2CAC"/>
    <w:rsid w:val="00FE2E4C"/>
    <w:rsid w:val="00FE3091"/>
    <w:rsid w:val="00FE346A"/>
    <w:rsid w:val="00FE39FF"/>
    <w:rsid w:val="00FE3C6A"/>
    <w:rsid w:val="00FE3DA8"/>
    <w:rsid w:val="00FE51A2"/>
    <w:rsid w:val="00FE57C9"/>
    <w:rsid w:val="00FE7439"/>
    <w:rsid w:val="00FE7E36"/>
    <w:rsid w:val="00FF0C28"/>
    <w:rsid w:val="00FF241D"/>
    <w:rsid w:val="00FF24FF"/>
    <w:rsid w:val="00FF2E9C"/>
    <w:rsid w:val="00FF36D4"/>
    <w:rsid w:val="00FF3BAA"/>
    <w:rsid w:val="00FF4007"/>
    <w:rsid w:val="00FF43BC"/>
    <w:rsid w:val="00FF5A3F"/>
    <w:rsid w:val="00FF5B30"/>
    <w:rsid w:val="00FF7F2B"/>
    <w:rsid w:val="13E66B8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63081"/>
    <w:pPr>
      <w:widowControl w:val="0"/>
      <w:jc w:val="both"/>
    </w:pPr>
    <w:rPr>
      <w:szCs w:val="21"/>
    </w:rPr>
  </w:style>
  <w:style w:type="paragraph" w:styleId="Heading1">
    <w:name w:val="heading 1"/>
    <w:basedOn w:val="Normal"/>
    <w:next w:val="Normal"/>
    <w:link w:val="Heading1Char"/>
    <w:uiPriority w:val="99"/>
    <w:qFormat/>
    <w:rsid w:val="00B63081"/>
    <w:pPr>
      <w:keepNext/>
      <w:keepLines/>
      <w:spacing w:before="340" w:after="330" w:line="578" w:lineRule="auto"/>
      <w:ind w:firstLine="525"/>
      <w:outlineLvl w:val="0"/>
    </w:pPr>
    <w:rPr>
      <w:b/>
      <w:bCs/>
      <w:kern w:val="44"/>
      <w:sz w:val="28"/>
      <w:szCs w:val="28"/>
    </w:rPr>
  </w:style>
  <w:style w:type="paragraph" w:styleId="Heading2">
    <w:name w:val="heading 2"/>
    <w:basedOn w:val="Normal"/>
    <w:next w:val="NormalIndent"/>
    <w:link w:val="Heading2Char"/>
    <w:uiPriority w:val="99"/>
    <w:qFormat/>
    <w:rsid w:val="00B63081"/>
    <w:pPr>
      <w:keepNext/>
      <w:outlineLvl w:val="1"/>
    </w:pPr>
    <w:rPr>
      <w:sz w:val="28"/>
      <w:szCs w:val="28"/>
    </w:rPr>
  </w:style>
  <w:style w:type="paragraph" w:styleId="Heading3">
    <w:name w:val="heading 3"/>
    <w:basedOn w:val="Normal"/>
    <w:next w:val="NormalIndent"/>
    <w:link w:val="Heading3Char"/>
    <w:uiPriority w:val="99"/>
    <w:qFormat/>
    <w:rsid w:val="00B63081"/>
    <w:pPr>
      <w:keepNext/>
      <w:keepLines/>
      <w:numPr>
        <w:ilvl w:val="2"/>
        <w:numId w:val="19"/>
      </w:numPr>
      <w:tabs>
        <w:tab w:val="left" w:pos="420"/>
      </w:tabs>
      <w:spacing w:before="260" w:after="260" w:line="416" w:lineRule="auto"/>
      <w:outlineLvl w:val="2"/>
    </w:pPr>
    <w:rPr>
      <w:b/>
      <w:bCs/>
      <w:sz w:val="32"/>
      <w:szCs w:val="32"/>
    </w:rPr>
  </w:style>
  <w:style w:type="paragraph" w:styleId="Heading4">
    <w:name w:val="heading 4"/>
    <w:basedOn w:val="Normal"/>
    <w:next w:val="NormalIndent"/>
    <w:link w:val="Heading4Char"/>
    <w:uiPriority w:val="99"/>
    <w:qFormat/>
    <w:rsid w:val="00B63081"/>
    <w:pPr>
      <w:keepNext/>
      <w:numPr>
        <w:ilvl w:val="3"/>
        <w:numId w:val="19"/>
      </w:numPr>
      <w:tabs>
        <w:tab w:val="left" w:pos="420"/>
      </w:tabs>
      <w:spacing w:line="360" w:lineRule="auto"/>
      <w:jc w:val="center"/>
      <w:outlineLvl w:val="3"/>
    </w:pPr>
    <w:rPr>
      <w:sz w:val="28"/>
      <w:szCs w:val="28"/>
    </w:rPr>
  </w:style>
  <w:style w:type="paragraph" w:styleId="Heading5">
    <w:name w:val="heading 5"/>
    <w:basedOn w:val="Normal"/>
    <w:next w:val="Normal"/>
    <w:link w:val="Heading5Char"/>
    <w:uiPriority w:val="99"/>
    <w:qFormat/>
    <w:rsid w:val="00B63081"/>
    <w:pPr>
      <w:keepNext/>
      <w:numPr>
        <w:ilvl w:val="4"/>
        <w:numId w:val="19"/>
      </w:numPr>
      <w:tabs>
        <w:tab w:val="left" w:pos="420"/>
      </w:tabs>
      <w:adjustRightInd w:val="0"/>
      <w:snapToGrid w:val="0"/>
      <w:spacing w:before="100" w:beforeAutospacing="1" w:after="100" w:afterAutospacing="1"/>
      <w:jc w:val="center"/>
      <w:outlineLvl w:val="4"/>
    </w:pPr>
    <w:rPr>
      <w:rFonts w:ascii="宋体" w:hAnsi="宋体" w:cs="宋体"/>
      <w:b/>
      <w:bCs/>
      <w:color w:val="000000"/>
    </w:rPr>
  </w:style>
  <w:style w:type="paragraph" w:styleId="Heading6">
    <w:name w:val="heading 6"/>
    <w:basedOn w:val="Normal"/>
    <w:next w:val="Normal"/>
    <w:link w:val="Heading6Char"/>
    <w:uiPriority w:val="99"/>
    <w:qFormat/>
    <w:rsid w:val="00B63081"/>
    <w:pPr>
      <w:keepNext/>
      <w:keepLines/>
      <w:numPr>
        <w:ilvl w:val="5"/>
        <w:numId w:val="19"/>
      </w:numPr>
      <w:tabs>
        <w:tab w:val="left" w:pos="420"/>
      </w:tabs>
      <w:spacing w:before="240" w:after="64" w:line="320" w:lineRule="auto"/>
      <w:outlineLvl w:val="5"/>
    </w:pPr>
    <w:rPr>
      <w:rFonts w:ascii="Arial" w:eastAsia="黑体" w:hAnsi="Arial" w:cs="Arial"/>
      <w:b/>
      <w:bCs/>
      <w:sz w:val="24"/>
      <w:szCs w:val="24"/>
    </w:rPr>
  </w:style>
  <w:style w:type="paragraph" w:styleId="Heading7">
    <w:name w:val="heading 7"/>
    <w:basedOn w:val="Normal"/>
    <w:next w:val="Normal"/>
    <w:link w:val="Heading7Char"/>
    <w:uiPriority w:val="99"/>
    <w:qFormat/>
    <w:rsid w:val="00B63081"/>
    <w:pPr>
      <w:keepNext/>
      <w:keepLines/>
      <w:numPr>
        <w:ilvl w:val="6"/>
        <w:numId w:val="19"/>
      </w:numPr>
      <w:tabs>
        <w:tab w:val="left" w:pos="420"/>
      </w:tabs>
      <w:spacing w:before="240" w:after="64" w:line="320" w:lineRule="auto"/>
      <w:outlineLvl w:val="6"/>
    </w:pPr>
    <w:rPr>
      <w:b/>
      <w:bCs/>
      <w:sz w:val="24"/>
      <w:szCs w:val="24"/>
    </w:rPr>
  </w:style>
  <w:style w:type="paragraph" w:styleId="Heading8">
    <w:name w:val="heading 8"/>
    <w:basedOn w:val="Normal"/>
    <w:next w:val="Normal"/>
    <w:link w:val="Heading8Char"/>
    <w:uiPriority w:val="99"/>
    <w:qFormat/>
    <w:rsid w:val="00B63081"/>
    <w:pPr>
      <w:keepNext/>
      <w:keepLines/>
      <w:numPr>
        <w:ilvl w:val="7"/>
        <w:numId w:val="19"/>
      </w:numPr>
      <w:tabs>
        <w:tab w:val="left" w:pos="420"/>
      </w:tabs>
      <w:spacing w:before="240" w:after="64" w:line="320" w:lineRule="auto"/>
      <w:outlineLvl w:val="7"/>
    </w:pPr>
    <w:rPr>
      <w:rFonts w:ascii="Arial" w:eastAsia="黑体" w:hAnsi="Arial" w:cs="Arial"/>
      <w:sz w:val="24"/>
      <w:szCs w:val="24"/>
    </w:rPr>
  </w:style>
  <w:style w:type="paragraph" w:styleId="Heading9">
    <w:name w:val="heading 9"/>
    <w:basedOn w:val="Normal"/>
    <w:next w:val="Normal"/>
    <w:link w:val="Heading9Char"/>
    <w:uiPriority w:val="99"/>
    <w:qFormat/>
    <w:rsid w:val="00B63081"/>
    <w:pPr>
      <w:keepNext/>
      <w:keepLines/>
      <w:numPr>
        <w:ilvl w:val="8"/>
        <w:numId w:val="19"/>
      </w:numPr>
      <w:tabs>
        <w:tab w:val="left" w:pos="420"/>
      </w:tabs>
      <w:spacing w:before="240" w:after="64" w:line="320" w:lineRule="auto"/>
      <w:outlineLvl w:val="8"/>
    </w:pPr>
    <w:rPr>
      <w:rFonts w:ascii="Arial" w:eastAsia="黑体" w:hAnsi="Arial" w:cs="Aria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3081"/>
    <w:rPr>
      <w:rFonts w:eastAsia="宋体" w:cs="Times New Roman"/>
      <w:b/>
      <w:bCs/>
      <w:kern w:val="44"/>
      <w:sz w:val="28"/>
      <w:szCs w:val="28"/>
      <w:lang w:val="en-US" w:eastAsia="zh-CN"/>
    </w:rPr>
  </w:style>
  <w:style w:type="character" w:customStyle="1" w:styleId="Heading2Char">
    <w:name w:val="Heading 2 Char"/>
    <w:basedOn w:val="DefaultParagraphFont"/>
    <w:link w:val="Heading2"/>
    <w:uiPriority w:val="99"/>
    <w:semiHidden/>
    <w:locked/>
    <w:rsid w:val="00C66EE5"/>
    <w:rPr>
      <w:rFonts w:ascii="Cambria" w:eastAsia="宋体" w:hAnsi="Cambria" w:cs="Cambria"/>
      <w:b/>
      <w:bCs/>
      <w:sz w:val="32"/>
      <w:szCs w:val="32"/>
    </w:rPr>
  </w:style>
  <w:style w:type="character" w:customStyle="1" w:styleId="Heading3Char">
    <w:name w:val="Heading 3 Char"/>
    <w:basedOn w:val="DefaultParagraphFont"/>
    <w:link w:val="Heading3"/>
    <w:uiPriority w:val="99"/>
    <w:locked/>
    <w:rsid w:val="00B63081"/>
    <w:rPr>
      <w:b/>
      <w:bCs/>
      <w:sz w:val="32"/>
      <w:szCs w:val="32"/>
    </w:rPr>
  </w:style>
  <w:style w:type="character" w:customStyle="1" w:styleId="Heading4Char">
    <w:name w:val="Heading 4 Char"/>
    <w:basedOn w:val="DefaultParagraphFont"/>
    <w:link w:val="Heading4"/>
    <w:uiPriority w:val="99"/>
    <w:locked/>
    <w:rsid w:val="00C66EE5"/>
    <w:rPr>
      <w:sz w:val="28"/>
      <w:szCs w:val="28"/>
    </w:rPr>
  </w:style>
  <w:style w:type="character" w:customStyle="1" w:styleId="Heading5Char">
    <w:name w:val="Heading 5 Char"/>
    <w:basedOn w:val="DefaultParagraphFont"/>
    <w:link w:val="Heading5"/>
    <w:uiPriority w:val="99"/>
    <w:locked/>
    <w:rsid w:val="00C66EE5"/>
    <w:rPr>
      <w:rFonts w:ascii="宋体" w:hAnsi="宋体" w:cs="宋体"/>
      <w:b/>
      <w:bCs/>
      <w:color w:val="000000"/>
      <w:szCs w:val="21"/>
    </w:rPr>
  </w:style>
  <w:style w:type="character" w:customStyle="1" w:styleId="Heading6Char">
    <w:name w:val="Heading 6 Char"/>
    <w:basedOn w:val="DefaultParagraphFont"/>
    <w:link w:val="Heading6"/>
    <w:uiPriority w:val="99"/>
    <w:locked/>
    <w:rsid w:val="00C66EE5"/>
    <w:rPr>
      <w:rFonts w:ascii="Arial" w:eastAsia="黑体" w:hAnsi="Arial" w:cs="Arial"/>
      <w:b/>
      <w:bCs/>
      <w:sz w:val="24"/>
      <w:szCs w:val="24"/>
    </w:rPr>
  </w:style>
  <w:style w:type="character" w:customStyle="1" w:styleId="Heading7Char">
    <w:name w:val="Heading 7 Char"/>
    <w:basedOn w:val="DefaultParagraphFont"/>
    <w:link w:val="Heading7"/>
    <w:uiPriority w:val="99"/>
    <w:locked/>
    <w:rsid w:val="00C66EE5"/>
    <w:rPr>
      <w:b/>
      <w:bCs/>
      <w:sz w:val="24"/>
      <w:szCs w:val="24"/>
    </w:rPr>
  </w:style>
  <w:style w:type="character" w:customStyle="1" w:styleId="Heading8Char">
    <w:name w:val="Heading 8 Char"/>
    <w:basedOn w:val="DefaultParagraphFont"/>
    <w:link w:val="Heading8"/>
    <w:uiPriority w:val="99"/>
    <w:locked/>
    <w:rsid w:val="00C66EE5"/>
    <w:rPr>
      <w:rFonts w:ascii="Arial" w:eastAsia="黑体" w:hAnsi="Arial" w:cs="Arial"/>
      <w:sz w:val="24"/>
      <w:szCs w:val="24"/>
    </w:rPr>
  </w:style>
  <w:style w:type="character" w:customStyle="1" w:styleId="Heading9Char">
    <w:name w:val="Heading 9 Char"/>
    <w:basedOn w:val="DefaultParagraphFont"/>
    <w:link w:val="Heading9"/>
    <w:uiPriority w:val="99"/>
    <w:locked/>
    <w:rsid w:val="00C66EE5"/>
    <w:rPr>
      <w:rFonts w:ascii="Arial" w:eastAsia="黑体" w:hAnsi="Arial" w:cs="Arial"/>
      <w:szCs w:val="21"/>
    </w:rPr>
  </w:style>
  <w:style w:type="paragraph" w:styleId="NormalIndent">
    <w:name w:val="Normal Indent"/>
    <w:basedOn w:val="Normal"/>
    <w:link w:val="NormalIndentChar"/>
    <w:uiPriority w:val="99"/>
    <w:rsid w:val="00B63081"/>
    <w:pPr>
      <w:ind w:firstLineChars="200" w:firstLine="420"/>
    </w:pPr>
    <w:rPr>
      <w:sz w:val="24"/>
      <w:szCs w:val="20"/>
    </w:rPr>
  </w:style>
  <w:style w:type="paragraph" w:styleId="CommentText">
    <w:name w:val="annotation text"/>
    <w:basedOn w:val="Normal"/>
    <w:link w:val="CommentTextChar"/>
    <w:uiPriority w:val="99"/>
    <w:semiHidden/>
    <w:rsid w:val="00B63081"/>
    <w:pPr>
      <w:jc w:val="left"/>
    </w:pPr>
  </w:style>
  <w:style w:type="character" w:customStyle="1" w:styleId="CommentTextChar">
    <w:name w:val="Comment Text Char"/>
    <w:basedOn w:val="DefaultParagraphFont"/>
    <w:link w:val="CommentText"/>
    <w:uiPriority w:val="99"/>
    <w:locked/>
    <w:rsid w:val="00B63081"/>
    <w:rPr>
      <w:rFonts w:cs="Times New Roman"/>
      <w:kern w:val="2"/>
      <w:sz w:val="24"/>
      <w:szCs w:val="24"/>
    </w:rPr>
  </w:style>
  <w:style w:type="paragraph" w:styleId="CommentSubject">
    <w:name w:val="annotation subject"/>
    <w:basedOn w:val="CommentText"/>
    <w:next w:val="CommentText"/>
    <w:link w:val="CommentSubjectChar"/>
    <w:uiPriority w:val="99"/>
    <w:semiHidden/>
    <w:rsid w:val="00B63081"/>
    <w:rPr>
      <w:b/>
      <w:bCs/>
    </w:rPr>
  </w:style>
  <w:style w:type="character" w:customStyle="1" w:styleId="CommentSubjectChar">
    <w:name w:val="Comment Subject Char"/>
    <w:basedOn w:val="CommentTextChar"/>
    <w:link w:val="CommentSubject"/>
    <w:uiPriority w:val="99"/>
    <w:semiHidden/>
    <w:locked/>
    <w:rsid w:val="00C66EE5"/>
    <w:rPr>
      <w:b/>
      <w:bCs/>
    </w:rPr>
  </w:style>
  <w:style w:type="paragraph" w:styleId="TOC7">
    <w:name w:val="toc 7"/>
    <w:basedOn w:val="Normal"/>
    <w:next w:val="Normal"/>
    <w:autoRedefine/>
    <w:uiPriority w:val="99"/>
    <w:semiHidden/>
    <w:rsid w:val="00B63081"/>
    <w:pPr>
      <w:ind w:left="1260"/>
      <w:jc w:val="left"/>
    </w:pPr>
    <w:rPr>
      <w:sz w:val="18"/>
      <w:szCs w:val="18"/>
    </w:rPr>
  </w:style>
  <w:style w:type="paragraph" w:styleId="BodyText">
    <w:name w:val="Body Text"/>
    <w:basedOn w:val="Normal"/>
    <w:link w:val="BodyTextChar"/>
    <w:uiPriority w:val="99"/>
    <w:rsid w:val="00B63081"/>
    <w:rPr>
      <w:sz w:val="28"/>
      <w:szCs w:val="28"/>
    </w:rPr>
  </w:style>
  <w:style w:type="character" w:customStyle="1" w:styleId="BodyTextChar">
    <w:name w:val="Body Text Char"/>
    <w:basedOn w:val="DefaultParagraphFont"/>
    <w:link w:val="BodyText"/>
    <w:uiPriority w:val="99"/>
    <w:semiHidden/>
    <w:locked/>
    <w:rsid w:val="00C66EE5"/>
    <w:rPr>
      <w:rFonts w:cs="Times New Roman"/>
      <w:sz w:val="24"/>
      <w:szCs w:val="24"/>
    </w:rPr>
  </w:style>
  <w:style w:type="paragraph" w:styleId="BodyTextFirstIndent">
    <w:name w:val="Body Text First Indent"/>
    <w:basedOn w:val="BodyText"/>
    <w:link w:val="BodyTextFirstIndentChar"/>
    <w:uiPriority w:val="99"/>
    <w:rsid w:val="00B63081"/>
    <w:pPr>
      <w:spacing w:after="120"/>
      <w:ind w:firstLineChars="100" w:firstLine="420"/>
    </w:pPr>
    <w:rPr>
      <w:sz w:val="21"/>
      <w:szCs w:val="21"/>
    </w:rPr>
  </w:style>
  <w:style w:type="character" w:customStyle="1" w:styleId="BodyTextFirstIndentChar">
    <w:name w:val="Body Text First Indent Char"/>
    <w:basedOn w:val="BodyTextChar"/>
    <w:link w:val="BodyTextFirstIndent"/>
    <w:uiPriority w:val="99"/>
    <w:semiHidden/>
    <w:locked/>
    <w:rsid w:val="00C66EE5"/>
  </w:style>
  <w:style w:type="paragraph" w:styleId="ListBullet4">
    <w:name w:val="List Bullet 4"/>
    <w:basedOn w:val="Normal"/>
    <w:uiPriority w:val="99"/>
    <w:rsid w:val="00B63081"/>
    <w:pPr>
      <w:tabs>
        <w:tab w:val="left" w:pos="1440"/>
      </w:tabs>
      <w:ind w:left="420" w:hanging="420"/>
    </w:pPr>
  </w:style>
  <w:style w:type="paragraph" w:styleId="Caption">
    <w:name w:val="caption"/>
    <w:basedOn w:val="Normal"/>
    <w:next w:val="Normal"/>
    <w:link w:val="CaptionChar"/>
    <w:uiPriority w:val="99"/>
    <w:qFormat/>
    <w:rsid w:val="00B63081"/>
    <w:rPr>
      <w:rFonts w:ascii="Arial" w:eastAsia="黑体" w:hAnsi="Arial"/>
      <w:sz w:val="20"/>
      <w:szCs w:val="20"/>
    </w:rPr>
  </w:style>
  <w:style w:type="paragraph" w:styleId="DocumentMap">
    <w:name w:val="Document Map"/>
    <w:basedOn w:val="Normal"/>
    <w:link w:val="DocumentMapChar"/>
    <w:uiPriority w:val="99"/>
    <w:semiHidden/>
    <w:rsid w:val="00B63081"/>
    <w:pPr>
      <w:shd w:val="clear" w:color="auto" w:fill="000080"/>
    </w:pPr>
  </w:style>
  <w:style w:type="character" w:customStyle="1" w:styleId="DocumentMapChar">
    <w:name w:val="Document Map Char"/>
    <w:basedOn w:val="DefaultParagraphFont"/>
    <w:link w:val="DocumentMap"/>
    <w:uiPriority w:val="99"/>
    <w:semiHidden/>
    <w:locked/>
    <w:rsid w:val="00C66EE5"/>
    <w:rPr>
      <w:rFonts w:cs="Times New Roman"/>
      <w:sz w:val="2"/>
      <w:szCs w:val="2"/>
    </w:rPr>
  </w:style>
  <w:style w:type="paragraph" w:styleId="BodyText3">
    <w:name w:val="Body Text 3"/>
    <w:basedOn w:val="Normal"/>
    <w:link w:val="BodyText3Char"/>
    <w:uiPriority w:val="99"/>
    <w:rsid w:val="00B63081"/>
    <w:pPr>
      <w:spacing w:line="300" w:lineRule="auto"/>
    </w:pPr>
    <w:rPr>
      <w:rFonts w:ascii="宋体" w:hAnsi="宋体" w:cs="宋体"/>
      <w:sz w:val="24"/>
      <w:szCs w:val="24"/>
    </w:rPr>
  </w:style>
  <w:style w:type="character" w:customStyle="1" w:styleId="BodyText3Char">
    <w:name w:val="Body Text 3 Char"/>
    <w:basedOn w:val="DefaultParagraphFont"/>
    <w:link w:val="BodyText3"/>
    <w:uiPriority w:val="99"/>
    <w:semiHidden/>
    <w:locked/>
    <w:rsid w:val="00C66EE5"/>
    <w:rPr>
      <w:rFonts w:cs="Times New Roman"/>
      <w:sz w:val="16"/>
      <w:szCs w:val="16"/>
    </w:rPr>
  </w:style>
  <w:style w:type="paragraph" w:styleId="Closing">
    <w:name w:val="Closing"/>
    <w:basedOn w:val="Normal"/>
    <w:link w:val="ClosingChar"/>
    <w:uiPriority w:val="99"/>
    <w:rsid w:val="00B63081"/>
    <w:pPr>
      <w:ind w:leftChars="2100" w:left="100"/>
    </w:pPr>
    <w:rPr>
      <w:rFonts w:ascii="宋体" w:hAnsi="宋体" w:cs="宋体"/>
      <w:color w:val="000000"/>
      <w:sz w:val="24"/>
      <w:szCs w:val="24"/>
    </w:rPr>
  </w:style>
  <w:style w:type="character" w:customStyle="1" w:styleId="ClosingChar">
    <w:name w:val="Closing Char"/>
    <w:basedOn w:val="DefaultParagraphFont"/>
    <w:link w:val="Closing"/>
    <w:uiPriority w:val="99"/>
    <w:semiHidden/>
    <w:locked/>
    <w:rsid w:val="00C66EE5"/>
    <w:rPr>
      <w:rFonts w:cs="Times New Roman"/>
      <w:sz w:val="24"/>
      <w:szCs w:val="24"/>
    </w:rPr>
  </w:style>
  <w:style w:type="paragraph" w:styleId="BodyTextIndent">
    <w:name w:val="Body Text Indent"/>
    <w:basedOn w:val="Normal"/>
    <w:link w:val="BodyTextIndentChar"/>
    <w:uiPriority w:val="99"/>
    <w:rsid w:val="00B63081"/>
    <w:pPr>
      <w:ind w:leftChars="257" w:left="540" w:firstLineChars="7" w:firstLine="20"/>
    </w:pPr>
    <w:rPr>
      <w:sz w:val="28"/>
      <w:szCs w:val="28"/>
    </w:rPr>
  </w:style>
  <w:style w:type="character" w:customStyle="1" w:styleId="BodyTextIndentChar">
    <w:name w:val="Body Text Indent Char"/>
    <w:basedOn w:val="DefaultParagraphFont"/>
    <w:link w:val="BodyTextIndent"/>
    <w:uiPriority w:val="99"/>
    <w:semiHidden/>
    <w:locked/>
    <w:rsid w:val="00C66EE5"/>
    <w:rPr>
      <w:rFonts w:cs="Times New Roman"/>
      <w:sz w:val="24"/>
      <w:szCs w:val="24"/>
    </w:rPr>
  </w:style>
  <w:style w:type="paragraph" w:styleId="ListBullet2">
    <w:name w:val="List Bullet 2"/>
    <w:basedOn w:val="Normal"/>
    <w:uiPriority w:val="99"/>
    <w:rsid w:val="00B63081"/>
    <w:pPr>
      <w:numPr>
        <w:numId w:val="19"/>
      </w:numPr>
    </w:pPr>
  </w:style>
  <w:style w:type="paragraph" w:styleId="TOC5">
    <w:name w:val="toc 5"/>
    <w:basedOn w:val="Normal"/>
    <w:next w:val="Normal"/>
    <w:autoRedefine/>
    <w:uiPriority w:val="99"/>
    <w:semiHidden/>
    <w:rsid w:val="00B63081"/>
    <w:pPr>
      <w:ind w:left="840"/>
      <w:jc w:val="left"/>
    </w:pPr>
    <w:rPr>
      <w:sz w:val="18"/>
      <w:szCs w:val="18"/>
    </w:rPr>
  </w:style>
  <w:style w:type="paragraph" w:styleId="TOC3">
    <w:name w:val="toc 3"/>
    <w:basedOn w:val="Normal"/>
    <w:next w:val="Normal"/>
    <w:autoRedefine/>
    <w:uiPriority w:val="99"/>
    <w:semiHidden/>
    <w:rsid w:val="00B63081"/>
    <w:pPr>
      <w:spacing w:line="360" w:lineRule="auto"/>
      <w:jc w:val="center"/>
    </w:pPr>
    <w:rPr>
      <w:rFonts w:ascii="宋体" w:hAnsi="宋体" w:cs="宋体"/>
      <w:color w:val="000000"/>
    </w:rPr>
  </w:style>
  <w:style w:type="paragraph" w:styleId="PlainText">
    <w:name w:val="Plain Text"/>
    <w:basedOn w:val="Normal"/>
    <w:link w:val="PlainTextChar"/>
    <w:uiPriority w:val="99"/>
    <w:rsid w:val="00B63081"/>
    <w:rPr>
      <w:rFonts w:ascii="宋体" w:hAnsi="Courier New" w:cs="宋体"/>
    </w:rPr>
  </w:style>
  <w:style w:type="character" w:customStyle="1" w:styleId="PlainTextChar">
    <w:name w:val="Plain Text Char"/>
    <w:basedOn w:val="DefaultParagraphFont"/>
    <w:link w:val="PlainText"/>
    <w:uiPriority w:val="99"/>
    <w:locked/>
    <w:rsid w:val="00B63081"/>
    <w:rPr>
      <w:rFonts w:ascii="宋体" w:eastAsia="宋体" w:hAnsi="Courier New" w:cs="宋体"/>
      <w:kern w:val="2"/>
      <w:sz w:val="24"/>
      <w:szCs w:val="24"/>
      <w:lang w:val="en-US" w:eastAsia="zh-CN"/>
    </w:rPr>
  </w:style>
  <w:style w:type="paragraph" w:styleId="TOC8">
    <w:name w:val="toc 8"/>
    <w:basedOn w:val="Normal"/>
    <w:next w:val="Normal"/>
    <w:autoRedefine/>
    <w:uiPriority w:val="99"/>
    <w:semiHidden/>
    <w:rsid w:val="00B63081"/>
    <w:pPr>
      <w:ind w:left="1470"/>
      <w:jc w:val="left"/>
    </w:pPr>
    <w:rPr>
      <w:sz w:val="18"/>
      <w:szCs w:val="18"/>
    </w:rPr>
  </w:style>
  <w:style w:type="paragraph" w:styleId="Date">
    <w:name w:val="Date"/>
    <w:basedOn w:val="Normal"/>
    <w:next w:val="Normal"/>
    <w:link w:val="DateChar"/>
    <w:uiPriority w:val="99"/>
    <w:rsid w:val="00B63081"/>
    <w:pPr>
      <w:ind w:leftChars="2500" w:left="100"/>
    </w:pPr>
    <w:rPr>
      <w:sz w:val="28"/>
      <w:szCs w:val="28"/>
    </w:rPr>
  </w:style>
  <w:style w:type="character" w:customStyle="1" w:styleId="DateChar">
    <w:name w:val="Date Char"/>
    <w:basedOn w:val="DefaultParagraphFont"/>
    <w:link w:val="Date"/>
    <w:uiPriority w:val="99"/>
    <w:semiHidden/>
    <w:locked/>
    <w:rsid w:val="00C66EE5"/>
    <w:rPr>
      <w:rFonts w:cs="Times New Roman"/>
      <w:sz w:val="24"/>
      <w:szCs w:val="24"/>
    </w:rPr>
  </w:style>
  <w:style w:type="paragraph" w:styleId="BodyTextIndent2">
    <w:name w:val="Body Text Indent 2"/>
    <w:basedOn w:val="Normal"/>
    <w:link w:val="BodyTextIndent2Char"/>
    <w:uiPriority w:val="99"/>
    <w:rsid w:val="00B63081"/>
    <w:pPr>
      <w:ind w:leftChars="342" w:left="718"/>
    </w:pPr>
    <w:rPr>
      <w:sz w:val="28"/>
      <w:szCs w:val="28"/>
    </w:rPr>
  </w:style>
  <w:style w:type="character" w:customStyle="1" w:styleId="BodyTextIndent2Char">
    <w:name w:val="Body Text Indent 2 Char"/>
    <w:basedOn w:val="DefaultParagraphFont"/>
    <w:link w:val="BodyTextIndent2"/>
    <w:uiPriority w:val="99"/>
    <w:semiHidden/>
    <w:locked/>
    <w:rsid w:val="00C66EE5"/>
    <w:rPr>
      <w:rFonts w:cs="Times New Roman"/>
      <w:sz w:val="24"/>
      <w:szCs w:val="24"/>
    </w:rPr>
  </w:style>
  <w:style w:type="paragraph" w:styleId="BalloonText">
    <w:name w:val="Balloon Text"/>
    <w:basedOn w:val="Normal"/>
    <w:link w:val="BalloonTextChar"/>
    <w:uiPriority w:val="99"/>
    <w:semiHidden/>
    <w:rsid w:val="00B63081"/>
    <w:rPr>
      <w:sz w:val="18"/>
      <w:szCs w:val="18"/>
    </w:rPr>
  </w:style>
  <w:style w:type="character" w:customStyle="1" w:styleId="BalloonTextChar">
    <w:name w:val="Balloon Text Char"/>
    <w:basedOn w:val="DefaultParagraphFont"/>
    <w:link w:val="BalloonText"/>
    <w:uiPriority w:val="99"/>
    <w:semiHidden/>
    <w:locked/>
    <w:rsid w:val="00C66EE5"/>
    <w:rPr>
      <w:rFonts w:cs="Times New Roman"/>
      <w:sz w:val="2"/>
      <w:szCs w:val="2"/>
    </w:rPr>
  </w:style>
  <w:style w:type="paragraph" w:styleId="Footer">
    <w:name w:val="footer"/>
    <w:basedOn w:val="Normal"/>
    <w:link w:val="FooterChar"/>
    <w:uiPriority w:val="99"/>
    <w:rsid w:val="00B63081"/>
    <w:pPr>
      <w:pBdr>
        <w:top w:val="single" w:sz="4" w:space="1" w:color="auto"/>
      </w:pBd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63081"/>
    <w:rPr>
      <w:rFonts w:eastAsia="宋体" w:cs="Times New Roman"/>
      <w:kern w:val="2"/>
      <w:sz w:val="18"/>
      <w:szCs w:val="18"/>
      <w:lang w:val="en-US" w:eastAsia="zh-CN"/>
    </w:rPr>
  </w:style>
  <w:style w:type="paragraph" w:styleId="Header">
    <w:name w:val="header"/>
    <w:basedOn w:val="Normal"/>
    <w:link w:val="HeaderChar"/>
    <w:uiPriority w:val="99"/>
    <w:rsid w:val="00B6308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63081"/>
    <w:rPr>
      <w:rFonts w:eastAsia="宋体" w:cs="Times New Roman"/>
      <w:kern w:val="2"/>
      <w:sz w:val="24"/>
      <w:szCs w:val="24"/>
      <w:lang w:val="en-US" w:eastAsia="zh-CN"/>
    </w:rPr>
  </w:style>
  <w:style w:type="paragraph" w:styleId="TOC1">
    <w:name w:val="toc 1"/>
    <w:basedOn w:val="Normal"/>
    <w:next w:val="Normal"/>
    <w:autoRedefine/>
    <w:uiPriority w:val="99"/>
    <w:semiHidden/>
    <w:rsid w:val="00B63081"/>
    <w:pPr>
      <w:spacing w:before="120" w:after="120"/>
      <w:jc w:val="center"/>
    </w:pPr>
    <w:rPr>
      <w:b/>
      <w:bCs/>
      <w:caps/>
      <w:sz w:val="30"/>
      <w:szCs w:val="30"/>
    </w:rPr>
  </w:style>
  <w:style w:type="paragraph" w:styleId="TOC4">
    <w:name w:val="toc 4"/>
    <w:basedOn w:val="Normal"/>
    <w:next w:val="Normal"/>
    <w:autoRedefine/>
    <w:uiPriority w:val="99"/>
    <w:semiHidden/>
    <w:rsid w:val="00B63081"/>
    <w:pPr>
      <w:ind w:left="630"/>
      <w:jc w:val="left"/>
    </w:pPr>
    <w:rPr>
      <w:sz w:val="18"/>
      <w:szCs w:val="18"/>
    </w:rPr>
  </w:style>
  <w:style w:type="paragraph" w:styleId="Index1">
    <w:name w:val="index 1"/>
    <w:basedOn w:val="Normal"/>
    <w:next w:val="Normal"/>
    <w:autoRedefine/>
    <w:uiPriority w:val="99"/>
    <w:semiHidden/>
    <w:rsid w:val="00B63081"/>
    <w:pPr>
      <w:widowControl/>
      <w:jc w:val="left"/>
    </w:pPr>
    <w:rPr>
      <w:kern w:val="0"/>
    </w:rPr>
  </w:style>
  <w:style w:type="paragraph" w:styleId="IndexHeading">
    <w:name w:val="index heading"/>
    <w:basedOn w:val="Normal"/>
    <w:next w:val="Index1"/>
    <w:uiPriority w:val="99"/>
    <w:semiHidden/>
    <w:rsid w:val="00B63081"/>
  </w:style>
  <w:style w:type="paragraph" w:styleId="TOC6">
    <w:name w:val="toc 6"/>
    <w:basedOn w:val="Normal"/>
    <w:next w:val="Normal"/>
    <w:autoRedefine/>
    <w:uiPriority w:val="99"/>
    <w:semiHidden/>
    <w:rsid w:val="00B63081"/>
    <w:pPr>
      <w:ind w:left="1050"/>
      <w:jc w:val="left"/>
    </w:pPr>
    <w:rPr>
      <w:sz w:val="18"/>
      <w:szCs w:val="18"/>
    </w:rPr>
  </w:style>
  <w:style w:type="paragraph" w:styleId="BodyTextIndent3">
    <w:name w:val="Body Text Indent 3"/>
    <w:basedOn w:val="Normal"/>
    <w:link w:val="BodyTextIndent3Char"/>
    <w:uiPriority w:val="99"/>
    <w:rsid w:val="00B63081"/>
    <w:pPr>
      <w:snapToGrid w:val="0"/>
      <w:spacing w:after="120" w:line="360" w:lineRule="auto"/>
      <w:ind w:firstLine="1365"/>
    </w:pPr>
    <w:rPr>
      <w:rFonts w:ascii="宋体" w:cs="宋体"/>
      <w:sz w:val="28"/>
      <w:szCs w:val="28"/>
    </w:rPr>
  </w:style>
  <w:style w:type="character" w:customStyle="1" w:styleId="BodyTextIndent3Char">
    <w:name w:val="Body Text Indent 3 Char"/>
    <w:basedOn w:val="DefaultParagraphFont"/>
    <w:link w:val="BodyTextIndent3"/>
    <w:uiPriority w:val="99"/>
    <w:semiHidden/>
    <w:locked/>
    <w:rsid w:val="00C66EE5"/>
    <w:rPr>
      <w:rFonts w:cs="Times New Roman"/>
      <w:sz w:val="16"/>
      <w:szCs w:val="16"/>
    </w:rPr>
  </w:style>
  <w:style w:type="paragraph" w:styleId="TOC2">
    <w:name w:val="toc 2"/>
    <w:basedOn w:val="Normal"/>
    <w:next w:val="Normal"/>
    <w:autoRedefine/>
    <w:uiPriority w:val="99"/>
    <w:semiHidden/>
    <w:rsid w:val="00B63081"/>
    <w:pPr>
      <w:ind w:left="210"/>
      <w:jc w:val="left"/>
    </w:pPr>
    <w:rPr>
      <w:smallCaps/>
      <w:sz w:val="20"/>
      <w:szCs w:val="20"/>
    </w:rPr>
  </w:style>
  <w:style w:type="paragraph" w:styleId="TOC9">
    <w:name w:val="toc 9"/>
    <w:basedOn w:val="Normal"/>
    <w:next w:val="Normal"/>
    <w:autoRedefine/>
    <w:uiPriority w:val="99"/>
    <w:semiHidden/>
    <w:rsid w:val="00B63081"/>
    <w:pPr>
      <w:ind w:left="1680"/>
      <w:jc w:val="left"/>
    </w:pPr>
    <w:rPr>
      <w:sz w:val="18"/>
      <w:szCs w:val="18"/>
    </w:rPr>
  </w:style>
  <w:style w:type="paragraph" w:styleId="BodyText2">
    <w:name w:val="Body Text 2"/>
    <w:basedOn w:val="Normal"/>
    <w:link w:val="BodyText2Char"/>
    <w:uiPriority w:val="99"/>
    <w:rsid w:val="00B63081"/>
    <w:pPr>
      <w:spacing w:line="300" w:lineRule="auto"/>
    </w:pPr>
    <w:rPr>
      <w:rFonts w:ascii="宋体" w:hAnsi="宋体" w:cs="宋体"/>
      <w:color w:val="0000FF"/>
      <w:sz w:val="24"/>
      <w:szCs w:val="24"/>
    </w:rPr>
  </w:style>
  <w:style w:type="character" w:customStyle="1" w:styleId="BodyText2Char">
    <w:name w:val="Body Text 2 Char"/>
    <w:basedOn w:val="DefaultParagraphFont"/>
    <w:link w:val="BodyText2"/>
    <w:uiPriority w:val="99"/>
    <w:semiHidden/>
    <w:locked/>
    <w:rsid w:val="00C66EE5"/>
    <w:rPr>
      <w:rFonts w:cs="Times New Roman"/>
      <w:sz w:val="24"/>
      <w:szCs w:val="24"/>
    </w:rPr>
  </w:style>
  <w:style w:type="paragraph" w:styleId="HTMLPreformatted">
    <w:name w:val="HTML Preformatted"/>
    <w:basedOn w:val="Normal"/>
    <w:link w:val="HTMLPreformattedChar"/>
    <w:uiPriority w:val="99"/>
    <w:rsid w:val="00B630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cs="Arial Unicode MS"/>
      <w:color w:val="000000"/>
      <w:kern w:val="0"/>
      <w:sz w:val="20"/>
      <w:szCs w:val="20"/>
    </w:rPr>
  </w:style>
  <w:style w:type="character" w:customStyle="1" w:styleId="HTMLPreformattedChar">
    <w:name w:val="HTML Preformatted Char"/>
    <w:basedOn w:val="DefaultParagraphFont"/>
    <w:link w:val="HTMLPreformatted"/>
    <w:uiPriority w:val="99"/>
    <w:semiHidden/>
    <w:locked/>
    <w:rsid w:val="00C66EE5"/>
    <w:rPr>
      <w:rFonts w:ascii="Courier New" w:hAnsi="Courier New" w:cs="Courier New"/>
      <w:sz w:val="20"/>
      <w:szCs w:val="20"/>
    </w:rPr>
  </w:style>
  <w:style w:type="paragraph" w:styleId="NormalWeb">
    <w:name w:val="Normal (Web)"/>
    <w:basedOn w:val="Normal"/>
    <w:uiPriority w:val="99"/>
    <w:rsid w:val="00B63081"/>
    <w:pPr>
      <w:widowControl/>
      <w:spacing w:before="100" w:beforeAutospacing="1" w:after="100" w:afterAutospacing="1"/>
      <w:jc w:val="left"/>
    </w:pPr>
    <w:rPr>
      <w:rFonts w:ascii="宋体" w:hAnsi="宋体" w:cs="宋体"/>
      <w:kern w:val="0"/>
      <w:sz w:val="24"/>
      <w:szCs w:val="24"/>
    </w:rPr>
  </w:style>
  <w:style w:type="paragraph" w:styleId="Title">
    <w:name w:val="Title"/>
    <w:basedOn w:val="Normal"/>
    <w:link w:val="TitleChar"/>
    <w:uiPriority w:val="99"/>
    <w:qFormat/>
    <w:rsid w:val="00B63081"/>
    <w:pPr>
      <w:jc w:val="center"/>
    </w:pPr>
    <w:rPr>
      <w:sz w:val="30"/>
      <w:szCs w:val="30"/>
    </w:rPr>
  </w:style>
  <w:style w:type="character" w:customStyle="1" w:styleId="TitleChar">
    <w:name w:val="Title Char"/>
    <w:basedOn w:val="DefaultParagraphFont"/>
    <w:link w:val="Title"/>
    <w:uiPriority w:val="99"/>
    <w:locked/>
    <w:rsid w:val="00C66EE5"/>
    <w:rPr>
      <w:rFonts w:ascii="Cambria" w:hAnsi="Cambria" w:cs="Cambria"/>
      <w:b/>
      <w:bCs/>
      <w:sz w:val="32"/>
      <w:szCs w:val="32"/>
    </w:rPr>
  </w:style>
  <w:style w:type="character" w:styleId="Strong">
    <w:name w:val="Strong"/>
    <w:basedOn w:val="DefaultParagraphFont"/>
    <w:uiPriority w:val="99"/>
    <w:qFormat/>
    <w:rsid w:val="00B63081"/>
    <w:rPr>
      <w:rFonts w:cs="Times New Roman"/>
      <w:b/>
      <w:bCs/>
    </w:rPr>
  </w:style>
  <w:style w:type="character" w:styleId="PageNumber">
    <w:name w:val="page number"/>
    <w:basedOn w:val="DefaultParagraphFont"/>
    <w:uiPriority w:val="99"/>
    <w:rsid w:val="00B63081"/>
    <w:rPr>
      <w:rFonts w:cs="Times New Roman"/>
    </w:rPr>
  </w:style>
  <w:style w:type="character" w:styleId="FollowedHyperlink">
    <w:name w:val="FollowedHyperlink"/>
    <w:basedOn w:val="DefaultParagraphFont"/>
    <w:uiPriority w:val="99"/>
    <w:rsid w:val="00B63081"/>
    <w:rPr>
      <w:rFonts w:cs="Times New Roman"/>
      <w:color w:val="800080"/>
      <w:u w:val="single"/>
    </w:rPr>
  </w:style>
  <w:style w:type="character" w:styleId="Emphasis">
    <w:name w:val="Emphasis"/>
    <w:basedOn w:val="DefaultParagraphFont"/>
    <w:uiPriority w:val="99"/>
    <w:qFormat/>
    <w:rsid w:val="00B63081"/>
    <w:rPr>
      <w:rFonts w:cs="Times New Roman"/>
    </w:rPr>
  </w:style>
  <w:style w:type="character" w:styleId="HTMLTypewriter">
    <w:name w:val="HTML Typewriter"/>
    <w:basedOn w:val="DefaultParagraphFont"/>
    <w:uiPriority w:val="99"/>
    <w:rsid w:val="00B63081"/>
    <w:rPr>
      <w:rFonts w:ascii="黑体" w:eastAsia="黑体" w:hAnsi="Courier New" w:cs="黑体"/>
      <w:sz w:val="14"/>
      <w:szCs w:val="14"/>
    </w:rPr>
  </w:style>
  <w:style w:type="character" w:styleId="Hyperlink">
    <w:name w:val="Hyperlink"/>
    <w:basedOn w:val="DefaultParagraphFont"/>
    <w:uiPriority w:val="99"/>
    <w:rsid w:val="00B63081"/>
    <w:rPr>
      <w:rFonts w:cs="Times New Roman"/>
      <w:color w:val="0000FF"/>
      <w:u w:val="single"/>
    </w:rPr>
  </w:style>
  <w:style w:type="character" w:styleId="CommentReference">
    <w:name w:val="annotation reference"/>
    <w:basedOn w:val="DefaultParagraphFont"/>
    <w:uiPriority w:val="99"/>
    <w:semiHidden/>
    <w:rsid w:val="00B63081"/>
    <w:rPr>
      <w:rFonts w:cs="Times New Roman"/>
      <w:sz w:val="21"/>
      <w:szCs w:val="21"/>
    </w:rPr>
  </w:style>
  <w:style w:type="table" w:styleId="TableGrid">
    <w:name w:val="Table Grid"/>
    <w:basedOn w:val="TableNormal"/>
    <w:uiPriority w:val="99"/>
    <w:rsid w:val="00B63081"/>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Normal"/>
    <w:uiPriority w:val="99"/>
    <w:rsid w:val="00B63081"/>
    <w:pPr>
      <w:widowControl/>
      <w:spacing w:line="400" w:lineRule="exact"/>
      <w:jc w:val="center"/>
    </w:pPr>
    <w:rPr>
      <w:rFonts w:ascii="Verdana" w:hAnsi="Verdana" w:cs="Verdana"/>
      <w:kern w:val="0"/>
      <w:lang w:eastAsia="en-US"/>
    </w:rPr>
  </w:style>
  <w:style w:type="paragraph" w:customStyle="1" w:styleId="P3">
    <w:name w:val="P标3"/>
    <w:basedOn w:val="Heading3"/>
    <w:uiPriority w:val="99"/>
    <w:rsid w:val="00B63081"/>
    <w:pPr>
      <w:numPr>
        <w:numId w:val="0"/>
      </w:numPr>
      <w:autoSpaceDE w:val="0"/>
      <w:autoSpaceDN w:val="0"/>
      <w:adjustRightInd w:val="0"/>
      <w:spacing w:before="120" w:after="120" w:line="480" w:lineRule="atLeast"/>
      <w:ind w:left="420" w:hanging="420"/>
    </w:pPr>
    <w:rPr>
      <w:rFonts w:ascii="宋体" w:cs="宋体"/>
      <w:b w:val="0"/>
      <w:bCs w:val="0"/>
      <w:kern w:val="0"/>
      <w:sz w:val="24"/>
      <w:szCs w:val="24"/>
    </w:rPr>
  </w:style>
  <w:style w:type="paragraph" w:customStyle="1" w:styleId="D1">
    <w:name w:val="D标1"/>
    <w:basedOn w:val="Heading1"/>
    <w:next w:val="Normal"/>
    <w:uiPriority w:val="99"/>
    <w:rsid w:val="00B63081"/>
    <w:pPr>
      <w:pageBreakBefore/>
      <w:widowControl/>
      <w:tabs>
        <w:tab w:val="left" w:pos="720"/>
      </w:tabs>
      <w:autoSpaceDE w:val="0"/>
      <w:autoSpaceDN w:val="0"/>
      <w:adjustRightInd w:val="0"/>
      <w:spacing w:before="360" w:after="240" w:line="315" w:lineRule="atLeast"/>
      <w:ind w:left="720" w:firstLine="0"/>
      <w:jc w:val="center"/>
    </w:pPr>
    <w:rPr>
      <w:rFonts w:ascii="黑体" w:eastAsia="黑体" w:cs="黑体"/>
      <w:b w:val="0"/>
      <w:bCs w:val="0"/>
      <w:kern w:val="0"/>
      <w:sz w:val="36"/>
      <w:szCs w:val="36"/>
    </w:rPr>
  </w:style>
  <w:style w:type="paragraph" w:customStyle="1" w:styleId="D2">
    <w:name w:val="D标2"/>
    <w:basedOn w:val="Heading2"/>
    <w:uiPriority w:val="99"/>
    <w:rsid w:val="00B63081"/>
    <w:pPr>
      <w:widowControl/>
      <w:tabs>
        <w:tab w:val="left" w:pos="420"/>
      </w:tabs>
      <w:autoSpaceDE w:val="0"/>
      <w:autoSpaceDN w:val="0"/>
      <w:adjustRightInd w:val="0"/>
      <w:spacing w:before="360" w:line="480" w:lineRule="exact"/>
      <w:ind w:left="420" w:hanging="420"/>
      <w:jc w:val="left"/>
    </w:pPr>
    <w:rPr>
      <w:rFonts w:ascii="黑体" w:eastAsia="黑体" w:cs="黑体"/>
      <w:b/>
      <w:bCs/>
      <w:kern w:val="0"/>
      <w:sz w:val="24"/>
      <w:szCs w:val="24"/>
    </w:rPr>
  </w:style>
  <w:style w:type="paragraph" w:customStyle="1" w:styleId="D3">
    <w:name w:val="D标3"/>
    <w:basedOn w:val="Heading3"/>
    <w:uiPriority w:val="99"/>
    <w:rsid w:val="00B63081"/>
    <w:pPr>
      <w:numPr>
        <w:numId w:val="0"/>
      </w:numPr>
      <w:tabs>
        <w:tab w:val="clear" w:pos="420"/>
        <w:tab w:val="left" w:pos="285"/>
      </w:tabs>
      <w:autoSpaceDE w:val="0"/>
      <w:autoSpaceDN w:val="0"/>
      <w:adjustRightInd w:val="0"/>
      <w:spacing w:before="120" w:after="0" w:line="480" w:lineRule="atLeast"/>
      <w:ind w:left="285" w:hanging="285"/>
    </w:pPr>
    <w:rPr>
      <w:rFonts w:ascii="宋体" w:cs="宋体"/>
      <w:b w:val="0"/>
      <w:bCs w:val="0"/>
      <w:kern w:val="0"/>
      <w:sz w:val="24"/>
      <w:szCs w:val="24"/>
    </w:rPr>
  </w:style>
  <w:style w:type="paragraph" w:customStyle="1" w:styleId="D4">
    <w:name w:val="D标4"/>
    <w:basedOn w:val="Normal"/>
    <w:next w:val="D10"/>
    <w:uiPriority w:val="99"/>
    <w:rsid w:val="00B63081"/>
    <w:pPr>
      <w:tabs>
        <w:tab w:val="left" w:pos="420"/>
      </w:tabs>
      <w:autoSpaceDE w:val="0"/>
      <w:autoSpaceDN w:val="0"/>
      <w:adjustRightInd w:val="0"/>
      <w:spacing w:before="120" w:line="480" w:lineRule="atLeast"/>
      <w:ind w:left="420" w:hanging="420"/>
    </w:pPr>
    <w:rPr>
      <w:rFonts w:ascii="宋体" w:cs="宋体"/>
      <w:kern w:val="0"/>
      <w:sz w:val="24"/>
      <w:szCs w:val="24"/>
    </w:rPr>
  </w:style>
  <w:style w:type="paragraph" w:customStyle="1" w:styleId="D10">
    <w:name w:val="D文1"/>
    <w:basedOn w:val="Normal"/>
    <w:uiPriority w:val="99"/>
    <w:rsid w:val="00B63081"/>
    <w:pPr>
      <w:tabs>
        <w:tab w:val="left" w:pos="720"/>
      </w:tabs>
      <w:autoSpaceDE w:val="0"/>
      <w:autoSpaceDN w:val="0"/>
      <w:adjustRightInd w:val="0"/>
      <w:spacing w:after="120" w:line="480" w:lineRule="atLeast"/>
      <w:ind w:left="680" w:firstLine="510"/>
    </w:pPr>
    <w:rPr>
      <w:rFonts w:ascii="宋体" w:cs="宋体"/>
      <w:kern w:val="0"/>
      <w:sz w:val="24"/>
      <w:szCs w:val="24"/>
    </w:rPr>
  </w:style>
  <w:style w:type="paragraph" w:customStyle="1" w:styleId="xl25">
    <w:name w:val="xl25"/>
    <w:basedOn w:val="Normal"/>
    <w:uiPriority w:val="99"/>
    <w:rsid w:val="00B63081"/>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8"/>
      <w:szCs w:val="28"/>
    </w:rPr>
  </w:style>
  <w:style w:type="paragraph" w:customStyle="1" w:styleId="2H2h2Underrubrik1prop211Heading2HiddenHeading">
    <w:name w:val="样式 标题 2H2h2Underrubrik1prop2标题 1.1Heading 2 HiddenHeading..."/>
    <w:basedOn w:val="Heading2"/>
    <w:uiPriority w:val="99"/>
    <w:rsid w:val="00B63081"/>
    <w:pPr>
      <w:keepLines/>
      <w:spacing w:before="260" w:after="260"/>
    </w:pPr>
    <w:rPr>
      <w:rFonts w:ascii="Arial" w:hAnsi="Arial" w:cs="Arial"/>
      <w:b/>
      <w:bCs/>
      <w:sz w:val="32"/>
      <w:szCs w:val="32"/>
    </w:rPr>
  </w:style>
  <w:style w:type="paragraph" w:customStyle="1" w:styleId="font5">
    <w:name w:val="font5"/>
    <w:basedOn w:val="Normal"/>
    <w:uiPriority w:val="99"/>
    <w:rsid w:val="00B63081"/>
    <w:pPr>
      <w:widowControl/>
      <w:spacing w:before="100" w:beforeAutospacing="1" w:after="100" w:afterAutospacing="1"/>
      <w:jc w:val="left"/>
    </w:pPr>
    <w:rPr>
      <w:rFonts w:ascii="宋体" w:hAnsi="宋体" w:cs="宋体"/>
      <w:kern w:val="0"/>
      <w:sz w:val="24"/>
      <w:szCs w:val="24"/>
    </w:rPr>
  </w:style>
  <w:style w:type="paragraph" w:customStyle="1" w:styleId="font6">
    <w:name w:val="font6"/>
    <w:basedOn w:val="Normal"/>
    <w:uiPriority w:val="99"/>
    <w:rsid w:val="00B63081"/>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Normal"/>
    <w:uiPriority w:val="99"/>
    <w:rsid w:val="00B63081"/>
    <w:pPr>
      <w:widowControl/>
      <w:spacing w:before="100" w:beforeAutospacing="1" w:after="100" w:afterAutospacing="1"/>
      <w:jc w:val="left"/>
    </w:pPr>
    <w:rPr>
      <w:kern w:val="0"/>
      <w:sz w:val="24"/>
      <w:szCs w:val="24"/>
    </w:rPr>
  </w:style>
  <w:style w:type="paragraph" w:customStyle="1" w:styleId="font8">
    <w:name w:val="font8"/>
    <w:basedOn w:val="Normal"/>
    <w:uiPriority w:val="99"/>
    <w:rsid w:val="00B63081"/>
    <w:pPr>
      <w:widowControl/>
      <w:spacing w:before="100" w:beforeAutospacing="1" w:after="100" w:afterAutospacing="1"/>
      <w:jc w:val="left"/>
    </w:pPr>
    <w:rPr>
      <w:rFonts w:ascii="宋体" w:hAnsi="宋体" w:cs="宋体"/>
      <w:b/>
      <w:bCs/>
      <w:kern w:val="0"/>
      <w:sz w:val="24"/>
      <w:szCs w:val="24"/>
    </w:rPr>
  </w:style>
  <w:style w:type="paragraph" w:customStyle="1" w:styleId="font9">
    <w:name w:val="font9"/>
    <w:basedOn w:val="Normal"/>
    <w:uiPriority w:val="99"/>
    <w:rsid w:val="00B63081"/>
    <w:pPr>
      <w:widowControl/>
      <w:spacing w:before="100" w:beforeAutospacing="1" w:after="100" w:afterAutospacing="1"/>
      <w:jc w:val="left"/>
    </w:pPr>
    <w:rPr>
      <w:b/>
      <w:bCs/>
      <w:kern w:val="0"/>
      <w:sz w:val="24"/>
      <w:szCs w:val="24"/>
    </w:rPr>
  </w:style>
  <w:style w:type="paragraph" w:customStyle="1" w:styleId="xl22">
    <w:name w:val="xl22"/>
    <w:basedOn w:val="Normal"/>
    <w:uiPriority w:val="99"/>
    <w:rsid w:val="00B630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23">
    <w:name w:val="xl23"/>
    <w:basedOn w:val="Normal"/>
    <w:uiPriority w:val="99"/>
    <w:rsid w:val="00B630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24">
    <w:name w:val="xl24"/>
    <w:basedOn w:val="Normal"/>
    <w:uiPriority w:val="99"/>
    <w:rsid w:val="00B630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szCs w:val="24"/>
    </w:rPr>
  </w:style>
  <w:style w:type="paragraph" w:customStyle="1" w:styleId="xl26">
    <w:name w:val="xl26"/>
    <w:basedOn w:val="Normal"/>
    <w:uiPriority w:val="99"/>
    <w:rsid w:val="00B630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27">
    <w:name w:val="xl27"/>
    <w:basedOn w:val="Normal"/>
    <w:uiPriority w:val="99"/>
    <w:rsid w:val="00B630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28">
    <w:name w:val="xl28"/>
    <w:basedOn w:val="Normal"/>
    <w:uiPriority w:val="99"/>
    <w:rsid w:val="00B630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29">
    <w:name w:val="xl29"/>
    <w:basedOn w:val="Normal"/>
    <w:uiPriority w:val="99"/>
    <w:rsid w:val="00B6308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30">
    <w:name w:val="xl30"/>
    <w:basedOn w:val="Normal"/>
    <w:uiPriority w:val="99"/>
    <w:rsid w:val="00B630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31">
    <w:name w:val="xl31"/>
    <w:basedOn w:val="Normal"/>
    <w:uiPriority w:val="99"/>
    <w:rsid w:val="00B6308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32">
    <w:name w:val="xl32"/>
    <w:basedOn w:val="Normal"/>
    <w:uiPriority w:val="99"/>
    <w:rsid w:val="00B63081"/>
    <w:pPr>
      <w:widowControl/>
      <w:spacing w:before="100" w:beforeAutospacing="1" w:after="100" w:afterAutospacing="1"/>
      <w:jc w:val="left"/>
      <w:textAlignment w:val="center"/>
    </w:pPr>
    <w:rPr>
      <w:rFonts w:ascii="宋体" w:hAnsi="宋体" w:cs="宋体"/>
      <w:kern w:val="0"/>
      <w:sz w:val="24"/>
      <w:szCs w:val="24"/>
    </w:rPr>
  </w:style>
  <w:style w:type="paragraph" w:customStyle="1" w:styleId="xl33">
    <w:name w:val="xl33"/>
    <w:basedOn w:val="Normal"/>
    <w:uiPriority w:val="99"/>
    <w:rsid w:val="00B63081"/>
    <w:pPr>
      <w:widowControl/>
      <w:spacing w:before="100" w:beforeAutospacing="1" w:after="100" w:afterAutospacing="1"/>
      <w:jc w:val="left"/>
      <w:textAlignment w:val="center"/>
    </w:pPr>
    <w:rPr>
      <w:kern w:val="0"/>
      <w:sz w:val="24"/>
      <w:szCs w:val="24"/>
    </w:rPr>
  </w:style>
  <w:style w:type="paragraph" w:customStyle="1" w:styleId="xl34">
    <w:name w:val="xl34"/>
    <w:basedOn w:val="Normal"/>
    <w:uiPriority w:val="99"/>
    <w:rsid w:val="00B63081"/>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4"/>
      <w:szCs w:val="24"/>
    </w:rPr>
  </w:style>
  <w:style w:type="paragraph" w:customStyle="1" w:styleId="xl35">
    <w:name w:val="xl35"/>
    <w:basedOn w:val="Normal"/>
    <w:uiPriority w:val="99"/>
    <w:rsid w:val="00B63081"/>
    <w:pPr>
      <w:widowControl/>
      <w:pBdr>
        <w:top w:val="single" w:sz="4" w:space="0" w:color="auto"/>
        <w:bottom w:val="single" w:sz="4" w:space="0" w:color="auto"/>
      </w:pBdr>
      <w:spacing w:before="100" w:beforeAutospacing="1" w:after="100" w:afterAutospacing="1"/>
      <w:jc w:val="left"/>
    </w:pPr>
    <w:rPr>
      <w:rFonts w:ascii="宋体" w:hAnsi="宋体" w:cs="宋体"/>
      <w:b/>
      <w:bCs/>
      <w:kern w:val="0"/>
      <w:sz w:val="24"/>
      <w:szCs w:val="24"/>
    </w:rPr>
  </w:style>
  <w:style w:type="paragraph" w:customStyle="1" w:styleId="xl36">
    <w:name w:val="xl36"/>
    <w:basedOn w:val="Normal"/>
    <w:uiPriority w:val="99"/>
    <w:rsid w:val="00B63081"/>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szCs w:val="24"/>
    </w:rPr>
  </w:style>
  <w:style w:type="paragraph" w:customStyle="1" w:styleId="font0">
    <w:name w:val="font0"/>
    <w:basedOn w:val="Normal"/>
    <w:uiPriority w:val="99"/>
    <w:rsid w:val="00B63081"/>
    <w:pPr>
      <w:widowControl/>
      <w:spacing w:before="100" w:beforeAutospacing="1" w:after="100" w:afterAutospacing="1"/>
      <w:jc w:val="left"/>
    </w:pPr>
    <w:rPr>
      <w:rFonts w:ascii="宋体" w:hAnsi="宋体" w:cs="宋体"/>
      <w:kern w:val="0"/>
      <w:sz w:val="24"/>
      <w:szCs w:val="24"/>
    </w:rPr>
  </w:style>
  <w:style w:type="paragraph" w:customStyle="1" w:styleId="p9">
    <w:name w:val="p9"/>
    <w:basedOn w:val="Normal"/>
    <w:uiPriority w:val="99"/>
    <w:rsid w:val="00B63081"/>
    <w:pPr>
      <w:widowControl/>
      <w:spacing w:before="100" w:beforeAutospacing="1" w:after="100" w:afterAutospacing="1"/>
      <w:jc w:val="left"/>
    </w:pPr>
    <w:rPr>
      <w:color w:val="000000"/>
      <w:kern w:val="0"/>
      <w:sz w:val="18"/>
      <w:szCs w:val="18"/>
    </w:rPr>
  </w:style>
  <w:style w:type="paragraph" w:customStyle="1" w:styleId="2">
    <w:name w:val="编号2"/>
    <w:basedOn w:val="Normal"/>
    <w:uiPriority w:val="99"/>
    <w:rsid w:val="00B63081"/>
    <w:pPr>
      <w:tabs>
        <w:tab w:val="left" w:pos="360"/>
      </w:tabs>
      <w:spacing w:line="360" w:lineRule="auto"/>
    </w:pPr>
  </w:style>
  <w:style w:type="paragraph" w:customStyle="1" w:styleId="1">
    <w:name w:val="1"/>
    <w:basedOn w:val="Normal"/>
    <w:next w:val="PlainText"/>
    <w:uiPriority w:val="99"/>
    <w:rsid w:val="00B63081"/>
    <w:rPr>
      <w:rFonts w:ascii="宋体" w:hAnsi="Courier New" w:cs="宋体"/>
    </w:rPr>
  </w:style>
  <w:style w:type="paragraph" w:customStyle="1" w:styleId="a">
    <w:name w:val="标准"/>
    <w:basedOn w:val="Normal"/>
    <w:uiPriority w:val="99"/>
    <w:rsid w:val="00B63081"/>
    <w:pPr>
      <w:overflowPunct w:val="0"/>
      <w:autoSpaceDE w:val="0"/>
      <w:autoSpaceDN w:val="0"/>
      <w:adjustRightInd w:val="0"/>
      <w:spacing w:line="240" w:lineRule="atLeast"/>
      <w:textAlignment w:val="baseline"/>
    </w:pPr>
    <w:rPr>
      <w:rFonts w:eastAsia="楷体_GB2312"/>
      <w:kern w:val="0"/>
      <w:sz w:val="24"/>
      <w:szCs w:val="24"/>
    </w:rPr>
  </w:style>
  <w:style w:type="paragraph" w:customStyle="1" w:styleId="Char1CharCharCharCharCharCharCharChar">
    <w:name w:val="Char1 Char Char Char Char Char Char Char Char"/>
    <w:basedOn w:val="Normal"/>
    <w:uiPriority w:val="99"/>
    <w:rsid w:val="00B63081"/>
    <w:pPr>
      <w:widowControl/>
      <w:spacing w:line="400" w:lineRule="exact"/>
      <w:jc w:val="center"/>
    </w:pPr>
    <w:rPr>
      <w:rFonts w:ascii="Verdana" w:hAnsi="Verdana" w:cs="Verdana"/>
      <w:kern w:val="0"/>
      <w:lang w:eastAsia="en-US"/>
    </w:rPr>
  </w:style>
  <w:style w:type="paragraph" w:customStyle="1" w:styleId="20">
    <w:name w:val="元正正文标题2"/>
    <w:basedOn w:val="Heading4"/>
    <w:uiPriority w:val="99"/>
    <w:rsid w:val="00B63081"/>
    <w:pPr>
      <w:numPr>
        <w:numId w:val="0"/>
      </w:numPr>
      <w:adjustRightInd w:val="0"/>
      <w:snapToGrid w:val="0"/>
      <w:spacing w:line="300" w:lineRule="auto"/>
      <w:outlineLvl w:val="9"/>
    </w:pPr>
    <w:rPr>
      <w:rFonts w:ascii="宋体" w:hAnsi="宋体" w:cs="宋体"/>
      <w:b/>
      <w:bCs/>
      <w:sz w:val="30"/>
      <w:szCs w:val="30"/>
    </w:rPr>
  </w:style>
  <w:style w:type="paragraph" w:customStyle="1" w:styleId="Char1CharCharCharCharCharChar">
    <w:name w:val="Char1 Char Char Char Char Char Char"/>
    <w:basedOn w:val="Normal"/>
    <w:uiPriority w:val="99"/>
    <w:rsid w:val="00B63081"/>
    <w:pPr>
      <w:widowControl/>
      <w:spacing w:line="400" w:lineRule="exact"/>
      <w:jc w:val="center"/>
    </w:pPr>
    <w:rPr>
      <w:rFonts w:ascii="Verdana" w:hAnsi="Verdana" w:cs="Verdana"/>
      <w:kern w:val="0"/>
      <w:lang w:eastAsia="en-US"/>
    </w:rPr>
  </w:style>
  <w:style w:type="paragraph" w:customStyle="1" w:styleId="Char">
    <w:name w:val="Char"/>
    <w:basedOn w:val="Normal"/>
    <w:uiPriority w:val="99"/>
    <w:rsid w:val="00B63081"/>
    <w:pPr>
      <w:widowControl/>
      <w:spacing w:after="160" w:line="240" w:lineRule="exact"/>
      <w:jc w:val="left"/>
    </w:pPr>
    <w:rPr>
      <w:rFonts w:ascii="Verdana" w:hAnsi="Verdana" w:cs="Verdana"/>
      <w:kern w:val="0"/>
      <w:lang w:eastAsia="en-US"/>
    </w:rPr>
  </w:style>
  <w:style w:type="paragraph" w:customStyle="1" w:styleId="newsbodym">
    <w:name w:val="newsbodym"/>
    <w:basedOn w:val="Normal"/>
    <w:uiPriority w:val="99"/>
    <w:rsid w:val="00B63081"/>
    <w:pPr>
      <w:widowControl/>
      <w:spacing w:before="100" w:beforeAutospacing="1" w:after="100" w:afterAutospacing="1" w:line="330" w:lineRule="atLeast"/>
      <w:jc w:val="left"/>
    </w:pPr>
    <w:rPr>
      <w:rFonts w:ascii="宋体" w:hAnsi="宋体" w:cs="宋体"/>
      <w:color w:val="000000"/>
      <w:kern w:val="0"/>
    </w:rPr>
  </w:style>
  <w:style w:type="paragraph" w:customStyle="1" w:styleId="CharCharChar">
    <w:name w:val="Char Char Char"/>
    <w:basedOn w:val="Normal"/>
    <w:uiPriority w:val="99"/>
    <w:rsid w:val="00B63081"/>
    <w:pPr>
      <w:widowControl/>
      <w:spacing w:line="400" w:lineRule="exact"/>
      <w:jc w:val="center"/>
    </w:pPr>
    <w:rPr>
      <w:rFonts w:ascii="Verdana" w:hAnsi="Verdana" w:cs="Verdana"/>
      <w:kern w:val="0"/>
      <w:lang w:eastAsia="en-US"/>
    </w:rPr>
  </w:style>
  <w:style w:type="paragraph" w:customStyle="1" w:styleId="a0">
    <w:name w:val="a"/>
    <w:basedOn w:val="Normal"/>
    <w:uiPriority w:val="99"/>
    <w:rsid w:val="00B63081"/>
    <w:pPr>
      <w:widowControl/>
      <w:spacing w:before="100" w:beforeAutospacing="1" w:after="100" w:afterAutospacing="1" w:line="270" w:lineRule="atLeast"/>
      <w:jc w:val="left"/>
    </w:pPr>
    <w:rPr>
      <w:rFonts w:ascii="宋体" w:hAnsi="宋体" w:cs="宋体"/>
      <w:kern w:val="0"/>
      <w:sz w:val="24"/>
      <w:szCs w:val="24"/>
    </w:rPr>
  </w:style>
  <w:style w:type="paragraph" w:customStyle="1" w:styleId="Default">
    <w:name w:val="Default"/>
    <w:uiPriority w:val="99"/>
    <w:rsid w:val="00B63081"/>
    <w:pPr>
      <w:widowControl w:val="0"/>
      <w:autoSpaceDE w:val="0"/>
      <w:autoSpaceDN w:val="0"/>
      <w:adjustRightInd w:val="0"/>
    </w:pPr>
    <w:rPr>
      <w:rFonts w:ascii="华文细黑" w:eastAsia="华文细黑" w:cs="华文细黑"/>
      <w:color w:val="000000"/>
      <w:kern w:val="0"/>
      <w:sz w:val="24"/>
      <w:szCs w:val="24"/>
    </w:rPr>
  </w:style>
  <w:style w:type="paragraph" w:customStyle="1" w:styleId="Char1CharCharChar">
    <w:name w:val="Char1 Char Char Char"/>
    <w:basedOn w:val="Normal"/>
    <w:uiPriority w:val="99"/>
    <w:rsid w:val="00B63081"/>
    <w:pPr>
      <w:widowControl/>
      <w:spacing w:after="160" w:line="240" w:lineRule="exact"/>
      <w:jc w:val="left"/>
    </w:pPr>
    <w:rPr>
      <w:rFonts w:ascii="Verdana" w:hAnsi="Verdana" w:cs="Verdana"/>
      <w:kern w:val="0"/>
      <w:lang w:eastAsia="en-US"/>
    </w:rPr>
  </w:style>
  <w:style w:type="paragraph" w:customStyle="1" w:styleId="Char2CharCharChar">
    <w:name w:val="Char2 Char Char Char"/>
    <w:basedOn w:val="Normal"/>
    <w:uiPriority w:val="99"/>
    <w:rsid w:val="00B63081"/>
    <w:pPr>
      <w:widowControl/>
      <w:spacing w:after="160" w:line="240" w:lineRule="exact"/>
      <w:jc w:val="left"/>
    </w:pPr>
    <w:rPr>
      <w:rFonts w:ascii="Verdana" w:eastAsia="仿宋_GB2312" w:hAnsi="Verdana" w:cs="Verdana"/>
      <w:kern w:val="0"/>
      <w:sz w:val="24"/>
      <w:szCs w:val="24"/>
      <w:lang w:eastAsia="en-US"/>
    </w:rPr>
  </w:style>
  <w:style w:type="paragraph" w:customStyle="1" w:styleId="Char2">
    <w:name w:val="Char2"/>
    <w:basedOn w:val="Normal"/>
    <w:uiPriority w:val="99"/>
    <w:rsid w:val="00B63081"/>
    <w:pPr>
      <w:widowControl/>
      <w:spacing w:line="400" w:lineRule="exact"/>
      <w:jc w:val="center"/>
    </w:pPr>
    <w:rPr>
      <w:rFonts w:ascii="Verdana" w:hAnsi="Verdana" w:cs="Verdana"/>
      <w:kern w:val="0"/>
      <w:lang w:eastAsia="en-US"/>
    </w:rPr>
  </w:style>
  <w:style w:type="paragraph" w:customStyle="1" w:styleId="Char1CharCharCharCharCharCharCharCharCharCharCharChar">
    <w:name w:val="Char1 Char Char Char Char Char Char Char Char Char Char Char Char"/>
    <w:basedOn w:val="Normal"/>
    <w:uiPriority w:val="99"/>
    <w:rsid w:val="00B63081"/>
    <w:pPr>
      <w:widowControl/>
      <w:spacing w:line="400" w:lineRule="exact"/>
      <w:jc w:val="center"/>
    </w:pPr>
    <w:rPr>
      <w:rFonts w:ascii="Verdana" w:hAnsi="Verdana" w:cs="Verdana"/>
      <w:kern w:val="0"/>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uiPriority w:val="99"/>
    <w:rsid w:val="00B63081"/>
    <w:pPr>
      <w:widowControl/>
      <w:spacing w:after="160" w:line="240" w:lineRule="exact"/>
      <w:jc w:val="left"/>
    </w:pPr>
    <w:rPr>
      <w:rFonts w:ascii="Verdana" w:eastAsia="仿宋_GB2312" w:hAnsi="Verdana" w:cs="Verdana"/>
      <w:kern w:val="0"/>
      <w:sz w:val="24"/>
      <w:szCs w:val="24"/>
      <w:lang w:eastAsia="en-US"/>
    </w:rPr>
  </w:style>
  <w:style w:type="paragraph" w:customStyle="1" w:styleId="CharCharCharCharCharChar1">
    <w:name w:val="Char Char Char Char Char Char1"/>
    <w:basedOn w:val="Normal"/>
    <w:uiPriority w:val="99"/>
    <w:rsid w:val="00B63081"/>
    <w:pPr>
      <w:widowControl/>
      <w:spacing w:after="160" w:line="240" w:lineRule="exact"/>
      <w:jc w:val="left"/>
    </w:pPr>
    <w:rPr>
      <w:rFonts w:ascii="Verdana" w:hAnsi="Verdana" w:cs="Verdana"/>
      <w:kern w:val="0"/>
      <w:sz w:val="20"/>
      <w:szCs w:val="20"/>
      <w:lang w:eastAsia="en-US"/>
    </w:rPr>
  </w:style>
  <w:style w:type="paragraph" w:customStyle="1" w:styleId="CharCharCharCharCharCharCharCharChar">
    <w:name w:val="Char Char Char Char Char Char Char Char Char"/>
    <w:basedOn w:val="Normal"/>
    <w:uiPriority w:val="99"/>
    <w:rsid w:val="00B63081"/>
    <w:pPr>
      <w:widowControl/>
      <w:spacing w:line="400" w:lineRule="exact"/>
      <w:jc w:val="center"/>
    </w:pPr>
    <w:rPr>
      <w:rFonts w:ascii="Verdana" w:hAnsi="Verdana" w:cs="Verdana"/>
      <w:kern w:val="0"/>
      <w:lang w:eastAsia="en-US"/>
    </w:rPr>
  </w:style>
  <w:style w:type="paragraph" w:customStyle="1" w:styleId="Char1CharCharCharCharCharChar1">
    <w:name w:val="Char1 Char Char Char Char Char Char1"/>
    <w:basedOn w:val="Normal"/>
    <w:uiPriority w:val="99"/>
    <w:rsid w:val="00B63081"/>
    <w:pPr>
      <w:widowControl/>
      <w:spacing w:after="160" w:line="240" w:lineRule="exact"/>
      <w:jc w:val="left"/>
    </w:pPr>
    <w:rPr>
      <w:rFonts w:ascii="Verdana" w:hAnsi="Verdana" w:cs="Verdana"/>
      <w:kern w:val="0"/>
      <w:lang w:eastAsia="en-US"/>
    </w:rPr>
  </w:style>
  <w:style w:type="paragraph" w:customStyle="1" w:styleId="CharCharCharChar">
    <w:name w:val="Char Char Char Char"/>
    <w:basedOn w:val="Normal"/>
    <w:uiPriority w:val="99"/>
    <w:rsid w:val="00B63081"/>
    <w:pPr>
      <w:widowControl/>
      <w:spacing w:line="400" w:lineRule="exact"/>
      <w:jc w:val="center"/>
    </w:pPr>
    <w:rPr>
      <w:rFonts w:ascii="Verdana" w:hAnsi="Verdana" w:cs="Verdana"/>
      <w:kern w:val="0"/>
      <w:lang w:eastAsia="en-US"/>
    </w:rPr>
  </w:style>
  <w:style w:type="paragraph" w:customStyle="1" w:styleId="a1">
    <w:name w:val="图"/>
    <w:basedOn w:val="Normal"/>
    <w:uiPriority w:val="99"/>
    <w:rsid w:val="00B63081"/>
    <w:pPr>
      <w:keepNext/>
      <w:adjustRightInd w:val="0"/>
      <w:spacing w:before="60" w:after="60" w:line="300" w:lineRule="auto"/>
      <w:jc w:val="center"/>
      <w:textAlignment w:val="center"/>
    </w:pPr>
    <w:rPr>
      <w:spacing w:val="20"/>
      <w:kern w:val="0"/>
      <w:sz w:val="24"/>
      <w:szCs w:val="24"/>
    </w:rPr>
  </w:style>
  <w:style w:type="paragraph" w:customStyle="1" w:styleId="5">
    <w:name w:val="标题5"/>
    <w:basedOn w:val="Normal"/>
    <w:uiPriority w:val="99"/>
    <w:rsid w:val="00B63081"/>
    <w:pPr>
      <w:numPr>
        <w:numId w:val="20"/>
      </w:numPr>
      <w:spacing w:before="120" w:after="120"/>
      <w:ind w:left="0" w:firstLine="0"/>
    </w:pPr>
    <w:rPr>
      <w:rFonts w:ascii="宋体" w:cs="宋体"/>
      <w:b/>
      <w:bCs/>
      <w:sz w:val="28"/>
      <w:szCs w:val="28"/>
    </w:rPr>
  </w:style>
  <w:style w:type="paragraph" w:customStyle="1" w:styleId="a2">
    <w:name w:val="表项"/>
    <w:next w:val="a3"/>
    <w:uiPriority w:val="99"/>
    <w:rsid w:val="00B63081"/>
    <w:pPr>
      <w:keepNext/>
      <w:spacing w:line="300" w:lineRule="auto"/>
      <w:jc w:val="center"/>
      <w:textAlignment w:val="baseline"/>
    </w:pPr>
    <w:rPr>
      <w:rFonts w:ascii="Arial" w:eastAsia="黑体" w:hAnsi="Arial" w:cs="Arial"/>
      <w:kern w:val="0"/>
      <w:szCs w:val="21"/>
    </w:rPr>
  </w:style>
  <w:style w:type="paragraph" w:customStyle="1" w:styleId="a3">
    <w:name w:val="表身"/>
    <w:uiPriority w:val="99"/>
    <w:rsid w:val="00B63081"/>
    <w:pPr>
      <w:keepNext/>
      <w:spacing w:before="60" w:after="60" w:line="300" w:lineRule="auto"/>
      <w:jc w:val="both"/>
      <w:textAlignment w:val="center"/>
    </w:pPr>
    <w:rPr>
      <w:kern w:val="0"/>
      <w:sz w:val="18"/>
      <w:szCs w:val="18"/>
    </w:rPr>
  </w:style>
  <w:style w:type="paragraph" w:customStyle="1" w:styleId="style13">
    <w:name w:val="style13"/>
    <w:basedOn w:val="Normal"/>
    <w:uiPriority w:val="99"/>
    <w:rsid w:val="00B63081"/>
    <w:pPr>
      <w:widowControl/>
      <w:spacing w:before="100" w:beforeAutospacing="1" w:after="100" w:afterAutospacing="1"/>
      <w:jc w:val="left"/>
    </w:pPr>
    <w:rPr>
      <w:rFonts w:ascii="宋体" w:hAnsi="宋体" w:cs="宋体"/>
      <w:color w:val="000000"/>
      <w:kern w:val="0"/>
      <w:sz w:val="24"/>
      <w:szCs w:val="24"/>
    </w:rPr>
  </w:style>
  <w:style w:type="paragraph" w:customStyle="1" w:styleId="21">
    <w:name w:val="样式2"/>
    <w:basedOn w:val="Normal"/>
    <w:uiPriority w:val="99"/>
    <w:rsid w:val="00B63081"/>
    <w:pPr>
      <w:adjustRightInd w:val="0"/>
      <w:spacing w:after="60" w:line="400" w:lineRule="atLeast"/>
      <w:jc w:val="left"/>
      <w:textAlignment w:val="baseline"/>
    </w:pPr>
    <w:rPr>
      <w:kern w:val="0"/>
      <w:sz w:val="28"/>
      <w:szCs w:val="28"/>
    </w:rPr>
  </w:style>
  <w:style w:type="paragraph" w:customStyle="1" w:styleId="CharCharCharCharCharCharCharCharCharCharCharCharCharCharChar">
    <w:name w:val="Char Char Char Char Char Char Char Char Char Char Char Char Char Char Char"/>
    <w:basedOn w:val="Normal"/>
    <w:uiPriority w:val="99"/>
    <w:rsid w:val="00B63081"/>
    <w:pPr>
      <w:widowControl/>
      <w:spacing w:line="400" w:lineRule="exact"/>
      <w:jc w:val="center"/>
    </w:pPr>
    <w:rPr>
      <w:rFonts w:ascii="Verdana" w:hAnsi="Verdana" w:cs="Verdana"/>
      <w:kern w:val="0"/>
      <w:lang w:eastAsia="en-US"/>
    </w:rPr>
  </w:style>
  <w:style w:type="paragraph" w:customStyle="1" w:styleId="CharCharChar1">
    <w:name w:val="Char Char Char1"/>
    <w:basedOn w:val="Normal"/>
    <w:uiPriority w:val="99"/>
    <w:rsid w:val="00B63081"/>
    <w:rPr>
      <w:rFonts w:ascii="Tahoma" w:hAnsi="Tahoma" w:cs="Tahoma"/>
      <w:sz w:val="24"/>
      <w:szCs w:val="24"/>
    </w:rPr>
  </w:style>
  <w:style w:type="paragraph" w:customStyle="1" w:styleId="CharCharCharCharCharCharCharCharCharCharCharChar">
    <w:name w:val="Char Char Char Char Char Char Char Char Char Char Char Char"/>
    <w:basedOn w:val="Normal"/>
    <w:uiPriority w:val="99"/>
    <w:rsid w:val="00B63081"/>
    <w:pPr>
      <w:widowControl/>
      <w:spacing w:line="400" w:lineRule="exact"/>
      <w:jc w:val="center"/>
    </w:pPr>
    <w:rPr>
      <w:rFonts w:ascii="Verdana" w:hAnsi="Verdana" w:cs="Verdana"/>
      <w:kern w:val="0"/>
      <w:lang w:eastAsia="en-US"/>
    </w:rPr>
  </w:style>
  <w:style w:type="paragraph" w:customStyle="1" w:styleId="CharChar2Char">
    <w:name w:val="Char Char2 Char"/>
    <w:basedOn w:val="Normal"/>
    <w:uiPriority w:val="99"/>
    <w:rsid w:val="00B63081"/>
    <w:rPr>
      <w:rFonts w:ascii="宋体" w:hAnsi="宋体" w:cs="宋体"/>
      <w:b/>
      <w:bCs/>
      <w:sz w:val="28"/>
      <w:szCs w:val="28"/>
    </w:rPr>
  </w:style>
  <w:style w:type="paragraph" w:customStyle="1" w:styleId="Char1">
    <w:name w:val="Char1"/>
    <w:basedOn w:val="Normal"/>
    <w:uiPriority w:val="99"/>
    <w:rsid w:val="00B63081"/>
    <w:pPr>
      <w:widowControl/>
      <w:spacing w:after="160" w:line="240" w:lineRule="exact"/>
      <w:jc w:val="left"/>
    </w:pPr>
    <w:rPr>
      <w:rFonts w:ascii="Verdana" w:hAnsi="Verdana" w:cs="Verdana"/>
      <w:kern w:val="0"/>
      <w:lang w:eastAsia="en-US"/>
    </w:rPr>
  </w:style>
  <w:style w:type="paragraph" w:customStyle="1" w:styleId="CharCharCharCharCharChar2">
    <w:name w:val="Char Char Char Char Char Char2"/>
    <w:basedOn w:val="Normal"/>
    <w:uiPriority w:val="99"/>
    <w:rsid w:val="00B63081"/>
    <w:pPr>
      <w:widowControl/>
      <w:spacing w:line="400" w:lineRule="exact"/>
      <w:jc w:val="center"/>
    </w:pPr>
    <w:rPr>
      <w:rFonts w:ascii="Verdana" w:hAnsi="Verdana" w:cs="Verdana"/>
      <w:kern w:val="0"/>
      <w:lang w:eastAsia="en-US"/>
    </w:rPr>
  </w:style>
  <w:style w:type="paragraph" w:customStyle="1" w:styleId="30">
    <w:name w:val="样式3"/>
    <w:basedOn w:val="Normal"/>
    <w:uiPriority w:val="99"/>
    <w:rsid w:val="00B63081"/>
  </w:style>
  <w:style w:type="paragraph" w:customStyle="1" w:styleId="Char1CharCharCharCharCharCharCharChar1">
    <w:name w:val="Char1 Char Char Char Char Char Char Char Char1"/>
    <w:basedOn w:val="Normal"/>
    <w:uiPriority w:val="99"/>
    <w:rsid w:val="00B63081"/>
    <w:pPr>
      <w:widowControl/>
      <w:spacing w:line="400" w:lineRule="exact"/>
      <w:jc w:val="center"/>
    </w:pPr>
    <w:rPr>
      <w:rFonts w:ascii="Verdana" w:hAnsi="Verdana" w:cs="Verdana"/>
      <w:kern w:val="0"/>
      <w:lang w:eastAsia="en-US"/>
    </w:rPr>
  </w:style>
  <w:style w:type="paragraph" w:customStyle="1" w:styleId="Char1CharCharCharCharCharChar2">
    <w:name w:val="Char1 Char Char Char Char Char Char2"/>
    <w:basedOn w:val="Normal"/>
    <w:uiPriority w:val="99"/>
    <w:rsid w:val="00B63081"/>
    <w:pPr>
      <w:widowControl/>
      <w:spacing w:line="400" w:lineRule="exact"/>
      <w:jc w:val="center"/>
    </w:pPr>
    <w:rPr>
      <w:rFonts w:ascii="Verdana" w:hAnsi="Verdana" w:cs="Verdana"/>
      <w:kern w:val="0"/>
      <w:lang w:eastAsia="en-US"/>
    </w:rPr>
  </w:style>
  <w:style w:type="paragraph" w:customStyle="1" w:styleId="Char1CharCharChar1">
    <w:name w:val="Char1 Char Char Char1"/>
    <w:basedOn w:val="Normal"/>
    <w:uiPriority w:val="99"/>
    <w:rsid w:val="00B63081"/>
    <w:pPr>
      <w:widowControl/>
      <w:spacing w:after="160" w:line="240" w:lineRule="exact"/>
      <w:jc w:val="left"/>
    </w:pPr>
    <w:rPr>
      <w:rFonts w:ascii="Verdana" w:hAnsi="Verdana" w:cs="Verdana"/>
      <w:kern w:val="0"/>
      <w:lang w:eastAsia="en-US"/>
    </w:rPr>
  </w:style>
  <w:style w:type="paragraph" w:customStyle="1" w:styleId="Char2CharCharChar1">
    <w:name w:val="Char2 Char Char Char1"/>
    <w:basedOn w:val="Normal"/>
    <w:uiPriority w:val="99"/>
    <w:rsid w:val="00B63081"/>
    <w:pPr>
      <w:widowControl/>
      <w:spacing w:after="160" w:line="240" w:lineRule="exact"/>
      <w:jc w:val="left"/>
    </w:pPr>
    <w:rPr>
      <w:rFonts w:ascii="Verdana" w:eastAsia="仿宋_GB2312" w:hAnsi="Verdana" w:cs="Verdana"/>
      <w:kern w:val="0"/>
      <w:sz w:val="24"/>
      <w:szCs w:val="24"/>
      <w:lang w:eastAsia="en-US"/>
    </w:rPr>
  </w:style>
  <w:style w:type="paragraph" w:customStyle="1" w:styleId="Char1CharCharCharCharCharCharCharCharCharCharCharChar1">
    <w:name w:val="Char1 Char Char Char Char Char Char Char Char Char Char Char Char1"/>
    <w:basedOn w:val="Normal"/>
    <w:uiPriority w:val="99"/>
    <w:rsid w:val="00B63081"/>
    <w:pPr>
      <w:widowControl/>
      <w:spacing w:line="400" w:lineRule="exact"/>
      <w:jc w:val="center"/>
    </w:pPr>
    <w:rPr>
      <w:rFonts w:ascii="Verdana" w:hAnsi="Verdana" w:cs="Verdana"/>
      <w:kern w:val="0"/>
      <w:lang w:eastAsia="en-US"/>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1"/>
    <w:basedOn w:val="Normal"/>
    <w:uiPriority w:val="99"/>
    <w:rsid w:val="00B63081"/>
    <w:pPr>
      <w:widowControl/>
      <w:spacing w:after="160" w:line="240" w:lineRule="exact"/>
      <w:jc w:val="left"/>
    </w:pPr>
    <w:rPr>
      <w:rFonts w:ascii="Verdana" w:eastAsia="仿宋_GB2312" w:hAnsi="Verdana" w:cs="Verdana"/>
      <w:kern w:val="0"/>
      <w:sz w:val="24"/>
      <w:szCs w:val="24"/>
      <w:lang w:eastAsia="en-US"/>
    </w:rPr>
  </w:style>
  <w:style w:type="paragraph" w:customStyle="1" w:styleId="CharCharCharCharCharChar11">
    <w:name w:val="Char Char Char Char Char Char11"/>
    <w:basedOn w:val="Normal"/>
    <w:uiPriority w:val="99"/>
    <w:rsid w:val="00B63081"/>
    <w:pPr>
      <w:widowControl/>
      <w:spacing w:after="160" w:line="240" w:lineRule="exact"/>
      <w:jc w:val="left"/>
    </w:pPr>
    <w:rPr>
      <w:rFonts w:ascii="Verdana" w:hAnsi="Verdana" w:cs="Verdana"/>
      <w:kern w:val="0"/>
      <w:sz w:val="20"/>
      <w:szCs w:val="20"/>
      <w:lang w:eastAsia="en-US"/>
    </w:rPr>
  </w:style>
  <w:style w:type="paragraph" w:customStyle="1" w:styleId="ParaChar">
    <w:name w:val="默认段落字体 Para Char"/>
    <w:basedOn w:val="Normal"/>
    <w:uiPriority w:val="99"/>
    <w:rsid w:val="00B63081"/>
    <w:rPr>
      <w:rFonts w:ascii="宋体" w:hAnsi="宋体" w:cs="宋体"/>
      <w:b/>
      <w:bCs/>
      <w:sz w:val="28"/>
      <w:szCs w:val="28"/>
    </w:rPr>
  </w:style>
  <w:style w:type="paragraph" w:customStyle="1" w:styleId="50">
    <w:name w:val="题注5"/>
    <w:basedOn w:val="Normal"/>
    <w:next w:val="Caption"/>
    <w:uiPriority w:val="99"/>
    <w:rsid w:val="00B63081"/>
    <w:pPr>
      <w:jc w:val="center"/>
    </w:pPr>
    <w:rPr>
      <w:b/>
      <w:bCs/>
      <w:color w:val="000000"/>
      <w:sz w:val="24"/>
      <w:szCs w:val="24"/>
    </w:rPr>
  </w:style>
  <w:style w:type="paragraph" w:customStyle="1" w:styleId="CharCharCharCharCharCharChar">
    <w:name w:val="Char Char Char Char Char Char Char"/>
    <w:basedOn w:val="Normal"/>
    <w:uiPriority w:val="99"/>
    <w:rsid w:val="00B63081"/>
    <w:pPr>
      <w:tabs>
        <w:tab w:val="left" w:pos="425"/>
      </w:tabs>
      <w:ind w:left="425" w:hanging="425"/>
    </w:pPr>
    <w:rPr>
      <w:rFonts w:eastAsia="仿宋_GB2312"/>
      <w:kern w:val="24"/>
      <w:sz w:val="24"/>
      <w:szCs w:val="24"/>
    </w:rPr>
  </w:style>
  <w:style w:type="paragraph" w:customStyle="1" w:styleId="4">
    <w:name w:val="题注4"/>
    <w:basedOn w:val="Normal"/>
    <w:next w:val="Caption"/>
    <w:uiPriority w:val="99"/>
    <w:rsid w:val="00B63081"/>
    <w:pPr>
      <w:ind w:leftChars="-64" w:left="-64" w:rightChars="-50" w:right="-50" w:hanging="2"/>
      <w:jc w:val="center"/>
    </w:pPr>
    <w:rPr>
      <w:b/>
      <w:bCs/>
      <w:color w:val="FF0000"/>
    </w:rPr>
  </w:style>
  <w:style w:type="paragraph" w:customStyle="1" w:styleId="CharChar2Char1">
    <w:name w:val="Char Char2 Char1"/>
    <w:basedOn w:val="Normal"/>
    <w:uiPriority w:val="99"/>
    <w:rsid w:val="00B63081"/>
    <w:rPr>
      <w:rFonts w:ascii="宋体" w:hAnsi="宋体" w:cs="宋体"/>
      <w:b/>
      <w:bCs/>
      <w:sz w:val="28"/>
      <w:szCs w:val="28"/>
    </w:rPr>
  </w:style>
  <w:style w:type="paragraph" w:customStyle="1" w:styleId="CharChar">
    <w:name w:val="Char Char"/>
    <w:basedOn w:val="Normal"/>
    <w:uiPriority w:val="99"/>
    <w:rsid w:val="00B63081"/>
    <w:rPr>
      <w:rFonts w:ascii="宋体" w:hAnsi="宋体" w:cs="宋体"/>
      <w:b/>
      <w:bCs/>
      <w:sz w:val="28"/>
      <w:szCs w:val="28"/>
    </w:rPr>
  </w:style>
  <w:style w:type="paragraph" w:customStyle="1" w:styleId="Web">
    <w:name w:val="普通 (Web)"/>
    <w:basedOn w:val="Normal"/>
    <w:uiPriority w:val="99"/>
    <w:rsid w:val="00B63081"/>
    <w:pPr>
      <w:widowControl/>
      <w:spacing w:before="100" w:beforeAutospacing="1" w:after="100" w:afterAutospacing="1"/>
      <w:jc w:val="left"/>
    </w:pPr>
    <w:rPr>
      <w:rFonts w:ascii="宋体" w:hAnsi="宋体" w:cs="宋体"/>
      <w:kern w:val="0"/>
      <w:sz w:val="24"/>
      <w:szCs w:val="24"/>
    </w:rPr>
  </w:style>
  <w:style w:type="paragraph" w:customStyle="1" w:styleId="a4">
    <w:name w:val="办公自动化专用标题"/>
    <w:basedOn w:val="Title"/>
    <w:uiPriority w:val="99"/>
    <w:rsid w:val="00B63081"/>
    <w:pPr>
      <w:spacing w:before="240" w:after="60" w:line="560" w:lineRule="atLeast"/>
      <w:outlineLvl w:val="0"/>
    </w:pPr>
    <w:rPr>
      <w:rFonts w:ascii="宋体" w:hAnsi="Arial" w:cs="宋体"/>
      <w:b/>
      <w:bCs/>
      <w:sz w:val="44"/>
      <w:szCs w:val="44"/>
    </w:rPr>
  </w:style>
  <w:style w:type="paragraph" w:customStyle="1" w:styleId="CharCharCharCharCharChar1Char">
    <w:name w:val="Char Char Char Char Char Char1 Char"/>
    <w:basedOn w:val="Normal"/>
    <w:uiPriority w:val="99"/>
    <w:rsid w:val="00B63081"/>
    <w:pPr>
      <w:widowControl/>
      <w:spacing w:after="160" w:line="240" w:lineRule="exact"/>
      <w:jc w:val="left"/>
    </w:pPr>
    <w:rPr>
      <w:rFonts w:ascii="Verdana" w:hAnsi="Verdana" w:cs="Verdana"/>
      <w:kern w:val="0"/>
      <w:lang w:eastAsia="en-US"/>
    </w:rPr>
  </w:style>
  <w:style w:type="paragraph" w:customStyle="1" w:styleId="3">
    <w:name w:val="说明书3级标题"/>
    <w:basedOn w:val="Normal"/>
    <w:next w:val="Normal"/>
    <w:uiPriority w:val="99"/>
    <w:rsid w:val="00B63081"/>
    <w:pPr>
      <w:numPr>
        <w:ilvl w:val="2"/>
        <w:numId w:val="21"/>
      </w:numPr>
      <w:tabs>
        <w:tab w:val="left" w:pos="840"/>
      </w:tabs>
      <w:spacing w:line="360" w:lineRule="auto"/>
    </w:pPr>
    <w:rPr>
      <w:rFonts w:eastAsia="黑体"/>
      <w:sz w:val="24"/>
      <w:szCs w:val="24"/>
    </w:rPr>
  </w:style>
  <w:style w:type="paragraph" w:customStyle="1" w:styleId="a5">
    <w:name w:val="文档正文模板"/>
    <w:basedOn w:val="Normal"/>
    <w:uiPriority w:val="99"/>
    <w:rsid w:val="00B63081"/>
    <w:pPr>
      <w:adjustRightInd w:val="0"/>
      <w:spacing w:line="360" w:lineRule="auto"/>
      <w:ind w:firstLineChars="200" w:firstLine="480"/>
      <w:textAlignment w:val="baseline"/>
    </w:pPr>
    <w:rPr>
      <w:kern w:val="0"/>
      <w:sz w:val="24"/>
      <w:szCs w:val="24"/>
    </w:rPr>
  </w:style>
  <w:style w:type="character" w:customStyle="1" w:styleId="NormalIndentChar">
    <w:name w:val="Normal Indent Char"/>
    <w:link w:val="NormalIndent"/>
    <w:uiPriority w:val="99"/>
    <w:locked/>
    <w:rsid w:val="00B63081"/>
    <w:rPr>
      <w:rFonts w:eastAsia="宋体"/>
      <w:kern w:val="2"/>
      <w:sz w:val="24"/>
      <w:lang w:val="en-US" w:eastAsia="zh-CN"/>
    </w:rPr>
  </w:style>
  <w:style w:type="character" w:customStyle="1" w:styleId="wf">
    <w:name w:val="wf"/>
    <w:basedOn w:val="DefaultParagraphFont"/>
    <w:uiPriority w:val="99"/>
    <w:rsid w:val="00B63081"/>
    <w:rPr>
      <w:rFonts w:cs="Times New Roman"/>
    </w:rPr>
  </w:style>
  <w:style w:type="character" w:customStyle="1" w:styleId="font1">
    <w:name w:val="font1"/>
    <w:uiPriority w:val="99"/>
    <w:rsid w:val="00B63081"/>
    <w:rPr>
      <w:color w:val="auto"/>
      <w:sz w:val="18"/>
      <w:u w:val="none"/>
    </w:rPr>
  </w:style>
  <w:style w:type="character" w:customStyle="1" w:styleId="blod1">
    <w:name w:val="blod1"/>
    <w:uiPriority w:val="99"/>
    <w:rsid w:val="00B63081"/>
    <w:rPr>
      <w:b/>
      <w:color w:val="008000"/>
      <w:sz w:val="20"/>
    </w:rPr>
  </w:style>
  <w:style w:type="character" w:customStyle="1" w:styleId="grame">
    <w:name w:val="grame"/>
    <w:basedOn w:val="DefaultParagraphFont"/>
    <w:uiPriority w:val="99"/>
    <w:rsid w:val="00B63081"/>
    <w:rPr>
      <w:rFonts w:cs="Times New Roman"/>
    </w:rPr>
  </w:style>
  <w:style w:type="character" w:customStyle="1" w:styleId="a81">
    <w:name w:val="a81"/>
    <w:uiPriority w:val="99"/>
    <w:rsid w:val="00B63081"/>
    <w:rPr>
      <w:color w:val="000000"/>
      <w:sz w:val="20"/>
      <w:u w:val="none"/>
    </w:rPr>
  </w:style>
  <w:style w:type="character" w:customStyle="1" w:styleId="sz8pt">
    <w:name w:val="sz8pt"/>
    <w:uiPriority w:val="99"/>
    <w:rsid w:val="00B63081"/>
    <w:rPr>
      <w:sz w:val="16"/>
    </w:rPr>
  </w:style>
  <w:style w:type="character" w:customStyle="1" w:styleId="style11">
    <w:name w:val="style11"/>
    <w:uiPriority w:val="99"/>
    <w:rsid w:val="00B63081"/>
    <w:rPr>
      <w:b/>
    </w:rPr>
  </w:style>
  <w:style w:type="character" w:customStyle="1" w:styleId="style21">
    <w:name w:val="style21"/>
    <w:uiPriority w:val="99"/>
    <w:rsid w:val="00B63081"/>
    <w:rPr>
      <w:sz w:val="18"/>
    </w:rPr>
  </w:style>
  <w:style w:type="character" w:customStyle="1" w:styleId="e1">
    <w:name w:val="e1"/>
    <w:uiPriority w:val="99"/>
    <w:rsid w:val="00B63081"/>
    <w:rPr>
      <w:rFonts w:ascii="Arial" w:hAnsi="Arial"/>
      <w:sz w:val="17"/>
    </w:rPr>
  </w:style>
  <w:style w:type="character" w:customStyle="1" w:styleId="blue">
    <w:name w:val="blue"/>
    <w:basedOn w:val="DefaultParagraphFont"/>
    <w:uiPriority w:val="99"/>
    <w:rsid w:val="00B63081"/>
    <w:rPr>
      <w:rFonts w:cs="Times New Roman"/>
    </w:rPr>
  </w:style>
  <w:style w:type="character" w:customStyle="1" w:styleId="style41">
    <w:name w:val="style41"/>
    <w:uiPriority w:val="99"/>
    <w:rsid w:val="00B63081"/>
    <w:rPr>
      <w:b/>
      <w:color w:val="auto"/>
      <w:sz w:val="18"/>
    </w:rPr>
  </w:style>
  <w:style w:type="character" w:customStyle="1" w:styleId="style101">
    <w:name w:val="style101"/>
    <w:uiPriority w:val="99"/>
    <w:rsid w:val="00B63081"/>
    <w:rPr>
      <w:rFonts w:ascii="Arial" w:hAnsi="Arial"/>
    </w:rPr>
  </w:style>
  <w:style w:type="character" w:customStyle="1" w:styleId="para">
    <w:name w:val="para"/>
    <w:basedOn w:val="DefaultParagraphFont"/>
    <w:uiPriority w:val="99"/>
    <w:rsid w:val="00B63081"/>
    <w:rPr>
      <w:rFonts w:cs="Times New Roman"/>
    </w:rPr>
  </w:style>
  <w:style w:type="character" w:customStyle="1" w:styleId="notes1">
    <w:name w:val="notes1"/>
    <w:uiPriority w:val="99"/>
    <w:rsid w:val="00B63081"/>
    <w:rPr>
      <w:rFonts w:ascii="_GB2312" w:hAnsi="_GB2312"/>
      <w:b/>
      <w:i/>
      <w:color w:val="auto"/>
      <w:sz w:val="24"/>
      <w:u w:val="single"/>
    </w:rPr>
  </w:style>
  <w:style w:type="character" w:customStyle="1" w:styleId="CharChar1">
    <w:name w:val="Char Char1"/>
    <w:uiPriority w:val="99"/>
    <w:locked/>
    <w:rsid w:val="00B63081"/>
    <w:rPr>
      <w:rFonts w:ascii="宋体" w:eastAsia="宋体" w:hAnsi="宋体"/>
      <w:kern w:val="2"/>
      <w:sz w:val="18"/>
      <w:lang w:val="en-US" w:eastAsia="zh-CN"/>
    </w:rPr>
  </w:style>
  <w:style w:type="character" w:customStyle="1" w:styleId="unnamed11">
    <w:name w:val="unnamed11"/>
    <w:uiPriority w:val="99"/>
    <w:rsid w:val="00B63081"/>
    <w:rPr>
      <w:color w:val="000000"/>
      <w:sz w:val="20"/>
      <w:u w:val="none"/>
    </w:rPr>
  </w:style>
  <w:style w:type="character" w:customStyle="1" w:styleId="defaultbold1">
    <w:name w:val="defaultbold1"/>
    <w:uiPriority w:val="99"/>
    <w:rsid w:val="00B63081"/>
    <w:rPr>
      <w:rFonts w:ascii="Arial" w:hAnsi="Arial"/>
      <w:b/>
      <w:color w:val="000000"/>
      <w:sz w:val="18"/>
      <w:u w:val="none"/>
    </w:rPr>
  </w:style>
  <w:style w:type="character" w:customStyle="1" w:styleId="fornff5f011">
    <w:name w:val="fornff5f011"/>
    <w:uiPriority w:val="99"/>
    <w:rsid w:val="00B63081"/>
    <w:rPr>
      <w:b/>
      <w:color w:val="auto"/>
      <w:sz w:val="18"/>
    </w:rPr>
  </w:style>
  <w:style w:type="character" w:customStyle="1" w:styleId="v151">
    <w:name w:val="v151"/>
    <w:uiPriority w:val="99"/>
    <w:rsid w:val="00B63081"/>
    <w:rPr>
      <w:spacing w:val="280"/>
      <w:sz w:val="18"/>
    </w:rPr>
  </w:style>
  <w:style w:type="character" w:customStyle="1" w:styleId="2Char">
    <w:name w:val="标题 2 Char"/>
    <w:aliases w:val="Heading 2 Hidden Char,Heading 2 CCBS Char,heading 2 Char,Titre3 Char,HD2 Char,h2 Char,H2 Char,H21 Char,H22 Char,H23 Char,H24 Char,H25 Char,H26 Char,H27 Char,H28 Char,H29 Char,H210 Char,H211 Char,H212 Char,H221 Char,H231 Char,H241 Char"/>
    <w:uiPriority w:val="99"/>
    <w:rsid w:val="00B63081"/>
    <w:rPr>
      <w:rFonts w:ascii="Arial" w:eastAsia="黑体" w:hAnsi="Arial"/>
      <w:b/>
      <w:kern w:val="2"/>
      <w:sz w:val="32"/>
      <w:lang w:val="en-US" w:eastAsia="zh-CN"/>
    </w:rPr>
  </w:style>
  <w:style w:type="character" w:customStyle="1" w:styleId="ca-41">
    <w:name w:val="ca-41"/>
    <w:uiPriority w:val="99"/>
    <w:rsid w:val="00B63081"/>
    <w:rPr>
      <w:rFonts w:ascii="宋体" w:eastAsia="宋体" w:hAnsi="宋体"/>
      <w:color w:val="000000"/>
      <w:sz w:val="20"/>
      <w:lang w:val="en-US" w:eastAsia="en-US"/>
    </w:rPr>
  </w:style>
  <w:style w:type="character" w:customStyle="1" w:styleId="danluo1">
    <w:name w:val="danluo1"/>
    <w:basedOn w:val="DefaultParagraphFont"/>
    <w:uiPriority w:val="99"/>
    <w:rsid w:val="00B63081"/>
    <w:rPr>
      <w:rFonts w:cs="Times New Roman"/>
    </w:rPr>
  </w:style>
  <w:style w:type="character" w:customStyle="1" w:styleId="a6">
    <w:name w:val="样式 (符号) 宋体"/>
    <w:uiPriority w:val="99"/>
    <w:rsid w:val="00B63081"/>
    <w:rPr>
      <w:color w:val="auto"/>
    </w:rPr>
  </w:style>
  <w:style w:type="character" w:customStyle="1" w:styleId="apple-converted-space">
    <w:name w:val="apple-converted-space"/>
    <w:uiPriority w:val="99"/>
    <w:rsid w:val="00B63081"/>
  </w:style>
  <w:style w:type="character" w:customStyle="1" w:styleId="CaptionChar">
    <w:name w:val="Caption Char"/>
    <w:link w:val="Caption"/>
    <w:uiPriority w:val="99"/>
    <w:locked/>
    <w:rsid w:val="00B63081"/>
    <w:rPr>
      <w:rFonts w:ascii="Arial" w:eastAsia="黑体" w:hAnsi="Arial"/>
      <w:kern w:val="2"/>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dyingteng.com/"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yingteng@163.com" TargetMode="External"/><Relationship Id="rId17" Type="http://schemas.openxmlformats.org/officeDocument/2006/relationships/hyperlink" Target="file:///W:\10-1171%20&#21021;&#31295;&#23457;&#26680;\BYZ2010053-B2010090&#25307;&#26631;&#25991;&#20214;&#65288;&#21021;&#31295;&#65289;.doc" TargetMode="External"/><Relationship Id="rId2" Type="http://schemas.openxmlformats.org/officeDocument/2006/relationships/styles" Target="styles.xml"/><Relationship Id="rId16" Type="http://schemas.openxmlformats.org/officeDocument/2006/relationships/hyperlink" Target="mailto:jycg@gdjycg.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dyingteng.com/" TargetMode="External"/><Relationship Id="rId5" Type="http://schemas.openxmlformats.org/officeDocument/2006/relationships/footnotes" Target="footnotes.xml"/><Relationship Id="rId15" Type="http://schemas.openxmlformats.org/officeDocument/2006/relationships/hyperlink" Target="mailto:gdgpc@yahoo.com.cn"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gdjycg.com/"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79</Pages>
  <Words>4987</Words>
  <Characters>28427</Characters>
  <Application>Microsoft Office Outlook</Application>
  <DocSecurity>0</DocSecurity>
  <Lines>0</Lines>
  <Paragraphs>0</Paragraphs>
  <ScaleCrop>false</ScaleCrop>
  <Company>GMETC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广东省教育单位实验室基础配套装备采购项目</dc:title>
  <dc:subject/>
  <dc:creator>GMETC</dc:creator>
  <cp:keywords/>
  <dc:description/>
  <cp:lastModifiedBy>吴小姐</cp:lastModifiedBy>
  <cp:revision>22</cp:revision>
  <cp:lastPrinted>2015-04-09T06:08:00Z</cp:lastPrinted>
  <dcterms:created xsi:type="dcterms:W3CDTF">2015-12-07T03:27:00Z</dcterms:created>
  <dcterms:modified xsi:type="dcterms:W3CDTF">2015-12-23T07:39:00Z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