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9E6" w:rsidRPr="002E5E12" w:rsidRDefault="008659E6" w:rsidP="003D1266">
      <w:pPr>
        <w:spacing w:line="360" w:lineRule="auto"/>
        <w:rPr>
          <w:rFonts w:ascii="仿宋_GB2312" w:eastAsia="仿宋_GB2312" w:hAnsi="仿宋" w:hint="eastAsia"/>
          <w:sz w:val="32"/>
          <w:szCs w:val="32"/>
        </w:rPr>
      </w:pPr>
      <w:r w:rsidRPr="002E5E12">
        <w:rPr>
          <w:rFonts w:ascii="仿宋_GB2312" w:eastAsia="仿宋_GB2312" w:hAnsi="仿宋" w:hint="eastAsia"/>
          <w:sz w:val="32"/>
          <w:szCs w:val="32"/>
        </w:rPr>
        <w:t>附</w:t>
      </w:r>
      <w:r w:rsidR="00E06A43">
        <w:rPr>
          <w:rFonts w:ascii="仿宋_GB2312" w:eastAsia="仿宋_GB2312" w:hAnsi="仿宋" w:hint="eastAsia"/>
          <w:sz w:val="32"/>
          <w:szCs w:val="32"/>
        </w:rPr>
        <w:t>12</w:t>
      </w:r>
      <w:r w:rsidRPr="002E5E12">
        <w:rPr>
          <w:rFonts w:ascii="仿宋_GB2312" w:eastAsia="仿宋_GB2312" w:hAnsi="仿宋" w:hint="eastAsia"/>
          <w:sz w:val="32"/>
          <w:szCs w:val="32"/>
        </w:rPr>
        <w:t>-</w:t>
      </w:r>
      <w:r w:rsidR="005B42CD">
        <w:rPr>
          <w:rFonts w:ascii="仿宋_GB2312" w:eastAsia="仿宋_GB2312" w:hAnsi="仿宋" w:hint="eastAsia"/>
          <w:sz w:val="32"/>
          <w:szCs w:val="32"/>
        </w:rPr>
        <w:t>3</w:t>
      </w:r>
    </w:p>
    <w:p w:rsidR="008659E6" w:rsidRDefault="008659E6" w:rsidP="003D1266">
      <w:pPr>
        <w:spacing w:line="360" w:lineRule="auto"/>
        <w:rPr>
          <w:rFonts w:ascii="仿宋" w:eastAsia="仿宋" w:hAnsi="仿宋"/>
          <w:sz w:val="32"/>
          <w:szCs w:val="32"/>
        </w:rPr>
      </w:pPr>
    </w:p>
    <w:p w:rsidR="00317AB5" w:rsidRDefault="00EB1F90" w:rsidP="003D1266">
      <w:pPr>
        <w:snapToGrid w:val="0"/>
        <w:spacing w:beforeLines="100" w:line="360" w:lineRule="auto"/>
        <w:jc w:val="center"/>
        <w:rPr>
          <w:rFonts w:ascii="仿宋" w:eastAsia="仿宋" w:hAnsi="仿宋" w:hint="eastAsia"/>
          <w:b/>
          <w:sz w:val="44"/>
          <w:szCs w:val="44"/>
        </w:rPr>
      </w:pPr>
      <w:r>
        <w:rPr>
          <w:rFonts w:ascii="仿宋" w:eastAsia="仿宋" w:hAnsi="仿宋" w:hint="eastAsia"/>
          <w:b/>
          <w:sz w:val="44"/>
          <w:szCs w:val="44"/>
        </w:rPr>
        <w:t>201</w:t>
      </w:r>
      <w:r w:rsidR="00E06A43">
        <w:rPr>
          <w:rFonts w:ascii="仿宋" w:eastAsia="仿宋" w:hAnsi="仿宋" w:hint="eastAsia"/>
          <w:b/>
          <w:sz w:val="44"/>
          <w:szCs w:val="44"/>
        </w:rPr>
        <w:t>8</w:t>
      </w:r>
      <w:r>
        <w:rPr>
          <w:rFonts w:ascii="仿宋" w:eastAsia="仿宋" w:hAnsi="仿宋" w:hint="eastAsia"/>
          <w:b/>
          <w:sz w:val="44"/>
          <w:szCs w:val="44"/>
        </w:rPr>
        <w:t>年</w:t>
      </w:r>
    </w:p>
    <w:p w:rsidR="00E06A43" w:rsidRDefault="00E06A43" w:rsidP="003D1266">
      <w:pPr>
        <w:snapToGrid w:val="0"/>
        <w:spacing w:beforeLines="100" w:line="360" w:lineRule="auto"/>
        <w:jc w:val="center"/>
        <w:rPr>
          <w:rFonts w:ascii="仿宋" w:eastAsia="仿宋" w:hAnsi="仿宋" w:hint="eastAsia"/>
          <w:b/>
          <w:sz w:val="44"/>
          <w:szCs w:val="44"/>
        </w:rPr>
      </w:pPr>
      <w:r>
        <w:rPr>
          <w:rFonts w:ascii="仿宋" w:eastAsia="仿宋" w:hAnsi="仿宋" w:hint="eastAsia"/>
          <w:b/>
          <w:sz w:val="44"/>
          <w:szCs w:val="44"/>
        </w:rPr>
        <w:t>广东省高职</w:t>
      </w:r>
      <w:r w:rsidR="008659E6">
        <w:rPr>
          <w:rFonts w:ascii="仿宋" w:eastAsia="仿宋" w:hAnsi="仿宋" w:hint="eastAsia"/>
          <w:b/>
          <w:sz w:val="44"/>
          <w:szCs w:val="44"/>
        </w:rPr>
        <w:t>教育教学</w:t>
      </w:r>
    </w:p>
    <w:p w:rsidR="00317AB5" w:rsidRDefault="008659E6" w:rsidP="003D1266">
      <w:pPr>
        <w:snapToGrid w:val="0"/>
        <w:spacing w:beforeLines="100" w:line="360" w:lineRule="auto"/>
        <w:jc w:val="center"/>
        <w:rPr>
          <w:rFonts w:ascii="仿宋" w:eastAsia="仿宋" w:hAnsi="仿宋" w:hint="eastAsia"/>
          <w:b/>
          <w:sz w:val="44"/>
          <w:szCs w:val="44"/>
        </w:rPr>
      </w:pPr>
      <w:r>
        <w:rPr>
          <w:rFonts w:ascii="仿宋" w:eastAsia="仿宋" w:hAnsi="仿宋" w:hint="eastAsia"/>
          <w:b/>
          <w:sz w:val="44"/>
          <w:szCs w:val="44"/>
        </w:rPr>
        <w:t>改革</w:t>
      </w:r>
      <w:r w:rsidR="00E06A43">
        <w:rPr>
          <w:rFonts w:ascii="仿宋" w:eastAsia="仿宋" w:hAnsi="仿宋" w:hint="eastAsia"/>
          <w:b/>
          <w:sz w:val="44"/>
          <w:szCs w:val="44"/>
        </w:rPr>
        <w:t>研究与实践</w:t>
      </w:r>
      <w:r>
        <w:rPr>
          <w:rFonts w:ascii="仿宋" w:eastAsia="仿宋" w:hAnsi="仿宋" w:hint="eastAsia"/>
          <w:b/>
          <w:sz w:val="44"/>
          <w:szCs w:val="44"/>
        </w:rPr>
        <w:t>项目</w:t>
      </w:r>
    </w:p>
    <w:p w:rsidR="008659E6" w:rsidRDefault="008659E6" w:rsidP="003D1266">
      <w:pPr>
        <w:snapToGrid w:val="0"/>
        <w:spacing w:beforeLines="100" w:line="360" w:lineRule="auto"/>
        <w:jc w:val="center"/>
        <w:rPr>
          <w:rFonts w:ascii="仿宋" w:eastAsia="仿宋" w:hAnsi="仿宋"/>
          <w:b/>
          <w:sz w:val="44"/>
          <w:szCs w:val="44"/>
        </w:rPr>
      </w:pPr>
      <w:r>
        <w:rPr>
          <w:rFonts w:ascii="仿宋" w:eastAsia="仿宋" w:hAnsi="仿宋" w:hint="eastAsia"/>
          <w:b/>
          <w:sz w:val="44"/>
          <w:szCs w:val="44"/>
        </w:rPr>
        <w:t>申</w:t>
      </w:r>
      <w:r w:rsidR="00E06A43">
        <w:rPr>
          <w:rFonts w:ascii="仿宋" w:eastAsia="仿宋" w:hAnsi="仿宋" w:hint="eastAsia"/>
          <w:b/>
          <w:sz w:val="44"/>
          <w:szCs w:val="44"/>
        </w:rPr>
        <w:t>报</w:t>
      </w:r>
      <w:r>
        <w:rPr>
          <w:rFonts w:ascii="仿宋" w:eastAsia="仿宋" w:hAnsi="仿宋" w:hint="eastAsia"/>
          <w:b/>
          <w:sz w:val="44"/>
          <w:szCs w:val="44"/>
        </w:rPr>
        <w:t>书</w:t>
      </w:r>
    </w:p>
    <w:p w:rsidR="008659E6" w:rsidRDefault="008659E6" w:rsidP="003D1266">
      <w:pPr>
        <w:snapToGrid w:val="0"/>
        <w:spacing w:beforeLines="50" w:line="360" w:lineRule="auto"/>
        <w:jc w:val="center"/>
        <w:rPr>
          <w:rFonts w:ascii="仿宋" w:eastAsia="仿宋" w:hAnsi="仿宋"/>
          <w:sz w:val="32"/>
          <w:szCs w:val="32"/>
        </w:rPr>
      </w:pPr>
    </w:p>
    <w:p w:rsidR="008659E6" w:rsidRDefault="008659E6" w:rsidP="003D1266">
      <w:pPr>
        <w:snapToGrid w:val="0"/>
        <w:spacing w:beforeLines="50" w:line="360" w:lineRule="auto"/>
        <w:jc w:val="center"/>
        <w:rPr>
          <w:rFonts w:ascii="仿宋" w:eastAsia="仿宋" w:hAnsi="仿宋"/>
          <w:sz w:val="32"/>
          <w:szCs w:val="32"/>
        </w:rPr>
      </w:pPr>
    </w:p>
    <w:p w:rsidR="00993E59" w:rsidRPr="00896ABF" w:rsidRDefault="008659E6" w:rsidP="00993E59">
      <w:pPr>
        <w:snapToGrid w:val="0"/>
        <w:spacing w:beforeLines="50" w:line="360" w:lineRule="auto"/>
        <w:ind w:left="2880" w:hangingChars="900" w:hanging="2880"/>
        <w:rPr>
          <w:rFonts w:ascii="仿宋" w:eastAsia="仿宋" w:hAnsi="仿宋"/>
          <w:sz w:val="30"/>
          <w:szCs w:val="30"/>
          <w:u w:val="single"/>
        </w:rPr>
      </w:pPr>
      <w:r>
        <w:rPr>
          <w:rFonts w:ascii="仿宋" w:eastAsia="仿宋" w:hAnsi="仿宋" w:hint="eastAsia"/>
          <w:sz w:val="32"/>
          <w:szCs w:val="32"/>
        </w:rPr>
        <w:t xml:space="preserve">        项目名称：</w:t>
      </w:r>
      <w:r>
        <w:rPr>
          <w:rFonts w:ascii="仿宋" w:eastAsia="仿宋" w:hAnsi="仿宋" w:hint="eastAsia"/>
          <w:sz w:val="32"/>
          <w:szCs w:val="32"/>
          <w:u w:val="single"/>
        </w:rPr>
        <w:t xml:space="preserve"> </w:t>
      </w:r>
      <w:r w:rsidR="00E12A54" w:rsidRPr="00896ABF">
        <w:rPr>
          <w:rFonts w:ascii="仿宋" w:eastAsia="仿宋" w:hAnsi="仿宋" w:hint="eastAsia"/>
          <w:sz w:val="32"/>
          <w:szCs w:val="32"/>
          <w:u w:val="single"/>
        </w:rPr>
        <w:t>“大智云移”背景</w:t>
      </w:r>
      <w:proofErr w:type="gramStart"/>
      <w:r w:rsidR="00E12A54" w:rsidRPr="00896ABF">
        <w:rPr>
          <w:rFonts w:ascii="仿宋" w:eastAsia="仿宋" w:hAnsi="仿宋" w:hint="eastAsia"/>
          <w:sz w:val="32"/>
          <w:szCs w:val="32"/>
          <w:u w:val="single"/>
        </w:rPr>
        <w:t>下</w:t>
      </w:r>
      <w:r w:rsidR="00E12A54" w:rsidRPr="00896ABF">
        <w:rPr>
          <w:rFonts w:ascii="仿宋" w:eastAsia="仿宋" w:hAnsi="仿宋" w:hint="eastAsia"/>
          <w:sz w:val="30"/>
          <w:szCs w:val="30"/>
          <w:u w:val="single"/>
        </w:rPr>
        <w:t>政校行企</w:t>
      </w:r>
      <w:proofErr w:type="gramEnd"/>
      <w:r w:rsidR="00E12A54" w:rsidRPr="00896ABF">
        <w:rPr>
          <w:rFonts w:ascii="仿宋" w:eastAsia="仿宋" w:hAnsi="仿宋" w:hint="eastAsia"/>
          <w:sz w:val="30"/>
          <w:szCs w:val="30"/>
          <w:u w:val="single"/>
        </w:rPr>
        <w:t>联动财</w:t>
      </w:r>
    </w:p>
    <w:p w:rsidR="008659E6" w:rsidRPr="00993E59" w:rsidRDefault="00E12A54" w:rsidP="00993E59">
      <w:pPr>
        <w:snapToGrid w:val="0"/>
        <w:spacing w:beforeLines="50" w:line="360" w:lineRule="auto"/>
        <w:ind w:leftChars="900" w:left="1890" w:firstLineChars="300" w:firstLine="900"/>
        <w:rPr>
          <w:rFonts w:ascii="仿宋_GB2312" w:eastAsia="仿宋_GB2312"/>
          <w:sz w:val="30"/>
          <w:szCs w:val="30"/>
          <w:u w:val="single"/>
        </w:rPr>
      </w:pPr>
      <w:proofErr w:type="gramStart"/>
      <w:r w:rsidRPr="00896ABF">
        <w:rPr>
          <w:rFonts w:ascii="仿宋" w:eastAsia="仿宋" w:hAnsi="仿宋" w:hint="eastAsia"/>
          <w:sz w:val="30"/>
          <w:szCs w:val="30"/>
          <w:u w:val="single"/>
        </w:rPr>
        <w:t>经类专业</w:t>
      </w:r>
      <w:proofErr w:type="gramEnd"/>
      <w:r w:rsidRPr="00896ABF">
        <w:rPr>
          <w:rFonts w:ascii="仿宋" w:eastAsia="仿宋" w:hAnsi="仿宋" w:hint="eastAsia"/>
          <w:sz w:val="30"/>
          <w:szCs w:val="30"/>
          <w:u w:val="single"/>
        </w:rPr>
        <w:t>职业教育培养体系研究</w:t>
      </w:r>
      <w:r w:rsidR="00993E59" w:rsidRPr="00896ABF">
        <w:rPr>
          <w:rFonts w:ascii="仿宋" w:eastAsia="仿宋" w:hAnsi="仿宋" w:hint="eastAsia"/>
          <w:sz w:val="30"/>
          <w:szCs w:val="30"/>
          <w:u w:val="single"/>
        </w:rPr>
        <w:t>与实践</w:t>
      </w:r>
    </w:p>
    <w:p w:rsidR="008659E6" w:rsidRDefault="008659E6" w:rsidP="003D1266">
      <w:pPr>
        <w:snapToGrid w:val="0"/>
        <w:spacing w:beforeLines="50" w:line="360" w:lineRule="auto"/>
        <w:rPr>
          <w:rFonts w:ascii="仿宋" w:eastAsia="仿宋" w:hAnsi="仿宋"/>
          <w:sz w:val="32"/>
          <w:szCs w:val="32"/>
        </w:rPr>
      </w:pPr>
      <w:r>
        <w:rPr>
          <w:rFonts w:ascii="仿宋" w:eastAsia="仿宋" w:hAnsi="仿宋" w:hint="eastAsia"/>
          <w:sz w:val="32"/>
          <w:szCs w:val="32"/>
        </w:rPr>
        <w:t xml:space="preserve">        </w:t>
      </w:r>
      <w:r w:rsidR="00076B70">
        <w:rPr>
          <w:rFonts w:ascii="仿宋" w:eastAsia="仿宋" w:hAnsi="仿宋" w:hint="eastAsia"/>
          <w:sz w:val="32"/>
          <w:szCs w:val="32"/>
        </w:rPr>
        <w:t>主持人</w:t>
      </w:r>
      <w:r>
        <w:rPr>
          <w:rFonts w:ascii="仿宋" w:eastAsia="仿宋" w:hAnsi="仿宋" w:hint="eastAsia"/>
          <w:sz w:val="32"/>
          <w:szCs w:val="32"/>
        </w:rPr>
        <w:t>：</w:t>
      </w:r>
      <w:r>
        <w:rPr>
          <w:rFonts w:ascii="仿宋" w:eastAsia="仿宋" w:hAnsi="仿宋" w:hint="eastAsia"/>
          <w:sz w:val="32"/>
          <w:szCs w:val="32"/>
          <w:u w:val="single"/>
        </w:rPr>
        <w:t xml:space="preserve">      </w:t>
      </w:r>
      <w:r w:rsidR="00E12A54">
        <w:rPr>
          <w:rFonts w:ascii="仿宋" w:eastAsia="仿宋" w:hAnsi="仿宋"/>
          <w:sz w:val="32"/>
          <w:szCs w:val="32"/>
          <w:u w:val="single"/>
        </w:rPr>
        <w:t xml:space="preserve">    </w:t>
      </w:r>
      <w:r>
        <w:rPr>
          <w:rFonts w:ascii="仿宋" w:eastAsia="仿宋" w:hAnsi="仿宋" w:hint="eastAsia"/>
          <w:sz w:val="32"/>
          <w:szCs w:val="32"/>
          <w:u w:val="single"/>
        </w:rPr>
        <w:t xml:space="preserve"> </w:t>
      </w:r>
      <w:r w:rsidR="00E12A54">
        <w:rPr>
          <w:rFonts w:ascii="仿宋" w:eastAsia="仿宋" w:hAnsi="仿宋" w:hint="eastAsia"/>
          <w:sz w:val="32"/>
          <w:szCs w:val="32"/>
          <w:u w:val="single"/>
        </w:rPr>
        <w:t>陈海雯</w:t>
      </w:r>
      <w:r>
        <w:rPr>
          <w:rFonts w:ascii="仿宋" w:eastAsia="仿宋" w:hAnsi="仿宋" w:hint="eastAsia"/>
          <w:sz w:val="32"/>
          <w:szCs w:val="32"/>
          <w:u w:val="single"/>
        </w:rPr>
        <w:t xml:space="preserve">  </w:t>
      </w:r>
      <w:r w:rsidR="00E12A54">
        <w:rPr>
          <w:rFonts w:ascii="仿宋" w:eastAsia="仿宋" w:hAnsi="仿宋"/>
          <w:sz w:val="32"/>
          <w:szCs w:val="32"/>
          <w:u w:val="single"/>
        </w:rPr>
        <w:t xml:space="preserve">  </w:t>
      </w:r>
      <w:r>
        <w:rPr>
          <w:rFonts w:ascii="仿宋" w:eastAsia="仿宋" w:hAnsi="仿宋" w:hint="eastAsia"/>
          <w:sz w:val="32"/>
          <w:szCs w:val="32"/>
          <w:u w:val="single"/>
        </w:rPr>
        <w:t xml:space="preserve">     (签章)</w:t>
      </w:r>
    </w:p>
    <w:p w:rsidR="008659E6" w:rsidRDefault="00E06A43" w:rsidP="003D1266">
      <w:pPr>
        <w:snapToGrid w:val="0"/>
        <w:spacing w:beforeLines="50" w:line="360" w:lineRule="auto"/>
        <w:ind w:firstLineChars="400" w:firstLine="1280"/>
        <w:rPr>
          <w:rFonts w:ascii="仿宋" w:eastAsia="仿宋" w:hAnsi="仿宋"/>
          <w:sz w:val="32"/>
          <w:szCs w:val="32"/>
        </w:rPr>
      </w:pPr>
      <w:r>
        <w:rPr>
          <w:rFonts w:ascii="仿宋" w:eastAsia="仿宋" w:hAnsi="仿宋" w:hint="eastAsia"/>
          <w:sz w:val="32"/>
          <w:szCs w:val="32"/>
        </w:rPr>
        <w:t>所在学校</w:t>
      </w:r>
      <w:r w:rsidR="008659E6">
        <w:rPr>
          <w:rFonts w:ascii="仿宋" w:eastAsia="仿宋" w:hAnsi="仿宋" w:hint="eastAsia"/>
          <w:sz w:val="32"/>
          <w:szCs w:val="32"/>
        </w:rPr>
        <w:t>：</w:t>
      </w:r>
      <w:r w:rsidR="008659E6">
        <w:rPr>
          <w:rFonts w:ascii="仿宋" w:eastAsia="仿宋" w:hAnsi="仿宋" w:hint="eastAsia"/>
          <w:sz w:val="32"/>
          <w:szCs w:val="32"/>
          <w:u w:val="single"/>
        </w:rPr>
        <w:t xml:space="preserve"> </w:t>
      </w:r>
      <w:r w:rsidR="00E12A54">
        <w:rPr>
          <w:rFonts w:ascii="仿宋" w:eastAsia="仿宋" w:hAnsi="仿宋"/>
          <w:sz w:val="32"/>
          <w:szCs w:val="32"/>
          <w:u w:val="single"/>
        </w:rPr>
        <w:t xml:space="preserve">  </w:t>
      </w:r>
      <w:r w:rsidR="00E12A54">
        <w:rPr>
          <w:rFonts w:ascii="仿宋" w:eastAsia="仿宋" w:hAnsi="仿宋" w:hint="eastAsia"/>
          <w:sz w:val="32"/>
          <w:szCs w:val="32"/>
          <w:u w:val="single"/>
        </w:rPr>
        <w:t>广东轻工职业技术学院</w:t>
      </w:r>
      <w:r w:rsidR="008659E6">
        <w:rPr>
          <w:rFonts w:ascii="仿宋" w:eastAsia="仿宋" w:hAnsi="仿宋" w:hint="eastAsia"/>
          <w:sz w:val="32"/>
          <w:szCs w:val="32"/>
          <w:u w:val="single"/>
        </w:rPr>
        <w:t xml:space="preserve"> (盖章)</w:t>
      </w:r>
    </w:p>
    <w:p w:rsidR="008659E6" w:rsidRDefault="008659E6" w:rsidP="003D1266">
      <w:pPr>
        <w:snapToGrid w:val="0"/>
        <w:spacing w:beforeLines="50" w:line="360" w:lineRule="auto"/>
        <w:rPr>
          <w:rFonts w:ascii="仿宋" w:eastAsia="仿宋" w:hAnsi="仿宋"/>
          <w:sz w:val="32"/>
          <w:szCs w:val="32"/>
        </w:rPr>
      </w:pPr>
      <w:r>
        <w:rPr>
          <w:rFonts w:ascii="仿宋" w:eastAsia="仿宋" w:hAnsi="仿宋" w:hint="eastAsia"/>
          <w:sz w:val="32"/>
          <w:szCs w:val="32"/>
        </w:rPr>
        <w:t xml:space="preserve">        手机号码：</w:t>
      </w:r>
      <w:r>
        <w:rPr>
          <w:rFonts w:ascii="仿宋" w:eastAsia="仿宋" w:hAnsi="仿宋" w:hint="eastAsia"/>
          <w:sz w:val="32"/>
          <w:szCs w:val="32"/>
          <w:u w:val="single"/>
        </w:rPr>
        <w:t xml:space="preserve">    </w:t>
      </w:r>
      <w:r w:rsidR="00E12A54">
        <w:rPr>
          <w:rFonts w:ascii="仿宋" w:eastAsia="仿宋" w:hAnsi="仿宋"/>
          <w:sz w:val="32"/>
          <w:szCs w:val="32"/>
          <w:u w:val="single"/>
        </w:rPr>
        <w:t xml:space="preserve">  </w:t>
      </w:r>
      <w:r>
        <w:rPr>
          <w:rFonts w:ascii="仿宋" w:eastAsia="仿宋" w:hAnsi="仿宋" w:hint="eastAsia"/>
          <w:sz w:val="32"/>
          <w:szCs w:val="32"/>
          <w:u w:val="single"/>
        </w:rPr>
        <w:t xml:space="preserve">  </w:t>
      </w:r>
      <w:r w:rsidR="00E12A54">
        <w:rPr>
          <w:rFonts w:ascii="仿宋" w:eastAsia="仿宋" w:hAnsi="仿宋" w:hint="eastAsia"/>
          <w:sz w:val="32"/>
          <w:szCs w:val="32"/>
          <w:u w:val="single"/>
        </w:rPr>
        <w:t>1362235800</w:t>
      </w:r>
      <w:r>
        <w:rPr>
          <w:rFonts w:ascii="仿宋" w:eastAsia="仿宋" w:hAnsi="仿宋" w:hint="eastAsia"/>
          <w:sz w:val="32"/>
          <w:szCs w:val="32"/>
          <w:u w:val="single"/>
        </w:rPr>
        <w:t xml:space="preserve"> </w:t>
      </w:r>
      <w:r w:rsidR="00E12A54">
        <w:rPr>
          <w:rFonts w:ascii="仿宋" w:eastAsia="仿宋" w:hAnsi="仿宋"/>
          <w:sz w:val="32"/>
          <w:szCs w:val="32"/>
          <w:u w:val="single"/>
        </w:rPr>
        <w:t xml:space="preserve">       </w:t>
      </w:r>
      <w:r>
        <w:rPr>
          <w:rFonts w:ascii="仿宋" w:eastAsia="仿宋" w:hAnsi="仿宋" w:hint="eastAsia"/>
          <w:sz w:val="32"/>
          <w:szCs w:val="32"/>
          <w:u w:val="single"/>
        </w:rPr>
        <w:t xml:space="preserve">    </w:t>
      </w:r>
    </w:p>
    <w:p w:rsidR="008659E6" w:rsidRDefault="008659E6" w:rsidP="003D1266">
      <w:pPr>
        <w:snapToGrid w:val="0"/>
        <w:spacing w:beforeLines="50" w:line="360" w:lineRule="auto"/>
        <w:rPr>
          <w:rFonts w:ascii="仿宋" w:eastAsia="仿宋" w:hAnsi="仿宋" w:hint="eastAsia"/>
          <w:sz w:val="32"/>
          <w:szCs w:val="32"/>
        </w:rPr>
      </w:pPr>
      <w:r>
        <w:rPr>
          <w:rFonts w:ascii="仿宋" w:eastAsia="仿宋" w:hAnsi="仿宋" w:hint="eastAsia"/>
          <w:sz w:val="32"/>
          <w:szCs w:val="32"/>
        </w:rPr>
        <w:t xml:space="preserve">        电子邮箱：</w:t>
      </w:r>
      <w:r>
        <w:rPr>
          <w:rFonts w:ascii="仿宋" w:eastAsia="仿宋" w:hAnsi="仿宋" w:hint="eastAsia"/>
          <w:sz w:val="32"/>
          <w:szCs w:val="32"/>
          <w:u w:val="single"/>
        </w:rPr>
        <w:t xml:space="preserve">   </w:t>
      </w:r>
      <w:r w:rsidR="00B04E8E">
        <w:rPr>
          <w:rFonts w:ascii="仿宋" w:eastAsia="仿宋" w:hAnsi="仿宋"/>
          <w:sz w:val="32"/>
          <w:szCs w:val="32"/>
          <w:u w:val="single"/>
        </w:rPr>
        <w:t xml:space="preserve"> </w:t>
      </w:r>
      <w:r w:rsidR="00E12A54" w:rsidRPr="00B04E8E">
        <w:rPr>
          <w:rFonts w:ascii="仿宋" w:eastAsia="仿宋" w:hAnsi="仿宋"/>
          <w:sz w:val="32"/>
          <w:szCs w:val="32"/>
          <w:u w:val="single"/>
        </w:rPr>
        <w:t>2006109045@gdip.edu.cn</w:t>
      </w:r>
      <w:r>
        <w:rPr>
          <w:rFonts w:ascii="仿宋" w:eastAsia="仿宋" w:hAnsi="仿宋" w:hint="eastAsia"/>
          <w:sz w:val="32"/>
          <w:szCs w:val="32"/>
          <w:u w:val="single"/>
        </w:rPr>
        <w:t xml:space="preserve">    </w:t>
      </w:r>
      <w:r>
        <w:rPr>
          <w:rFonts w:ascii="仿宋" w:eastAsia="仿宋" w:hAnsi="仿宋" w:hint="eastAsia"/>
          <w:sz w:val="32"/>
          <w:szCs w:val="32"/>
        </w:rPr>
        <w:t xml:space="preserve">      </w:t>
      </w:r>
    </w:p>
    <w:p w:rsidR="008659E6" w:rsidRDefault="008659E6" w:rsidP="003D1266">
      <w:pPr>
        <w:snapToGrid w:val="0"/>
        <w:spacing w:beforeLines="50" w:line="360" w:lineRule="auto"/>
        <w:rPr>
          <w:rFonts w:ascii="仿宋" w:eastAsia="仿宋" w:hAnsi="仿宋" w:hint="eastAsia"/>
          <w:sz w:val="32"/>
          <w:szCs w:val="32"/>
        </w:rPr>
      </w:pPr>
    </w:p>
    <w:p w:rsidR="008659E6" w:rsidRPr="0007044B" w:rsidRDefault="008659E6" w:rsidP="003D1266">
      <w:pPr>
        <w:snapToGrid w:val="0"/>
        <w:spacing w:beforeLines="50" w:line="360" w:lineRule="auto"/>
        <w:jc w:val="center"/>
        <w:rPr>
          <w:rFonts w:ascii="仿宋" w:eastAsia="仿宋" w:hAnsi="仿宋" w:hint="eastAsia"/>
          <w:b/>
          <w:sz w:val="32"/>
          <w:szCs w:val="32"/>
        </w:rPr>
      </w:pPr>
      <w:r w:rsidRPr="0007044B">
        <w:rPr>
          <w:rFonts w:ascii="仿宋" w:eastAsia="仿宋" w:hAnsi="仿宋" w:hint="eastAsia"/>
          <w:b/>
          <w:sz w:val="32"/>
          <w:szCs w:val="32"/>
        </w:rPr>
        <w:t>广东省教育厅</w:t>
      </w:r>
      <w:r w:rsidR="00FD2C16" w:rsidRPr="0007044B">
        <w:rPr>
          <w:rFonts w:ascii="仿宋" w:eastAsia="仿宋" w:hAnsi="仿宋" w:hint="eastAsia"/>
          <w:b/>
          <w:sz w:val="32"/>
          <w:szCs w:val="32"/>
        </w:rPr>
        <w:t xml:space="preserve"> </w:t>
      </w:r>
      <w:r w:rsidRPr="0007044B">
        <w:rPr>
          <w:rFonts w:ascii="仿宋" w:eastAsia="仿宋" w:hAnsi="仿宋" w:hint="eastAsia"/>
          <w:b/>
          <w:sz w:val="32"/>
          <w:szCs w:val="32"/>
        </w:rPr>
        <w:t>制</w:t>
      </w:r>
    </w:p>
    <w:p w:rsidR="008659E6" w:rsidRDefault="008659E6" w:rsidP="003D1266">
      <w:pPr>
        <w:spacing w:before="100" w:beforeAutospacing="1" w:after="100" w:afterAutospacing="1" w:line="360" w:lineRule="auto"/>
        <w:jc w:val="center"/>
        <w:rPr>
          <w:rFonts w:ascii="仿宋" w:eastAsia="仿宋" w:hAnsi="仿宋"/>
          <w:b/>
          <w:sz w:val="32"/>
          <w:szCs w:val="32"/>
        </w:rPr>
      </w:pPr>
      <w:r>
        <w:rPr>
          <w:rFonts w:ascii="仿宋" w:eastAsia="仿宋" w:hAnsi="仿宋" w:hint="eastAsia"/>
          <w:b/>
          <w:sz w:val="32"/>
          <w:szCs w:val="32"/>
        </w:rPr>
        <w:lastRenderedPageBreak/>
        <w:t xml:space="preserve">申请者的承诺与成果使用授权 </w:t>
      </w:r>
    </w:p>
    <w:p w:rsidR="008659E6" w:rsidRDefault="00076B70" w:rsidP="0019631D">
      <w:pPr>
        <w:spacing w:line="460" w:lineRule="exact"/>
        <w:ind w:firstLineChars="200" w:firstLine="560"/>
        <w:rPr>
          <w:rFonts w:ascii="仿宋" w:eastAsia="仿宋" w:hAnsi="仿宋"/>
          <w:kern w:val="0"/>
          <w:sz w:val="28"/>
          <w:szCs w:val="28"/>
          <w:lang w:val="zh-CN"/>
        </w:rPr>
      </w:pPr>
      <w:r>
        <w:rPr>
          <w:rFonts w:ascii="仿宋" w:eastAsia="仿宋" w:hAnsi="仿宋" w:hint="eastAsia"/>
          <w:sz w:val="28"/>
          <w:szCs w:val="28"/>
        </w:rPr>
        <w:t>本人自愿申报广东省高职</w:t>
      </w:r>
      <w:r w:rsidR="008659E6">
        <w:rPr>
          <w:rFonts w:ascii="仿宋" w:eastAsia="仿宋" w:hAnsi="仿宋" w:hint="eastAsia"/>
          <w:sz w:val="28"/>
          <w:szCs w:val="28"/>
        </w:rPr>
        <w:t>教育教学改革</w:t>
      </w:r>
      <w:r>
        <w:rPr>
          <w:rFonts w:ascii="仿宋" w:eastAsia="仿宋" w:hAnsi="仿宋" w:hint="eastAsia"/>
          <w:sz w:val="28"/>
          <w:szCs w:val="28"/>
        </w:rPr>
        <w:t>研究与实践</w:t>
      </w:r>
      <w:r w:rsidR="008659E6">
        <w:rPr>
          <w:rFonts w:ascii="仿宋" w:eastAsia="仿宋" w:hAnsi="仿宋" w:hint="eastAsia"/>
          <w:sz w:val="28"/>
          <w:szCs w:val="28"/>
        </w:rPr>
        <w:t>项目，认可所填写的《</w:t>
      </w:r>
      <w:r>
        <w:rPr>
          <w:rFonts w:ascii="仿宋" w:eastAsia="仿宋" w:hAnsi="仿宋" w:hint="eastAsia"/>
          <w:sz w:val="28"/>
          <w:szCs w:val="28"/>
        </w:rPr>
        <w:t>广东省高职教育教学改革研究与实践项目</w:t>
      </w:r>
      <w:r w:rsidR="008659E6">
        <w:rPr>
          <w:rFonts w:ascii="仿宋" w:eastAsia="仿宋" w:hAnsi="仿宋" w:hint="eastAsia"/>
          <w:sz w:val="28"/>
          <w:szCs w:val="28"/>
        </w:rPr>
        <w:t>申</w:t>
      </w:r>
      <w:r>
        <w:rPr>
          <w:rFonts w:ascii="仿宋" w:eastAsia="仿宋" w:hAnsi="仿宋" w:hint="eastAsia"/>
          <w:sz w:val="28"/>
          <w:szCs w:val="28"/>
        </w:rPr>
        <w:t>报</w:t>
      </w:r>
      <w:r w:rsidR="008659E6">
        <w:rPr>
          <w:rFonts w:ascii="仿宋" w:eastAsia="仿宋" w:hAnsi="仿宋" w:hint="eastAsia"/>
          <w:sz w:val="28"/>
          <w:szCs w:val="28"/>
        </w:rPr>
        <w:t>书》（以下简称为《申</w:t>
      </w:r>
      <w:r>
        <w:rPr>
          <w:rFonts w:ascii="仿宋" w:eastAsia="仿宋" w:hAnsi="仿宋" w:hint="eastAsia"/>
          <w:sz w:val="28"/>
          <w:szCs w:val="28"/>
        </w:rPr>
        <w:t>报</w:t>
      </w:r>
      <w:r w:rsidR="008659E6">
        <w:rPr>
          <w:rFonts w:ascii="仿宋" w:eastAsia="仿宋" w:hAnsi="仿宋" w:hint="eastAsia"/>
          <w:sz w:val="28"/>
          <w:szCs w:val="28"/>
        </w:rPr>
        <w:t>书》）为有约束力的协议，并承诺对所填写的《申</w:t>
      </w:r>
      <w:r>
        <w:rPr>
          <w:rFonts w:ascii="仿宋" w:eastAsia="仿宋" w:hAnsi="仿宋" w:hint="eastAsia"/>
          <w:sz w:val="28"/>
          <w:szCs w:val="28"/>
        </w:rPr>
        <w:t>报</w:t>
      </w:r>
      <w:r w:rsidR="008659E6">
        <w:rPr>
          <w:rFonts w:ascii="仿宋" w:eastAsia="仿宋" w:hAnsi="仿宋" w:hint="eastAsia"/>
          <w:sz w:val="28"/>
          <w:szCs w:val="28"/>
        </w:rPr>
        <w:t>书》所涉及各项内容的真实性负责，保证没有知识产权争议。课题申请</w:t>
      </w:r>
      <w:r w:rsidR="008659E6">
        <w:rPr>
          <w:rFonts w:ascii="仿宋" w:eastAsia="仿宋" w:hAnsi="仿宋" w:hint="eastAsia"/>
          <w:kern w:val="0"/>
          <w:sz w:val="28"/>
          <w:szCs w:val="28"/>
          <w:lang w:val="zh-CN"/>
        </w:rPr>
        <w:t>如</w:t>
      </w:r>
      <w:r w:rsidR="008659E6">
        <w:rPr>
          <w:rFonts w:ascii="仿宋" w:eastAsia="仿宋" w:hAnsi="仿宋" w:hint="eastAsia"/>
          <w:sz w:val="28"/>
          <w:szCs w:val="28"/>
        </w:rPr>
        <w:t>获准立项</w:t>
      </w:r>
      <w:r w:rsidR="008659E6">
        <w:rPr>
          <w:rFonts w:ascii="仿宋" w:eastAsia="仿宋" w:hAnsi="仿宋" w:hint="eastAsia"/>
          <w:kern w:val="0"/>
          <w:sz w:val="28"/>
          <w:szCs w:val="28"/>
          <w:lang w:val="zh-CN"/>
        </w:rPr>
        <w:t xml:space="preserve">,在研究工作中，接受广东省教育厅或其授权（委托）单位、以及本人所在单位的管理，并对以下约定信守承诺： </w:t>
      </w:r>
    </w:p>
    <w:p w:rsidR="008659E6" w:rsidRDefault="008659E6" w:rsidP="0019631D">
      <w:pPr>
        <w:spacing w:line="460" w:lineRule="exact"/>
        <w:ind w:firstLineChars="200" w:firstLine="560"/>
        <w:rPr>
          <w:rFonts w:ascii="仿宋" w:eastAsia="仿宋" w:hAnsi="仿宋"/>
          <w:sz w:val="28"/>
          <w:szCs w:val="28"/>
          <w:lang w:val="zh-CN"/>
        </w:rPr>
      </w:pPr>
      <w:r>
        <w:rPr>
          <w:rFonts w:ascii="仿宋" w:eastAsia="仿宋" w:hAnsi="仿宋" w:hint="eastAsia"/>
          <w:kern w:val="0"/>
          <w:sz w:val="28"/>
          <w:szCs w:val="28"/>
          <w:lang w:val="zh-CN"/>
        </w:rPr>
        <w:t>1.遵守相关法律法规。遵守我国著作权法和专利法等相关法律法规；遵守我国政府签署加入的相关国际知识产权规定。</w:t>
      </w:r>
    </w:p>
    <w:p w:rsidR="008659E6" w:rsidRDefault="008659E6" w:rsidP="0019631D">
      <w:pPr>
        <w:autoSpaceDE w:val="0"/>
        <w:autoSpaceDN w:val="0"/>
        <w:adjustRightInd w:val="0"/>
        <w:spacing w:line="460" w:lineRule="exact"/>
        <w:ind w:firstLineChars="200" w:firstLine="560"/>
        <w:jc w:val="left"/>
        <w:rPr>
          <w:rFonts w:ascii="仿宋" w:eastAsia="仿宋" w:hAnsi="仿宋"/>
          <w:kern w:val="0"/>
          <w:sz w:val="28"/>
          <w:szCs w:val="28"/>
          <w:lang w:val="zh-CN"/>
        </w:rPr>
      </w:pPr>
      <w:r>
        <w:rPr>
          <w:rFonts w:ascii="仿宋" w:eastAsia="仿宋" w:hAnsi="仿宋" w:hint="eastAsia"/>
          <w:kern w:val="0"/>
          <w:sz w:val="28"/>
          <w:szCs w:val="28"/>
          <w:lang w:val="zh-CN"/>
        </w:rPr>
        <w:t>2.遵循学术研究的基本规范，</w:t>
      </w:r>
      <w:r>
        <w:rPr>
          <w:rFonts w:ascii="仿宋" w:eastAsia="仿宋" w:hAnsi="仿宋" w:hint="eastAsia"/>
          <w:sz w:val="28"/>
          <w:szCs w:val="28"/>
          <w:lang w:val="zh-CN"/>
        </w:rPr>
        <w:t>恪守学术道德，</w:t>
      </w:r>
      <w:r>
        <w:rPr>
          <w:rFonts w:ascii="仿宋" w:eastAsia="仿宋" w:hAnsi="仿宋" w:hint="eastAsia"/>
          <w:kern w:val="0"/>
          <w:sz w:val="28"/>
          <w:szCs w:val="28"/>
          <w:lang w:val="zh-CN"/>
        </w:rPr>
        <w:t>维护学术尊严。</w:t>
      </w:r>
      <w:r>
        <w:rPr>
          <w:rFonts w:ascii="仿宋" w:eastAsia="仿宋" w:hAnsi="仿宋" w:hint="eastAsia"/>
          <w:sz w:val="28"/>
          <w:szCs w:val="28"/>
          <w:lang w:val="zh-CN"/>
        </w:rPr>
        <w:t>研究过程真实，不以任何方式抄袭、剽窃或侵吞他人学术成果，杜绝伪注、伪造、篡改文献和数据等学术不端行为；成果真实，不重复发表研究成果；</w:t>
      </w:r>
      <w:r>
        <w:rPr>
          <w:rFonts w:ascii="仿宋" w:eastAsia="仿宋" w:hAnsi="仿宋" w:hint="eastAsia"/>
          <w:kern w:val="0"/>
          <w:sz w:val="28"/>
          <w:szCs w:val="28"/>
          <w:lang w:val="zh-CN"/>
        </w:rPr>
        <w:t>维护社会公共利益，维护</w:t>
      </w:r>
      <w:r w:rsidR="00076B70">
        <w:rPr>
          <w:rFonts w:ascii="仿宋" w:eastAsia="仿宋" w:hAnsi="仿宋" w:hint="eastAsia"/>
          <w:sz w:val="28"/>
          <w:szCs w:val="28"/>
        </w:rPr>
        <w:t>广东省高职教育教学改革研究与实践项目</w:t>
      </w:r>
      <w:r>
        <w:rPr>
          <w:rFonts w:ascii="仿宋" w:eastAsia="仿宋" w:hAnsi="仿宋" w:hint="eastAsia"/>
          <w:kern w:val="0"/>
          <w:sz w:val="28"/>
          <w:szCs w:val="28"/>
          <w:lang w:val="zh-CN"/>
        </w:rPr>
        <w:t>的声誉和公信力，不以项目名义牟取不当利益。</w:t>
      </w:r>
    </w:p>
    <w:p w:rsidR="008659E6" w:rsidRDefault="008659E6" w:rsidP="0019631D">
      <w:pPr>
        <w:autoSpaceDE w:val="0"/>
        <w:autoSpaceDN w:val="0"/>
        <w:adjustRightInd w:val="0"/>
        <w:spacing w:line="460" w:lineRule="exact"/>
        <w:ind w:firstLineChars="200" w:firstLine="560"/>
        <w:jc w:val="left"/>
        <w:rPr>
          <w:rFonts w:ascii="仿宋" w:eastAsia="仿宋" w:hAnsi="仿宋"/>
          <w:sz w:val="28"/>
          <w:szCs w:val="28"/>
        </w:rPr>
      </w:pPr>
      <w:r>
        <w:rPr>
          <w:rFonts w:ascii="仿宋" w:eastAsia="仿宋" w:hAnsi="仿宋" w:hint="eastAsia"/>
          <w:kern w:val="0"/>
          <w:sz w:val="28"/>
          <w:szCs w:val="28"/>
          <w:lang w:val="zh-CN"/>
        </w:rPr>
        <w:t>3.遵守</w:t>
      </w:r>
      <w:r w:rsidR="00076B70">
        <w:rPr>
          <w:rFonts w:ascii="仿宋" w:eastAsia="仿宋" w:hAnsi="仿宋" w:hint="eastAsia"/>
          <w:sz w:val="28"/>
          <w:szCs w:val="28"/>
        </w:rPr>
        <w:t>广东省高职教育教学改革研究与实践项目</w:t>
      </w:r>
      <w:r>
        <w:rPr>
          <w:rFonts w:ascii="仿宋" w:eastAsia="仿宋" w:hAnsi="仿宋" w:hint="eastAsia"/>
          <w:sz w:val="28"/>
          <w:szCs w:val="28"/>
        </w:rPr>
        <w:t>有关管理规定以及广东省</w:t>
      </w:r>
      <w:r>
        <w:rPr>
          <w:rFonts w:ascii="仿宋" w:eastAsia="仿宋" w:hAnsi="仿宋" w:hint="eastAsia"/>
          <w:kern w:val="0"/>
          <w:sz w:val="28"/>
          <w:szCs w:val="28"/>
          <w:lang w:val="zh-CN"/>
        </w:rPr>
        <w:t>财务规章制度</w:t>
      </w:r>
      <w:r>
        <w:rPr>
          <w:rFonts w:ascii="仿宋" w:eastAsia="仿宋" w:hAnsi="仿宋" w:hint="eastAsia"/>
          <w:sz w:val="28"/>
          <w:szCs w:val="28"/>
        </w:rPr>
        <w:t>。</w:t>
      </w:r>
    </w:p>
    <w:p w:rsidR="008659E6" w:rsidRDefault="008659E6" w:rsidP="0019631D">
      <w:pPr>
        <w:autoSpaceDE w:val="0"/>
        <w:autoSpaceDN w:val="0"/>
        <w:adjustRightInd w:val="0"/>
        <w:spacing w:line="460" w:lineRule="exact"/>
        <w:ind w:firstLineChars="200" w:firstLine="560"/>
        <w:jc w:val="left"/>
        <w:rPr>
          <w:rFonts w:ascii="仿宋" w:eastAsia="仿宋" w:hAnsi="仿宋"/>
          <w:kern w:val="0"/>
          <w:sz w:val="28"/>
          <w:szCs w:val="28"/>
          <w:lang w:val="zh-CN"/>
        </w:rPr>
      </w:pPr>
      <w:r>
        <w:rPr>
          <w:rFonts w:ascii="仿宋" w:eastAsia="仿宋" w:hAnsi="仿宋" w:hint="eastAsia"/>
          <w:sz w:val="28"/>
          <w:szCs w:val="28"/>
        </w:rPr>
        <w:t>4.凡因项目内容、成果或研究过程引起的法律、学术、产权或经费使用问题引起的纠纷，责任由相应的项目研究人员承担。</w:t>
      </w:r>
    </w:p>
    <w:p w:rsidR="008659E6" w:rsidRDefault="008659E6" w:rsidP="0019631D">
      <w:pPr>
        <w:autoSpaceDE w:val="0"/>
        <w:autoSpaceDN w:val="0"/>
        <w:adjustRightInd w:val="0"/>
        <w:spacing w:line="460" w:lineRule="exact"/>
        <w:ind w:firstLineChars="200" w:firstLine="560"/>
        <w:rPr>
          <w:rFonts w:ascii="仿宋" w:eastAsia="仿宋" w:hAnsi="仿宋" w:hint="eastAsia"/>
          <w:kern w:val="0"/>
          <w:sz w:val="28"/>
          <w:szCs w:val="28"/>
          <w:lang w:val="zh-CN"/>
        </w:rPr>
      </w:pPr>
      <w:r>
        <w:rPr>
          <w:rFonts w:ascii="仿宋" w:eastAsia="仿宋" w:hAnsi="仿宋" w:hint="eastAsia"/>
          <w:kern w:val="0"/>
          <w:sz w:val="28"/>
          <w:szCs w:val="28"/>
          <w:lang w:val="zh-CN"/>
        </w:rPr>
        <w:t>5.项目立项未获得资助或获得批准的资助经费低于申请的资助经费时，同意承担项目并按申报预期完成研究任务。</w:t>
      </w:r>
    </w:p>
    <w:p w:rsidR="00076B70" w:rsidRDefault="00076B70" w:rsidP="0019631D">
      <w:pPr>
        <w:autoSpaceDE w:val="0"/>
        <w:autoSpaceDN w:val="0"/>
        <w:adjustRightInd w:val="0"/>
        <w:spacing w:line="460" w:lineRule="exact"/>
        <w:ind w:firstLineChars="200" w:firstLine="560"/>
        <w:rPr>
          <w:rFonts w:ascii="仿宋" w:eastAsia="仿宋" w:hAnsi="仿宋"/>
          <w:kern w:val="0"/>
          <w:sz w:val="28"/>
          <w:szCs w:val="28"/>
          <w:lang w:val="zh-CN"/>
        </w:rPr>
      </w:pPr>
      <w:r>
        <w:rPr>
          <w:rFonts w:ascii="仿宋" w:eastAsia="仿宋" w:hAnsi="仿宋" w:hint="eastAsia"/>
          <w:kern w:val="0"/>
          <w:sz w:val="28"/>
          <w:szCs w:val="28"/>
          <w:lang w:val="zh-CN"/>
        </w:rPr>
        <w:t>6.不属于以下情况之一：（1）申报项目为</w:t>
      </w:r>
      <w:r w:rsidRPr="00076B70">
        <w:rPr>
          <w:rFonts w:ascii="仿宋" w:eastAsia="仿宋" w:hAnsi="仿宋" w:hint="eastAsia"/>
          <w:kern w:val="0"/>
          <w:sz w:val="28"/>
          <w:szCs w:val="28"/>
          <w:lang w:val="zh-CN"/>
        </w:rPr>
        <w:t>与教改无关的教育教学理论研究项目</w:t>
      </w:r>
      <w:r>
        <w:rPr>
          <w:rFonts w:ascii="仿宋" w:eastAsia="仿宋" w:hAnsi="仿宋" w:hint="eastAsia"/>
          <w:kern w:val="0"/>
          <w:sz w:val="28"/>
          <w:szCs w:val="28"/>
          <w:lang w:val="zh-CN"/>
        </w:rPr>
        <w:t>；（2）申报的项目</w:t>
      </w:r>
      <w:r w:rsidRPr="00076B70">
        <w:rPr>
          <w:rFonts w:ascii="仿宋" w:eastAsia="仿宋" w:hAnsi="仿宋" w:hint="eastAsia"/>
          <w:kern w:val="0"/>
          <w:sz w:val="28"/>
          <w:szCs w:val="28"/>
          <w:lang w:val="zh-CN"/>
        </w:rPr>
        <w:t>已获同一级别省级教育科学研究</w:t>
      </w:r>
      <w:r>
        <w:rPr>
          <w:rFonts w:ascii="仿宋" w:eastAsia="仿宋" w:hAnsi="仿宋" w:hint="eastAsia"/>
          <w:kern w:val="0"/>
          <w:sz w:val="28"/>
          <w:szCs w:val="28"/>
          <w:lang w:val="zh-CN"/>
        </w:rPr>
        <w:t>项目立项；（3）本人主持的省高职教改项目尚未结题。</w:t>
      </w:r>
    </w:p>
    <w:p w:rsidR="008659E6" w:rsidRDefault="00076B70" w:rsidP="0019631D">
      <w:pPr>
        <w:autoSpaceDE w:val="0"/>
        <w:autoSpaceDN w:val="0"/>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7</w:t>
      </w:r>
      <w:r w:rsidR="008659E6">
        <w:rPr>
          <w:rFonts w:ascii="仿宋" w:eastAsia="仿宋" w:hAnsi="仿宋" w:hint="eastAsia"/>
          <w:sz w:val="28"/>
          <w:szCs w:val="28"/>
        </w:rPr>
        <w:t>.同意</w:t>
      </w:r>
      <w:r w:rsidR="008659E6">
        <w:rPr>
          <w:rFonts w:ascii="仿宋" w:eastAsia="仿宋" w:hAnsi="仿宋" w:hint="eastAsia"/>
          <w:kern w:val="0"/>
          <w:sz w:val="28"/>
          <w:szCs w:val="28"/>
          <w:lang w:val="zh-CN"/>
        </w:rPr>
        <w:t>广东省教育厅或其授权（委托）单位</w:t>
      </w:r>
      <w:r w:rsidR="008659E6">
        <w:rPr>
          <w:rFonts w:ascii="仿宋" w:eastAsia="仿宋" w:hAnsi="仿宋" w:hint="eastAsia"/>
          <w:sz w:val="28"/>
          <w:szCs w:val="28"/>
        </w:rPr>
        <w:t>有权基于公益需要公布、使用、宣传《项目申请·评审书》内容及相关成果。</w:t>
      </w:r>
    </w:p>
    <w:p w:rsidR="0019631D" w:rsidRDefault="0019631D" w:rsidP="0019631D">
      <w:pPr>
        <w:autoSpaceDE w:val="0"/>
        <w:autoSpaceDN w:val="0"/>
        <w:adjustRightInd w:val="0"/>
        <w:spacing w:line="460" w:lineRule="exact"/>
        <w:ind w:firstLineChars="200" w:firstLine="420"/>
        <w:rPr>
          <w:rFonts w:ascii="仿宋" w:eastAsia="仿宋" w:hAnsi="仿宋" w:hint="eastAsia"/>
          <w:szCs w:val="21"/>
        </w:rPr>
      </w:pPr>
    </w:p>
    <w:p w:rsidR="008659E6" w:rsidRDefault="008659E6" w:rsidP="0019631D">
      <w:pPr>
        <w:spacing w:line="460" w:lineRule="exact"/>
        <w:ind w:firstLineChars="1700" w:firstLine="4080"/>
        <w:rPr>
          <w:rFonts w:ascii="仿宋" w:eastAsia="仿宋" w:hAnsi="仿宋"/>
          <w:sz w:val="24"/>
        </w:rPr>
      </w:pPr>
      <w:r>
        <w:rPr>
          <w:rFonts w:ascii="仿宋" w:eastAsia="仿宋" w:hAnsi="仿宋" w:hint="eastAsia"/>
          <w:sz w:val="24"/>
        </w:rPr>
        <w:t>项目主持人（签章）：_________________</w:t>
      </w:r>
    </w:p>
    <w:p w:rsidR="008659E6" w:rsidRDefault="008659E6" w:rsidP="0019631D">
      <w:pPr>
        <w:spacing w:line="460" w:lineRule="exact"/>
        <w:ind w:left="525" w:right="568" w:firstLine="3225"/>
        <w:jc w:val="center"/>
        <w:rPr>
          <w:rFonts w:ascii="仿宋" w:eastAsia="仿宋" w:hAnsi="仿宋"/>
          <w:sz w:val="24"/>
        </w:rPr>
      </w:pPr>
    </w:p>
    <w:p w:rsidR="008659E6" w:rsidRDefault="008659E6" w:rsidP="0019631D">
      <w:pPr>
        <w:spacing w:line="460" w:lineRule="exact"/>
        <w:ind w:left="525" w:right="568" w:firstLine="3225"/>
        <w:jc w:val="center"/>
        <w:rPr>
          <w:rFonts w:ascii="仿宋" w:eastAsia="仿宋" w:hAnsi="仿宋"/>
          <w:sz w:val="24"/>
        </w:rPr>
      </w:pPr>
      <w:r>
        <w:rPr>
          <w:rFonts w:ascii="仿宋" w:eastAsia="仿宋" w:hAnsi="仿宋" w:hint="eastAsia"/>
          <w:sz w:val="24"/>
        </w:rPr>
        <w:t xml:space="preserve">   </w:t>
      </w:r>
      <w:r w:rsidR="0010185E">
        <w:rPr>
          <w:rFonts w:ascii="仿宋" w:eastAsia="仿宋" w:hAnsi="仿宋" w:hint="eastAsia"/>
          <w:sz w:val="24"/>
        </w:rPr>
        <w:t>2019</w:t>
      </w:r>
      <w:r>
        <w:rPr>
          <w:rFonts w:ascii="仿宋" w:eastAsia="仿宋" w:hAnsi="仿宋" w:hint="eastAsia"/>
          <w:sz w:val="24"/>
        </w:rPr>
        <w:t xml:space="preserve">年 </w:t>
      </w:r>
      <w:r w:rsidR="0077700F">
        <w:rPr>
          <w:rFonts w:ascii="仿宋" w:eastAsia="仿宋" w:hAnsi="仿宋" w:hint="eastAsia"/>
          <w:sz w:val="24"/>
        </w:rPr>
        <w:t>1</w:t>
      </w:r>
      <w:r>
        <w:rPr>
          <w:rFonts w:ascii="仿宋" w:eastAsia="仿宋" w:hAnsi="仿宋" w:hint="eastAsia"/>
          <w:sz w:val="24"/>
        </w:rPr>
        <w:t xml:space="preserve">月 </w:t>
      </w:r>
      <w:r w:rsidR="0077700F">
        <w:rPr>
          <w:rFonts w:ascii="仿宋" w:eastAsia="仿宋" w:hAnsi="仿宋" w:hint="eastAsia"/>
          <w:sz w:val="24"/>
        </w:rPr>
        <w:t>15</w:t>
      </w:r>
      <w:r>
        <w:rPr>
          <w:rFonts w:ascii="仿宋" w:eastAsia="仿宋" w:hAnsi="仿宋" w:hint="eastAsia"/>
          <w:sz w:val="24"/>
        </w:rPr>
        <w:t xml:space="preserve"> 日</w:t>
      </w:r>
    </w:p>
    <w:p w:rsidR="008659E6" w:rsidRPr="00FB00A8" w:rsidRDefault="008659E6" w:rsidP="003D1266">
      <w:pPr>
        <w:snapToGrid w:val="0"/>
        <w:spacing w:beforeLines="50" w:line="360" w:lineRule="auto"/>
        <w:rPr>
          <w:rFonts w:ascii="仿宋" w:eastAsia="仿宋" w:hAnsi="仿宋"/>
          <w:b/>
          <w:sz w:val="32"/>
          <w:szCs w:val="32"/>
        </w:rPr>
      </w:pPr>
      <w:r w:rsidRPr="00FB00A8">
        <w:rPr>
          <w:rFonts w:ascii="仿宋" w:eastAsia="仿宋" w:hAnsi="仿宋" w:hint="eastAsia"/>
          <w:b/>
          <w:sz w:val="32"/>
          <w:szCs w:val="32"/>
        </w:rPr>
        <w:lastRenderedPageBreak/>
        <w:t>一、简表</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5"/>
        <w:gridCol w:w="1344"/>
        <w:gridCol w:w="938"/>
        <w:gridCol w:w="22"/>
        <w:gridCol w:w="56"/>
        <w:gridCol w:w="235"/>
        <w:gridCol w:w="178"/>
        <w:gridCol w:w="329"/>
        <w:gridCol w:w="167"/>
        <w:gridCol w:w="185"/>
        <w:gridCol w:w="954"/>
        <w:gridCol w:w="144"/>
        <w:gridCol w:w="707"/>
        <w:gridCol w:w="142"/>
        <w:gridCol w:w="12"/>
        <w:gridCol w:w="558"/>
        <w:gridCol w:w="280"/>
        <w:gridCol w:w="456"/>
        <w:gridCol w:w="81"/>
        <w:gridCol w:w="30"/>
        <w:gridCol w:w="226"/>
        <w:gridCol w:w="140"/>
        <w:gridCol w:w="485"/>
        <w:gridCol w:w="1019"/>
      </w:tblGrid>
      <w:tr w:rsidR="008659E6" w:rsidTr="00E55D48">
        <w:trPr>
          <w:cantSplit/>
          <w:jc w:val="center"/>
        </w:trPr>
        <w:tc>
          <w:tcPr>
            <w:tcW w:w="635" w:type="dxa"/>
            <w:vMerge w:val="restart"/>
            <w:vAlign w:val="center"/>
          </w:tcPr>
          <w:p w:rsidR="008659E6" w:rsidRPr="00FB00A8" w:rsidRDefault="008659E6" w:rsidP="003D1266">
            <w:pPr>
              <w:pStyle w:val="a5"/>
              <w:widowControl w:val="0"/>
              <w:snapToGrid w:val="0"/>
              <w:spacing w:beforeLines="50" w:after="0" w:line="360" w:lineRule="auto"/>
              <w:jc w:val="center"/>
              <w:rPr>
                <w:rFonts w:ascii="仿宋" w:eastAsia="仿宋" w:hAnsi="仿宋"/>
                <w:b/>
                <w:sz w:val="30"/>
                <w:szCs w:val="30"/>
              </w:rPr>
            </w:pPr>
            <w:r w:rsidRPr="00FB00A8">
              <w:rPr>
                <w:rFonts w:ascii="仿宋" w:eastAsia="仿宋" w:hAnsi="仿宋" w:hint="eastAsia"/>
                <w:b/>
                <w:sz w:val="30"/>
                <w:szCs w:val="30"/>
              </w:rPr>
              <w:t>项</w:t>
            </w:r>
          </w:p>
          <w:p w:rsidR="008659E6" w:rsidRPr="00FB00A8" w:rsidRDefault="008659E6" w:rsidP="003D1266">
            <w:pPr>
              <w:snapToGrid w:val="0"/>
              <w:spacing w:beforeLines="50" w:line="360" w:lineRule="auto"/>
              <w:jc w:val="center"/>
              <w:rPr>
                <w:rFonts w:ascii="仿宋" w:eastAsia="仿宋" w:hAnsi="仿宋"/>
                <w:b/>
                <w:sz w:val="30"/>
                <w:szCs w:val="30"/>
              </w:rPr>
            </w:pPr>
            <w:r w:rsidRPr="00FB00A8">
              <w:rPr>
                <w:rFonts w:ascii="仿宋" w:eastAsia="仿宋" w:hAnsi="仿宋" w:hint="eastAsia"/>
                <w:b/>
                <w:sz w:val="30"/>
                <w:szCs w:val="30"/>
              </w:rPr>
              <w:t>目</w:t>
            </w:r>
          </w:p>
          <w:p w:rsidR="008659E6" w:rsidRPr="00FB00A8" w:rsidRDefault="008659E6" w:rsidP="003D1266">
            <w:pPr>
              <w:snapToGrid w:val="0"/>
              <w:spacing w:beforeLines="50" w:line="360" w:lineRule="auto"/>
              <w:jc w:val="center"/>
              <w:rPr>
                <w:rFonts w:ascii="仿宋" w:eastAsia="仿宋" w:hAnsi="仿宋"/>
                <w:b/>
                <w:sz w:val="30"/>
                <w:szCs w:val="30"/>
              </w:rPr>
            </w:pPr>
            <w:r w:rsidRPr="00FB00A8">
              <w:rPr>
                <w:rFonts w:ascii="仿宋" w:eastAsia="仿宋" w:hAnsi="仿宋" w:hint="eastAsia"/>
                <w:b/>
                <w:sz w:val="30"/>
                <w:szCs w:val="30"/>
              </w:rPr>
              <w:t>简</w:t>
            </w:r>
          </w:p>
          <w:p w:rsidR="008659E6" w:rsidRPr="00FB00A8" w:rsidRDefault="008659E6" w:rsidP="003D1266">
            <w:pPr>
              <w:snapToGrid w:val="0"/>
              <w:spacing w:beforeLines="50" w:line="360" w:lineRule="auto"/>
              <w:jc w:val="center"/>
              <w:rPr>
                <w:rFonts w:ascii="仿宋" w:eastAsia="仿宋" w:hAnsi="仿宋"/>
                <w:b/>
                <w:sz w:val="30"/>
                <w:szCs w:val="30"/>
              </w:rPr>
            </w:pPr>
            <w:proofErr w:type="gramStart"/>
            <w:r w:rsidRPr="00FB00A8">
              <w:rPr>
                <w:rFonts w:ascii="仿宋" w:eastAsia="仿宋" w:hAnsi="仿宋" w:hint="eastAsia"/>
                <w:b/>
                <w:sz w:val="30"/>
                <w:szCs w:val="30"/>
              </w:rPr>
              <w:t>况</w:t>
            </w:r>
            <w:proofErr w:type="gramEnd"/>
          </w:p>
        </w:tc>
        <w:tc>
          <w:tcPr>
            <w:tcW w:w="1344" w:type="dxa"/>
            <w:vAlign w:val="center"/>
          </w:tcPr>
          <w:p w:rsidR="008659E6" w:rsidRDefault="008659E6" w:rsidP="003D1266">
            <w:pPr>
              <w:snapToGrid w:val="0"/>
              <w:spacing w:beforeLines="50" w:line="360" w:lineRule="auto"/>
              <w:jc w:val="center"/>
              <w:rPr>
                <w:rFonts w:ascii="仿宋" w:eastAsia="仿宋" w:hAnsi="仿宋"/>
                <w:sz w:val="24"/>
              </w:rPr>
            </w:pPr>
            <w:r>
              <w:rPr>
                <w:rFonts w:ascii="仿宋" w:eastAsia="仿宋" w:hAnsi="仿宋" w:hint="eastAsia"/>
                <w:sz w:val="24"/>
              </w:rPr>
              <w:t>项目名称</w:t>
            </w:r>
          </w:p>
        </w:tc>
        <w:tc>
          <w:tcPr>
            <w:tcW w:w="7344" w:type="dxa"/>
            <w:gridSpan w:val="22"/>
            <w:vAlign w:val="center"/>
          </w:tcPr>
          <w:p w:rsidR="008659E6" w:rsidRPr="00AE2785" w:rsidRDefault="00373EE2" w:rsidP="003D1266">
            <w:pPr>
              <w:snapToGrid w:val="0"/>
              <w:spacing w:beforeLines="50" w:line="360" w:lineRule="auto"/>
              <w:ind w:left="1890" w:hangingChars="900" w:hanging="1890"/>
              <w:rPr>
                <w:rFonts w:ascii="仿宋" w:eastAsia="仿宋" w:hAnsi="仿宋"/>
                <w:szCs w:val="21"/>
              </w:rPr>
            </w:pPr>
            <w:r w:rsidRPr="00AE2785">
              <w:rPr>
                <w:rFonts w:ascii="仿宋" w:eastAsia="仿宋" w:hAnsi="仿宋" w:hint="eastAsia"/>
                <w:szCs w:val="21"/>
              </w:rPr>
              <w:t>“大智云移”背景</w:t>
            </w:r>
            <w:proofErr w:type="gramStart"/>
            <w:r w:rsidRPr="00AE2785">
              <w:rPr>
                <w:rFonts w:ascii="仿宋" w:eastAsia="仿宋" w:hAnsi="仿宋" w:hint="eastAsia"/>
                <w:szCs w:val="21"/>
              </w:rPr>
              <w:t>下政校行企</w:t>
            </w:r>
            <w:proofErr w:type="gramEnd"/>
            <w:r w:rsidRPr="00AE2785">
              <w:rPr>
                <w:rFonts w:ascii="仿宋" w:eastAsia="仿宋" w:hAnsi="仿宋" w:hint="eastAsia"/>
                <w:szCs w:val="21"/>
              </w:rPr>
              <w:t>联动财经类专业职业教育培养体系研究</w:t>
            </w:r>
            <w:r w:rsidR="001E54D2" w:rsidRPr="00AE2785">
              <w:rPr>
                <w:rFonts w:ascii="仿宋" w:eastAsia="仿宋" w:hAnsi="仿宋" w:hint="eastAsia"/>
                <w:szCs w:val="21"/>
              </w:rPr>
              <w:t>与实践</w:t>
            </w:r>
          </w:p>
        </w:tc>
      </w:tr>
      <w:tr w:rsidR="008659E6" w:rsidTr="00E55D48">
        <w:trPr>
          <w:cantSplit/>
          <w:trHeight w:val="995"/>
          <w:jc w:val="center"/>
        </w:trPr>
        <w:tc>
          <w:tcPr>
            <w:tcW w:w="635" w:type="dxa"/>
            <w:vMerge/>
            <w:vAlign w:val="center"/>
          </w:tcPr>
          <w:p w:rsidR="008659E6" w:rsidRPr="00FB00A8" w:rsidRDefault="008659E6" w:rsidP="003D1266">
            <w:pPr>
              <w:snapToGrid w:val="0"/>
              <w:spacing w:beforeLines="50" w:line="360" w:lineRule="auto"/>
              <w:jc w:val="center"/>
              <w:rPr>
                <w:rFonts w:ascii="仿宋" w:eastAsia="仿宋" w:hAnsi="仿宋"/>
                <w:b/>
                <w:sz w:val="30"/>
                <w:szCs w:val="30"/>
              </w:rPr>
            </w:pPr>
          </w:p>
        </w:tc>
        <w:tc>
          <w:tcPr>
            <w:tcW w:w="1344" w:type="dxa"/>
            <w:vAlign w:val="center"/>
          </w:tcPr>
          <w:p w:rsidR="008659E6" w:rsidRDefault="008659E6" w:rsidP="003D1266">
            <w:pPr>
              <w:snapToGrid w:val="0"/>
              <w:spacing w:beforeLines="50" w:line="360" w:lineRule="auto"/>
              <w:jc w:val="center"/>
              <w:rPr>
                <w:rFonts w:ascii="仿宋" w:eastAsia="仿宋" w:hAnsi="仿宋"/>
                <w:sz w:val="24"/>
              </w:rPr>
            </w:pPr>
            <w:r>
              <w:rPr>
                <w:rFonts w:ascii="仿宋" w:eastAsia="仿宋" w:hAnsi="仿宋" w:hint="eastAsia"/>
                <w:sz w:val="24"/>
              </w:rPr>
              <w:t>项目</w:t>
            </w:r>
            <w:r w:rsidR="00FB00A8">
              <w:rPr>
                <w:rFonts w:ascii="仿宋" w:eastAsia="仿宋" w:hAnsi="仿宋" w:hint="eastAsia"/>
                <w:sz w:val="24"/>
              </w:rPr>
              <w:t>主持人</w:t>
            </w:r>
            <w:r>
              <w:rPr>
                <w:rFonts w:ascii="仿宋" w:eastAsia="仿宋" w:hAnsi="仿宋" w:hint="eastAsia"/>
                <w:sz w:val="24"/>
              </w:rPr>
              <w:t>身份</w:t>
            </w:r>
            <w:r w:rsidR="00E36F4F">
              <w:rPr>
                <w:rStyle w:val="a3"/>
                <w:rFonts w:ascii="仿宋" w:eastAsia="仿宋" w:hAnsi="仿宋"/>
                <w:sz w:val="24"/>
              </w:rPr>
              <w:footnoteReference w:id="2"/>
            </w:r>
          </w:p>
        </w:tc>
        <w:tc>
          <w:tcPr>
            <w:tcW w:w="7344" w:type="dxa"/>
            <w:gridSpan w:val="22"/>
            <w:vAlign w:val="center"/>
          </w:tcPr>
          <w:p w:rsidR="008659E6" w:rsidRDefault="008659E6" w:rsidP="003D1266">
            <w:pPr>
              <w:snapToGrid w:val="0"/>
              <w:spacing w:beforeLines="50" w:line="360" w:lineRule="auto"/>
              <w:jc w:val="center"/>
              <w:rPr>
                <w:rFonts w:ascii="仿宋" w:eastAsia="仿宋" w:hAnsi="仿宋" w:hint="eastAsia"/>
                <w:sz w:val="24"/>
              </w:rPr>
            </w:pPr>
            <w:r>
              <w:rPr>
                <w:rFonts w:ascii="仿宋" w:eastAsia="仿宋" w:hAnsi="仿宋" w:hint="eastAsia"/>
                <w:sz w:val="24"/>
              </w:rPr>
              <w:t>□校级领导 □中层</w:t>
            </w:r>
            <w:r w:rsidR="00281E81">
              <w:rPr>
                <w:rFonts w:ascii="仿宋" w:eastAsia="仿宋" w:hAnsi="仿宋" w:hint="eastAsia"/>
                <w:sz w:val="24"/>
              </w:rPr>
              <w:t>干部</w:t>
            </w:r>
            <w:r>
              <w:rPr>
                <w:rFonts w:ascii="仿宋" w:eastAsia="仿宋" w:hAnsi="仿宋" w:hint="eastAsia"/>
                <w:sz w:val="24"/>
              </w:rPr>
              <w:t xml:space="preserve"> □青年教师</w:t>
            </w:r>
          </w:p>
          <w:p w:rsidR="008659E6" w:rsidRDefault="008659E6" w:rsidP="003D1266">
            <w:pPr>
              <w:snapToGrid w:val="0"/>
              <w:spacing w:beforeLines="50" w:line="360" w:lineRule="auto"/>
              <w:jc w:val="center"/>
              <w:rPr>
                <w:rFonts w:ascii="仿宋" w:eastAsia="仿宋" w:hAnsi="仿宋"/>
                <w:sz w:val="24"/>
              </w:rPr>
            </w:pPr>
            <w:r>
              <w:rPr>
                <w:rFonts w:ascii="仿宋" w:eastAsia="仿宋" w:hAnsi="仿宋" w:hint="eastAsia"/>
                <w:sz w:val="24"/>
              </w:rPr>
              <w:t xml:space="preserve">□一线教学管理人员 </w:t>
            </w:r>
            <w:r w:rsidR="00385650">
              <w:rPr>
                <w:rFonts w:ascii="仿宋" w:eastAsia="仿宋" w:hAnsi="仿宋" w:hint="eastAsia"/>
                <w:sz w:val="24"/>
              </w:rPr>
              <w:t>√</w:t>
            </w:r>
            <w:r w:rsidR="00281E81">
              <w:rPr>
                <w:rFonts w:ascii="仿宋" w:eastAsia="仿宋" w:hAnsi="仿宋" w:hint="eastAsia"/>
                <w:sz w:val="24"/>
              </w:rPr>
              <w:t xml:space="preserve">普通教师 </w:t>
            </w:r>
            <w:r>
              <w:rPr>
                <w:rFonts w:ascii="仿宋" w:eastAsia="仿宋" w:hAnsi="仿宋" w:hint="eastAsia"/>
                <w:sz w:val="24"/>
              </w:rPr>
              <w:t>□其他人员</w:t>
            </w:r>
          </w:p>
        </w:tc>
      </w:tr>
      <w:tr w:rsidR="008659E6" w:rsidTr="00E55D48">
        <w:trPr>
          <w:cantSplit/>
          <w:jc w:val="center"/>
        </w:trPr>
        <w:tc>
          <w:tcPr>
            <w:tcW w:w="635" w:type="dxa"/>
            <w:vMerge/>
            <w:vAlign w:val="center"/>
          </w:tcPr>
          <w:p w:rsidR="008659E6" w:rsidRPr="00FB00A8" w:rsidRDefault="008659E6" w:rsidP="003D1266">
            <w:pPr>
              <w:snapToGrid w:val="0"/>
              <w:spacing w:beforeLines="50" w:line="360" w:lineRule="auto"/>
              <w:jc w:val="center"/>
              <w:rPr>
                <w:rFonts w:ascii="仿宋" w:eastAsia="仿宋" w:hAnsi="仿宋"/>
                <w:b/>
                <w:sz w:val="30"/>
                <w:szCs w:val="30"/>
              </w:rPr>
            </w:pPr>
          </w:p>
        </w:tc>
        <w:tc>
          <w:tcPr>
            <w:tcW w:w="1344" w:type="dxa"/>
            <w:vAlign w:val="center"/>
          </w:tcPr>
          <w:p w:rsidR="008659E6" w:rsidRDefault="008659E6" w:rsidP="003D1266">
            <w:pPr>
              <w:snapToGrid w:val="0"/>
              <w:spacing w:beforeLines="50" w:line="360" w:lineRule="auto"/>
              <w:jc w:val="center"/>
              <w:rPr>
                <w:rFonts w:ascii="仿宋" w:eastAsia="仿宋" w:hAnsi="仿宋"/>
                <w:sz w:val="24"/>
              </w:rPr>
            </w:pPr>
            <w:r>
              <w:rPr>
                <w:rFonts w:ascii="仿宋" w:eastAsia="仿宋" w:hAnsi="仿宋" w:hint="eastAsia"/>
                <w:sz w:val="24"/>
              </w:rPr>
              <w:t>起止年月</w:t>
            </w:r>
            <w:r>
              <w:rPr>
                <w:rStyle w:val="a3"/>
                <w:rFonts w:ascii="仿宋" w:eastAsia="仿宋" w:hAnsi="仿宋"/>
                <w:sz w:val="24"/>
              </w:rPr>
              <w:footnoteReference w:id="3"/>
            </w:r>
          </w:p>
        </w:tc>
        <w:tc>
          <w:tcPr>
            <w:tcW w:w="7344" w:type="dxa"/>
            <w:gridSpan w:val="22"/>
            <w:vAlign w:val="center"/>
          </w:tcPr>
          <w:p w:rsidR="008659E6" w:rsidRDefault="005E2B89" w:rsidP="003D1266">
            <w:pPr>
              <w:snapToGrid w:val="0"/>
              <w:spacing w:beforeLines="50" w:line="360" w:lineRule="auto"/>
              <w:jc w:val="center"/>
              <w:rPr>
                <w:rFonts w:ascii="仿宋" w:eastAsia="仿宋" w:hAnsi="仿宋"/>
                <w:sz w:val="24"/>
              </w:rPr>
            </w:pPr>
            <w:r>
              <w:rPr>
                <w:rFonts w:ascii="仿宋" w:eastAsia="仿宋" w:hAnsi="仿宋" w:hint="eastAsia"/>
                <w:sz w:val="24"/>
              </w:rPr>
              <w:t>2019.01</w:t>
            </w:r>
            <w:r>
              <w:rPr>
                <w:rFonts w:ascii="仿宋" w:eastAsia="仿宋" w:hAnsi="仿宋"/>
                <w:sz w:val="24"/>
              </w:rPr>
              <w:t>—</w:t>
            </w:r>
            <w:r>
              <w:rPr>
                <w:rFonts w:ascii="仿宋" w:eastAsia="仿宋" w:hAnsi="仿宋" w:hint="eastAsia"/>
                <w:sz w:val="24"/>
              </w:rPr>
              <w:t>2020.12.31</w:t>
            </w:r>
          </w:p>
        </w:tc>
      </w:tr>
      <w:tr w:rsidR="008659E6" w:rsidTr="00896ABF">
        <w:trPr>
          <w:cantSplit/>
          <w:trHeight w:val="874"/>
          <w:jc w:val="center"/>
        </w:trPr>
        <w:tc>
          <w:tcPr>
            <w:tcW w:w="635" w:type="dxa"/>
            <w:vMerge w:val="restart"/>
            <w:vAlign w:val="center"/>
          </w:tcPr>
          <w:p w:rsidR="008659E6" w:rsidRPr="00FB00A8" w:rsidRDefault="008659E6" w:rsidP="003D1266">
            <w:pPr>
              <w:snapToGrid w:val="0"/>
              <w:spacing w:beforeLines="50" w:line="360" w:lineRule="auto"/>
              <w:jc w:val="center"/>
              <w:rPr>
                <w:rFonts w:ascii="仿宋" w:eastAsia="仿宋" w:hAnsi="仿宋"/>
                <w:b/>
                <w:sz w:val="30"/>
                <w:szCs w:val="30"/>
              </w:rPr>
            </w:pPr>
            <w:r w:rsidRPr="00FB00A8">
              <w:rPr>
                <w:rFonts w:ascii="仿宋" w:eastAsia="仿宋" w:hAnsi="仿宋" w:hint="eastAsia"/>
                <w:b/>
                <w:sz w:val="30"/>
                <w:szCs w:val="30"/>
              </w:rPr>
              <w:t>项</w:t>
            </w:r>
          </w:p>
          <w:p w:rsidR="008659E6" w:rsidRPr="00FB00A8" w:rsidRDefault="008659E6" w:rsidP="003D1266">
            <w:pPr>
              <w:snapToGrid w:val="0"/>
              <w:spacing w:beforeLines="50" w:line="360" w:lineRule="auto"/>
              <w:jc w:val="center"/>
              <w:rPr>
                <w:rFonts w:ascii="仿宋" w:eastAsia="仿宋" w:hAnsi="仿宋"/>
                <w:b/>
                <w:sz w:val="30"/>
                <w:szCs w:val="30"/>
              </w:rPr>
            </w:pPr>
            <w:r w:rsidRPr="00FB00A8">
              <w:rPr>
                <w:rFonts w:ascii="仿宋" w:eastAsia="仿宋" w:hAnsi="仿宋" w:hint="eastAsia"/>
                <w:b/>
                <w:sz w:val="30"/>
                <w:szCs w:val="30"/>
              </w:rPr>
              <w:t>目</w:t>
            </w:r>
          </w:p>
          <w:p w:rsidR="008659E6" w:rsidRPr="00FB00A8" w:rsidRDefault="00FB00A8" w:rsidP="003D1266">
            <w:pPr>
              <w:snapToGrid w:val="0"/>
              <w:spacing w:beforeLines="50" w:line="360" w:lineRule="auto"/>
              <w:jc w:val="center"/>
              <w:rPr>
                <w:rFonts w:ascii="仿宋" w:eastAsia="仿宋" w:hAnsi="仿宋"/>
                <w:b/>
                <w:sz w:val="30"/>
                <w:szCs w:val="30"/>
              </w:rPr>
            </w:pPr>
            <w:r w:rsidRPr="00FB00A8">
              <w:rPr>
                <w:rFonts w:ascii="仿宋" w:eastAsia="仿宋" w:hAnsi="仿宋" w:hint="eastAsia"/>
                <w:b/>
                <w:sz w:val="30"/>
                <w:szCs w:val="30"/>
              </w:rPr>
              <w:t>主持人</w:t>
            </w:r>
          </w:p>
        </w:tc>
        <w:tc>
          <w:tcPr>
            <w:tcW w:w="1344" w:type="dxa"/>
            <w:vAlign w:val="center"/>
          </w:tcPr>
          <w:p w:rsidR="008659E6" w:rsidRDefault="008659E6" w:rsidP="003D1266">
            <w:pPr>
              <w:snapToGrid w:val="0"/>
              <w:spacing w:beforeLines="50" w:line="360" w:lineRule="auto"/>
              <w:jc w:val="center"/>
              <w:rPr>
                <w:rFonts w:ascii="仿宋" w:eastAsia="仿宋" w:hAnsi="仿宋"/>
                <w:sz w:val="24"/>
              </w:rPr>
            </w:pPr>
            <w:r>
              <w:rPr>
                <w:rFonts w:ascii="仿宋" w:eastAsia="仿宋" w:hAnsi="仿宋" w:hint="eastAsia"/>
                <w:sz w:val="24"/>
              </w:rPr>
              <w:t>姓名</w:t>
            </w:r>
          </w:p>
        </w:tc>
        <w:tc>
          <w:tcPr>
            <w:tcW w:w="2110" w:type="dxa"/>
            <w:gridSpan w:val="8"/>
            <w:vAlign w:val="center"/>
          </w:tcPr>
          <w:p w:rsidR="008659E6" w:rsidRDefault="005E2B89" w:rsidP="003D1266">
            <w:pPr>
              <w:snapToGrid w:val="0"/>
              <w:spacing w:beforeLines="50" w:line="360" w:lineRule="auto"/>
              <w:jc w:val="center"/>
              <w:rPr>
                <w:rFonts w:ascii="仿宋" w:eastAsia="仿宋" w:hAnsi="仿宋"/>
                <w:sz w:val="24"/>
              </w:rPr>
            </w:pPr>
            <w:r>
              <w:rPr>
                <w:rFonts w:ascii="仿宋" w:eastAsia="仿宋" w:hAnsi="仿宋" w:hint="eastAsia"/>
                <w:sz w:val="24"/>
              </w:rPr>
              <w:t>陈海雯</w:t>
            </w:r>
          </w:p>
        </w:tc>
        <w:tc>
          <w:tcPr>
            <w:tcW w:w="1098" w:type="dxa"/>
            <w:gridSpan w:val="2"/>
            <w:vAlign w:val="center"/>
          </w:tcPr>
          <w:p w:rsidR="008659E6" w:rsidRDefault="008659E6" w:rsidP="003D1266">
            <w:pPr>
              <w:snapToGrid w:val="0"/>
              <w:spacing w:beforeLines="50" w:line="360" w:lineRule="auto"/>
              <w:jc w:val="center"/>
              <w:rPr>
                <w:rFonts w:ascii="仿宋" w:eastAsia="仿宋" w:hAnsi="仿宋"/>
                <w:sz w:val="24"/>
              </w:rPr>
            </w:pPr>
            <w:r>
              <w:rPr>
                <w:rFonts w:ascii="仿宋" w:eastAsia="仿宋" w:hAnsi="仿宋" w:hint="eastAsia"/>
                <w:sz w:val="24"/>
              </w:rPr>
              <w:t>性别</w:t>
            </w:r>
          </w:p>
        </w:tc>
        <w:tc>
          <w:tcPr>
            <w:tcW w:w="861" w:type="dxa"/>
            <w:gridSpan w:val="3"/>
            <w:vAlign w:val="center"/>
          </w:tcPr>
          <w:p w:rsidR="008659E6" w:rsidRDefault="005E2B89" w:rsidP="003D1266">
            <w:pPr>
              <w:snapToGrid w:val="0"/>
              <w:spacing w:beforeLines="50" w:line="360" w:lineRule="auto"/>
              <w:jc w:val="center"/>
              <w:rPr>
                <w:rFonts w:ascii="仿宋" w:eastAsia="仿宋" w:hAnsi="仿宋"/>
                <w:sz w:val="24"/>
              </w:rPr>
            </w:pPr>
            <w:r>
              <w:rPr>
                <w:rFonts w:ascii="仿宋" w:eastAsia="仿宋" w:hAnsi="仿宋" w:hint="eastAsia"/>
                <w:sz w:val="24"/>
              </w:rPr>
              <w:t>女</w:t>
            </w:r>
          </w:p>
        </w:tc>
        <w:tc>
          <w:tcPr>
            <w:tcW w:w="1405" w:type="dxa"/>
            <w:gridSpan w:val="5"/>
            <w:vAlign w:val="center"/>
          </w:tcPr>
          <w:p w:rsidR="008659E6" w:rsidRDefault="008659E6" w:rsidP="003D1266">
            <w:pPr>
              <w:snapToGrid w:val="0"/>
              <w:spacing w:beforeLines="50" w:line="360" w:lineRule="auto"/>
              <w:jc w:val="center"/>
              <w:rPr>
                <w:rFonts w:ascii="仿宋" w:eastAsia="仿宋" w:hAnsi="仿宋"/>
                <w:sz w:val="24"/>
              </w:rPr>
            </w:pPr>
            <w:r>
              <w:rPr>
                <w:rFonts w:ascii="仿宋" w:eastAsia="仿宋" w:hAnsi="仿宋" w:hint="eastAsia"/>
                <w:sz w:val="24"/>
              </w:rPr>
              <w:t>出生年月</w:t>
            </w:r>
          </w:p>
        </w:tc>
        <w:tc>
          <w:tcPr>
            <w:tcW w:w="1870" w:type="dxa"/>
            <w:gridSpan w:val="4"/>
            <w:vAlign w:val="center"/>
          </w:tcPr>
          <w:p w:rsidR="008659E6" w:rsidRDefault="005E2B89" w:rsidP="003D1266">
            <w:pPr>
              <w:snapToGrid w:val="0"/>
              <w:spacing w:beforeLines="50" w:line="360" w:lineRule="auto"/>
              <w:jc w:val="center"/>
              <w:rPr>
                <w:rFonts w:ascii="仿宋" w:eastAsia="仿宋" w:hAnsi="仿宋"/>
                <w:sz w:val="24"/>
              </w:rPr>
            </w:pPr>
            <w:r>
              <w:rPr>
                <w:rFonts w:ascii="仿宋" w:eastAsia="仿宋" w:hAnsi="仿宋" w:hint="eastAsia"/>
                <w:sz w:val="24"/>
              </w:rPr>
              <w:t>1971.08</w:t>
            </w:r>
          </w:p>
        </w:tc>
      </w:tr>
      <w:tr w:rsidR="008659E6" w:rsidTr="00896ABF">
        <w:trPr>
          <w:cantSplit/>
          <w:jc w:val="center"/>
        </w:trPr>
        <w:tc>
          <w:tcPr>
            <w:tcW w:w="635" w:type="dxa"/>
            <w:vMerge/>
            <w:vAlign w:val="center"/>
          </w:tcPr>
          <w:p w:rsidR="008659E6" w:rsidRDefault="008659E6" w:rsidP="003D1266">
            <w:pPr>
              <w:snapToGrid w:val="0"/>
              <w:spacing w:beforeLines="50" w:line="360" w:lineRule="auto"/>
              <w:jc w:val="center"/>
              <w:rPr>
                <w:rFonts w:ascii="仿宋" w:eastAsia="仿宋" w:hAnsi="仿宋"/>
                <w:sz w:val="24"/>
              </w:rPr>
            </w:pPr>
          </w:p>
        </w:tc>
        <w:tc>
          <w:tcPr>
            <w:tcW w:w="2595" w:type="dxa"/>
            <w:gridSpan w:val="5"/>
            <w:vAlign w:val="center"/>
          </w:tcPr>
          <w:p w:rsidR="008659E6" w:rsidRDefault="008659E6" w:rsidP="003D1266">
            <w:pPr>
              <w:snapToGrid w:val="0"/>
              <w:spacing w:beforeLines="50" w:line="360" w:lineRule="auto"/>
              <w:jc w:val="center"/>
              <w:rPr>
                <w:rFonts w:ascii="仿宋" w:eastAsia="仿宋" w:hAnsi="仿宋"/>
                <w:sz w:val="24"/>
              </w:rPr>
            </w:pPr>
            <w:r>
              <w:rPr>
                <w:rFonts w:ascii="仿宋" w:eastAsia="仿宋" w:hAnsi="仿宋" w:hint="eastAsia"/>
                <w:sz w:val="24"/>
              </w:rPr>
              <w:t>专业技术职务/行政职务</w:t>
            </w:r>
          </w:p>
        </w:tc>
        <w:tc>
          <w:tcPr>
            <w:tcW w:w="1957" w:type="dxa"/>
            <w:gridSpan w:val="6"/>
            <w:vAlign w:val="center"/>
          </w:tcPr>
          <w:p w:rsidR="008659E6" w:rsidRDefault="005E2B89" w:rsidP="003D1266">
            <w:pPr>
              <w:snapToGrid w:val="0"/>
              <w:spacing w:beforeLines="50" w:line="360" w:lineRule="auto"/>
              <w:jc w:val="center"/>
              <w:rPr>
                <w:rFonts w:ascii="仿宋" w:eastAsia="仿宋" w:hAnsi="仿宋"/>
                <w:sz w:val="24"/>
              </w:rPr>
            </w:pPr>
            <w:r>
              <w:rPr>
                <w:rFonts w:ascii="仿宋" w:eastAsia="仿宋" w:hAnsi="仿宋" w:hint="eastAsia"/>
                <w:sz w:val="24"/>
              </w:rPr>
              <w:t>副教授</w:t>
            </w:r>
            <w:r w:rsidR="008659E6">
              <w:rPr>
                <w:rFonts w:ascii="仿宋" w:eastAsia="仿宋" w:hAnsi="仿宋" w:hint="eastAsia"/>
                <w:sz w:val="24"/>
              </w:rPr>
              <w:t>/</w:t>
            </w:r>
            <w:r>
              <w:rPr>
                <w:rFonts w:ascii="仿宋" w:eastAsia="仿宋" w:hAnsi="仿宋" w:hint="eastAsia"/>
                <w:sz w:val="24"/>
              </w:rPr>
              <w:t>无</w:t>
            </w:r>
          </w:p>
        </w:tc>
        <w:tc>
          <w:tcPr>
            <w:tcW w:w="2155" w:type="dxa"/>
            <w:gridSpan w:val="6"/>
            <w:vAlign w:val="center"/>
          </w:tcPr>
          <w:p w:rsidR="008659E6" w:rsidRDefault="008659E6" w:rsidP="003D1266">
            <w:pPr>
              <w:snapToGrid w:val="0"/>
              <w:spacing w:beforeLines="50" w:line="360" w:lineRule="auto"/>
              <w:jc w:val="center"/>
              <w:rPr>
                <w:rFonts w:ascii="仿宋" w:eastAsia="仿宋" w:hAnsi="仿宋"/>
                <w:sz w:val="24"/>
              </w:rPr>
            </w:pPr>
            <w:r>
              <w:rPr>
                <w:rFonts w:ascii="仿宋" w:eastAsia="仿宋" w:hAnsi="仿宋" w:hint="eastAsia"/>
                <w:sz w:val="24"/>
              </w:rPr>
              <w:t>最终学位/授予国家</w:t>
            </w:r>
          </w:p>
        </w:tc>
        <w:tc>
          <w:tcPr>
            <w:tcW w:w="1981" w:type="dxa"/>
            <w:gridSpan w:val="6"/>
            <w:vAlign w:val="center"/>
          </w:tcPr>
          <w:p w:rsidR="008659E6" w:rsidRDefault="005E2B89" w:rsidP="003D1266">
            <w:pPr>
              <w:snapToGrid w:val="0"/>
              <w:spacing w:beforeLines="50" w:line="360" w:lineRule="auto"/>
              <w:jc w:val="center"/>
              <w:rPr>
                <w:rFonts w:ascii="仿宋" w:eastAsia="仿宋" w:hAnsi="仿宋"/>
                <w:sz w:val="24"/>
              </w:rPr>
            </w:pPr>
            <w:r>
              <w:rPr>
                <w:rFonts w:ascii="仿宋" w:eastAsia="仿宋" w:hAnsi="仿宋" w:hint="eastAsia"/>
                <w:sz w:val="24"/>
              </w:rPr>
              <w:t>经济学士</w:t>
            </w:r>
            <w:r w:rsidR="008659E6">
              <w:rPr>
                <w:rFonts w:ascii="仿宋" w:eastAsia="仿宋" w:hAnsi="仿宋" w:hint="eastAsia"/>
                <w:sz w:val="24"/>
              </w:rPr>
              <w:t>/</w:t>
            </w:r>
            <w:r>
              <w:rPr>
                <w:rFonts w:ascii="仿宋" w:eastAsia="仿宋" w:hAnsi="仿宋" w:hint="eastAsia"/>
                <w:sz w:val="24"/>
              </w:rPr>
              <w:t>中国</w:t>
            </w:r>
          </w:p>
        </w:tc>
      </w:tr>
      <w:tr w:rsidR="008659E6" w:rsidTr="00E55D48">
        <w:trPr>
          <w:cantSplit/>
          <w:trHeight w:val="28"/>
          <w:jc w:val="center"/>
        </w:trPr>
        <w:tc>
          <w:tcPr>
            <w:tcW w:w="635" w:type="dxa"/>
            <w:vMerge/>
            <w:vAlign w:val="center"/>
          </w:tcPr>
          <w:p w:rsidR="008659E6" w:rsidRDefault="008659E6" w:rsidP="003D1266">
            <w:pPr>
              <w:snapToGrid w:val="0"/>
              <w:spacing w:beforeLines="50" w:line="360" w:lineRule="auto"/>
              <w:jc w:val="center"/>
              <w:rPr>
                <w:rFonts w:ascii="仿宋" w:eastAsia="仿宋" w:hAnsi="仿宋"/>
                <w:sz w:val="24"/>
              </w:rPr>
            </w:pPr>
          </w:p>
        </w:tc>
        <w:tc>
          <w:tcPr>
            <w:tcW w:w="1344" w:type="dxa"/>
            <w:vMerge w:val="restart"/>
            <w:vAlign w:val="center"/>
          </w:tcPr>
          <w:p w:rsidR="008659E6" w:rsidRDefault="008659E6" w:rsidP="003D1266">
            <w:pPr>
              <w:snapToGrid w:val="0"/>
              <w:spacing w:beforeLines="50" w:line="360" w:lineRule="auto"/>
              <w:jc w:val="center"/>
              <w:rPr>
                <w:rFonts w:ascii="仿宋" w:eastAsia="仿宋" w:hAnsi="仿宋"/>
                <w:sz w:val="24"/>
              </w:rPr>
            </w:pPr>
            <w:r>
              <w:rPr>
                <w:rFonts w:ascii="仿宋" w:eastAsia="仿宋" w:hAnsi="仿宋" w:hint="eastAsia"/>
                <w:sz w:val="24"/>
              </w:rPr>
              <w:t>所在学校</w:t>
            </w:r>
          </w:p>
        </w:tc>
        <w:tc>
          <w:tcPr>
            <w:tcW w:w="1251" w:type="dxa"/>
            <w:gridSpan w:val="4"/>
            <w:vMerge w:val="restart"/>
            <w:vAlign w:val="center"/>
          </w:tcPr>
          <w:p w:rsidR="008659E6" w:rsidRDefault="008659E6" w:rsidP="003D1266">
            <w:pPr>
              <w:snapToGrid w:val="0"/>
              <w:spacing w:beforeLines="50" w:line="360" w:lineRule="auto"/>
              <w:jc w:val="center"/>
              <w:rPr>
                <w:rFonts w:ascii="仿宋" w:eastAsia="仿宋" w:hAnsi="仿宋"/>
                <w:sz w:val="24"/>
              </w:rPr>
            </w:pPr>
            <w:r>
              <w:rPr>
                <w:rFonts w:ascii="仿宋" w:eastAsia="仿宋" w:hAnsi="仿宋" w:hint="eastAsia"/>
                <w:sz w:val="24"/>
              </w:rPr>
              <w:t>学校名称</w:t>
            </w:r>
          </w:p>
        </w:tc>
        <w:tc>
          <w:tcPr>
            <w:tcW w:w="2818" w:type="dxa"/>
            <w:gridSpan w:val="9"/>
            <w:vMerge w:val="restart"/>
            <w:vAlign w:val="center"/>
          </w:tcPr>
          <w:p w:rsidR="008659E6" w:rsidRDefault="005E2B89" w:rsidP="003D1266">
            <w:pPr>
              <w:snapToGrid w:val="0"/>
              <w:spacing w:beforeLines="50" w:line="360" w:lineRule="auto"/>
              <w:jc w:val="center"/>
              <w:rPr>
                <w:rFonts w:ascii="仿宋" w:eastAsia="仿宋" w:hAnsi="仿宋"/>
                <w:sz w:val="24"/>
              </w:rPr>
            </w:pPr>
            <w:r>
              <w:rPr>
                <w:rFonts w:ascii="仿宋" w:eastAsia="仿宋" w:hAnsi="仿宋" w:hint="eastAsia"/>
                <w:sz w:val="24"/>
              </w:rPr>
              <w:t>广东轻工职业技术学院</w:t>
            </w:r>
          </w:p>
        </w:tc>
        <w:tc>
          <w:tcPr>
            <w:tcW w:w="1405" w:type="dxa"/>
            <w:gridSpan w:val="5"/>
            <w:vAlign w:val="center"/>
          </w:tcPr>
          <w:p w:rsidR="008659E6" w:rsidRDefault="008659E6" w:rsidP="003D1266">
            <w:pPr>
              <w:snapToGrid w:val="0"/>
              <w:spacing w:beforeLines="50" w:line="360" w:lineRule="auto"/>
              <w:jc w:val="center"/>
              <w:rPr>
                <w:rFonts w:ascii="仿宋" w:eastAsia="仿宋" w:hAnsi="仿宋"/>
                <w:sz w:val="24"/>
              </w:rPr>
            </w:pPr>
            <w:r>
              <w:rPr>
                <w:rFonts w:ascii="仿宋" w:eastAsia="仿宋" w:hAnsi="仿宋" w:hint="eastAsia"/>
                <w:sz w:val="24"/>
              </w:rPr>
              <w:t>邮政编码</w:t>
            </w:r>
          </w:p>
        </w:tc>
        <w:tc>
          <w:tcPr>
            <w:tcW w:w="1870" w:type="dxa"/>
            <w:gridSpan w:val="4"/>
            <w:vAlign w:val="center"/>
          </w:tcPr>
          <w:p w:rsidR="008659E6" w:rsidRDefault="005E2B89" w:rsidP="003D1266">
            <w:pPr>
              <w:snapToGrid w:val="0"/>
              <w:spacing w:beforeLines="50" w:line="360" w:lineRule="auto"/>
              <w:jc w:val="center"/>
              <w:rPr>
                <w:rFonts w:ascii="仿宋" w:eastAsia="仿宋" w:hAnsi="仿宋"/>
                <w:sz w:val="24"/>
              </w:rPr>
            </w:pPr>
            <w:r>
              <w:rPr>
                <w:rFonts w:ascii="仿宋" w:eastAsia="仿宋" w:hAnsi="仿宋" w:hint="eastAsia"/>
                <w:sz w:val="24"/>
              </w:rPr>
              <w:t>510300</w:t>
            </w:r>
          </w:p>
        </w:tc>
      </w:tr>
      <w:tr w:rsidR="008659E6" w:rsidTr="00E55D48">
        <w:trPr>
          <w:cantSplit/>
          <w:trHeight w:val="28"/>
          <w:jc w:val="center"/>
        </w:trPr>
        <w:tc>
          <w:tcPr>
            <w:tcW w:w="635" w:type="dxa"/>
            <w:vMerge/>
            <w:vAlign w:val="center"/>
          </w:tcPr>
          <w:p w:rsidR="008659E6" w:rsidRDefault="008659E6" w:rsidP="003D1266">
            <w:pPr>
              <w:snapToGrid w:val="0"/>
              <w:spacing w:beforeLines="50" w:line="360" w:lineRule="auto"/>
              <w:jc w:val="center"/>
              <w:rPr>
                <w:rFonts w:ascii="仿宋" w:eastAsia="仿宋" w:hAnsi="仿宋"/>
                <w:sz w:val="24"/>
              </w:rPr>
            </w:pPr>
          </w:p>
        </w:tc>
        <w:tc>
          <w:tcPr>
            <w:tcW w:w="1344" w:type="dxa"/>
            <w:vMerge/>
            <w:vAlign w:val="center"/>
          </w:tcPr>
          <w:p w:rsidR="008659E6" w:rsidRDefault="008659E6" w:rsidP="003D1266">
            <w:pPr>
              <w:snapToGrid w:val="0"/>
              <w:spacing w:beforeLines="50" w:line="360" w:lineRule="auto"/>
              <w:jc w:val="center"/>
              <w:rPr>
                <w:rFonts w:ascii="仿宋" w:eastAsia="仿宋" w:hAnsi="仿宋"/>
                <w:sz w:val="24"/>
              </w:rPr>
            </w:pPr>
          </w:p>
        </w:tc>
        <w:tc>
          <w:tcPr>
            <w:tcW w:w="1251" w:type="dxa"/>
            <w:gridSpan w:val="4"/>
            <w:vMerge/>
            <w:vAlign w:val="center"/>
          </w:tcPr>
          <w:p w:rsidR="008659E6" w:rsidRDefault="008659E6" w:rsidP="003D1266">
            <w:pPr>
              <w:snapToGrid w:val="0"/>
              <w:spacing w:beforeLines="50" w:line="360" w:lineRule="auto"/>
              <w:jc w:val="center"/>
              <w:rPr>
                <w:rFonts w:ascii="仿宋" w:eastAsia="仿宋" w:hAnsi="仿宋"/>
                <w:sz w:val="24"/>
              </w:rPr>
            </w:pPr>
          </w:p>
        </w:tc>
        <w:tc>
          <w:tcPr>
            <w:tcW w:w="2818" w:type="dxa"/>
            <w:gridSpan w:val="9"/>
            <w:vMerge/>
            <w:vAlign w:val="center"/>
          </w:tcPr>
          <w:p w:rsidR="008659E6" w:rsidRDefault="008659E6" w:rsidP="003D1266">
            <w:pPr>
              <w:snapToGrid w:val="0"/>
              <w:spacing w:beforeLines="50" w:line="360" w:lineRule="auto"/>
              <w:jc w:val="center"/>
              <w:rPr>
                <w:rFonts w:ascii="仿宋" w:eastAsia="仿宋" w:hAnsi="仿宋"/>
                <w:sz w:val="24"/>
              </w:rPr>
            </w:pPr>
          </w:p>
        </w:tc>
        <w:tc>
          <w:tcPr>
            <w:tcW w:w="1405" w:type="dxa"/>
            <w:gridSpan w:val="5"/>
            <w:vAlign w:val="center"/>
          </w:tcPr>
          <w:p w:rsidR="008659E6" w:rsidRDefault="008659E6" w:rsidP="003D1266">
            <w:pPr>
              <w:snapToGrid w:val="0"/>
              <w:spacing w:beforeLines="50" w:line="360" w:lineRule="auto"/>
              <w:jc w:val="center"/>
              <w:rPr>
                <w:rFonts w:ascii="仿宋" w:eastAsia="仿宋" w:hAnsi="仿宋"/>
                <w:sz w:val="24"/>
              </w:rPr>
            </w:pPr>
            <w:r>
              <w:rPr>
                <w:rFonts w:ascii="仿宋" w:eastAsia="仿宋" w:hAnsi="仿宋" w:hint="eastAsia"/>
                <w:sz w:val="24"/>
              </w:rPr>
              <w:t>电话</w:t>
            </w:r>
          </w:p>
        </w:tc>
        <w:tc>
          <w:tcPr>
            <w:tcW w:w="1870" w:type="dxa"/>
            <w:gridSpan w:val="4"/>
            <w:vAlign w:val="center"/>
          </w:tcPr>
          <w:p w:rsidR="008659E6" w:rsidRDefault="005E2B89" w:rsidP="003D1266">
            <w:pPr>
              <w:snapToGrid w:val="0"/>
              <w:spacing w:beforeLines="50" w:line="360" w:lineRule="auto"/>
              <w:jc w:val="center"/>
              <w:rPr>
                <w:rFonts w:ascii="仿宋" w:eastAsia="仿宋" w:hAnsi="仿宋"/>
                <w:sz w:val="24"/>
              </w:rPr>
            </w:pPr>
            <w:r>
              <w:rPr>
                <w:rFonts w:ascii="仿宋" w:eastAsia="仿宋" w:hAnsi="仿宋" w:hint="eastAsia"/>
                <w:sz w:val="24"/>
              </w:rPr>
              <w:t>13622235800</w:t>
            </w:r>
          </w:p>
        </w:tc>
      </w:tr>
      <w:tr w:rsidR="008659E6" w:rsidTr="00E55D48">
        <w:trPr>
          <w:cantSplit/>
          <w:jc w:val="center"/>
        </w:trPr>
        <w:tc>
          <w:tcPr>
            <w:tcW w:w="635" w:type="dxa"/>
            <w:vMerge/>
            <w:vAlign w:val="center"/>
          </w:tcPr>
          <w:p w:rsidR="008659E6" w:rsidRDefault="008659E6" w:rsidP="003D1266">
            <w:pPr>
              <w:snapToGrid w:val="0"/>
              <w:spacing w:beforeLines="50" w:line="360" w:lineRule="auto"/>
              <w:jc w:val="center"/>
              <w:rPr>
                <w:rFonts w:ascii="仿宋" w:eastAsia="仿宋" w:hAnsi="仿宋"/>
                <w:sz w:val="24"/>
              </w:rPr>
            </w:pPr>
          </w:p>
        </w:tc>
        <w:tc>
          <w:tcPr>
            <w:tcW w:w="1344" w:type="dxa"/>
            <w:vMerge/>
            <w:vAlign w:val="center"/>
          </w:tcPr>
          <w:p w:rsidR="008659E6" w:rsidRDefault="008659E6" w:rsidP="003D1266">
            <w:pPr>
              <w:snapToGrid w:val="0"/>
              <w:spacing w:beforeLines="50" w:line="360" w:lineRule="auto"/>
              <w:jc w:val="center"/>
              <w:rPr>
                <w:rFonts w:ascii="仿宋" w:eastAsia="仿宋" w:hAnsi="仿宋"/>
                <w:sz w:val="24"/>
              </w:rPr>
            </w:pPr>
          </w:p>
        </w:tc>
        <w:tc>
          <w:tcPr>
            <w:tcW w:w="1251" w:type="dxa"/>
            <w:gridSpan w:val="4"/>
            <w:vAlign w:val="center"/>
          </w:tcPr>
          <w:p w:rsidR="008659E6" w:rsidRDefault="008659E6" w:rsidP="003D1266">
            <w:pPr>
              <w:snapToGrid w:val="0"/>
              <w:spacing w:beforeLines="50" w:line="360" w:lineRule="auto"/>
              <w:jc w:val="center"/>
              <w:rPr>
                <w:rFonts w:ascii="仿宋" w:eastAsia="仿宋" w:hAnsi="仿宋"/>
                <w:sz w:val="24"/>
              </w:rPr>
            </w:pPr>
            <w:r>
              <w:rPr>
                <w:rFonts w:ascii="仿宋" w:eastAsia="仿宋" w:hAnsi="仿宋" w:hint="eastAsia"/>
                <w:sz w:val="24"/>
              </w:rPr>
              <w:t>通讯地址</w:t>
            </w:r>
          </w:p>
        </w:tc>
        <w:tc>
          <w:tcPr>
            <w:tcW w:w="6093" w:type="dxa"/>
            <w:gridSpan w:val="18"/>
            <w:vAlign w:val="center"/>
          </w:tcPr>
          <w:p w:rsidR="008659E6" w:rsidRDefault="005E2B89" w:rsidP="003D1266">
            <w:pPr>
              <w:snapToGrid w:val="0"/>
              <w:spacing w:beforeLines="50" w:line="360" w:lineRule="auto"/>
              <w:jc w:val="center"/>
              <w:rPr>
                <w:rFonts w:ascii="仿宋" w:eastAsia="仿宋" w:hAnsi="仿宋"/>
                <w:sz w:val="24"/>
              </w:rPr>
            </w:pPr>
            <w:r>
              <w:rPr>
                <w:rFonts w:ascii="仿宋" w:eastAsia="仿宋" w:hAnsi="仿宋" w:hint="eastAsia"/>
                <w:sz w:val="24"/>
              </w:rPr>
              <w:t>广州市新港西路广东轻工职业技术学院财贸学院</w:t>
            </w:r>
          </w:p>
        </w:tc>
      </w:tr>
      <w:tr w:rsidR="00696E0A" w:rsidTr="00896ABF">
        <w:trPr>
          <w:cantSplit/>
          <w:jc w:val="center"/>
        </w:trPr>
        <w:tc>
          <w:tcPr>
            <w:tcW w:w="635" w:type="dxa"/>
            <w:vMerge/>
            <w:vAlign w:val="center"/>
          </w:tcPr>
          <w:p w:rsidR="00696E0A" w:rsidRDefault="00696E0A" w:rsidP="003D1266">
            <w:pPr>
              <w:snapToGrid w:val="0"/>
              <w:spacing w:beforeLines="50" w:line="360" w:lineRule="auto"/>
              <w:jc w:val="center"/>
              <w:rPr>
                <w:rFonts w:ascii="仿宋" w:eastAsia="仿宋" w:hAnsi="仿宋"/>
                <w:sz w:val="24"/>
              </w:rPr>
            </w:pPr>
          </w:p>
        </w:tc>
        <w:tc>
          <w:tcPr>
            <w:tcW w:w="1344" w:type="dxa"/>
            <w:vMerge w:val="restart"/>
            <w:vAlign w:val="center"/>
          </w:tcPr>
          <w:p w:rsidR="00696E0A" w:rsidRDefault="00696E0A" w:rsidP="003D1266">
            <w:pPr>
              <w:snapToGrid w:val="0"/>
              <w:spacing w:beforeLines="50" w:line="360" w:lineRule="auto"/>
              <w:jc w:val="center"/>
              <w:rPr>
                <w:rFonts w:ascii="仿宋" w:eastAsia="仿宋" w:hAnsi="仿宋"/>
                <w:sz w:val="24"/>
              </w:rPr>
            </w:pPr>
            <w:r>
              <w:rPr>
                <w:rFonts w:ascii="仿宋" w:eastAsia="仿宋" w:hAnsi="仿宋" w:hint="eastAsia"/>
                <w:sz w:val="24"/>
              </w:rPr>
              <w:t>主要教学工作简历</w:t>
            </w:r>
          </w:p>
        </w:tc>
        <w:tc>
          <w:tcPr>
            <w:tcW w:w="1429" w:type="dxa"/>
            <w:gridSpan w:val="5"/>
            <w:vAlign w:val="center"/>
          </w:tcPr>
          <w:p w:rsidR="00696E0A" w:rsidRDefault="00696E0A" w:rsidP="003D1266">
            <w:pPr>
              <w:snapToGrid w:val="0"/>
              <w:spacing w:beforeLines="50" w:line="360" w:lineRule="auto"/>
              <w:jc w:val="center"/>
              <w:rPr>
                <w:rFonts w:ascii="仿宋" w:eastAsia="仿宋" w:hAnsi="仿宋"/>
                <w:sz w:val="24"/>
              </w:rPr>
            </w:pPr>
            <w:r>
              <w:rPr>
                <w:rFonts w:ascii="仿宋" w:eastAsia="仿宋" w:hAnsi="仿宋" w:hint="eastAsia"/>
                <w:sz w:val="24"/>
              </w:rPr>
              <w:t>时间</w:t>
            </w:r>
          </w:p>
        </w:tc>
        <w:tc>
          <w:tcPr>
            <w:tcW w:w="1779" w:type="dxa"/>
            <w:gridSpan w:val="5"/>
            <w:vAlign w:val="center"/>
          </w:tcPr>
          <w:p w:rsidR="00696E0A" w:rsidRDefault="00696E0A" w:rsidP="003D1266">
            <w:pPr>
              <w:snapToGrid w:val="0"/>
              <w:spacing w:beforeLines="50" w:line="360" w:lineRule="auto"/>
              <w:jc w:val="center"/>
              <w:rPr>
                <w:rFonts w:ascii="仿宋" w:eastAsia="仿宋" w:hAnsi="仿宋"/>
                <w:sz w:val="24"/>
              </w:rPr>
            </w:pPr>
            <w:r>
              <w:rPr>
                <w:rFonts w:ascii="仿宋" w:eastAsia="仿宋" w:hAnsi="仿宋" w:hint="eastAsia"/>
                <w:sz w:val="24"/>
              </w:rPr>
              <w:t>课程名称</w:t>
            </w:r>
          </w:p>
        </w:tc>
        <w:tc>
          <w:tcPr>
            <w:tcW w:w="1419" w:type="dxa"/>
            <w:gridSpan w:val="4"/>
            <w:vAlign w:val="center"/>
          </w:tcPr>
          <w:p w:rsidR="00696E0A" w:rsidRDefault="00696E0A" w:rsidP="003D1266">
            <w:pPr>
              <w:snapToGrid w:val="0"/>
              <w:spacing w:beforeLines="50" w:line="360" w:lineRule="auto"/>
              <w:jc w:val="center"/>
              <w:rPr>
                <w:rFonts w:ascii="仿宋" w:eastAsia="仿宋" w:hAnsi="仿宋"/>
                <w:sz w:val="24"/>
              </w:rPr>
            </w:pPr>
            <w:r>
              <w:rPr>
                <w:rFonts w:ascii="仿宋" w:eastAsia="仿宋" w:hAnsi="仿宋" w:hint="eastAsia"/>
                <w:sz w:val="24"/>
              </w:rPr>
              <w:t>授课对象</w:t>
            </w:r>
          </w:p>
        </w:tc>
        <w:tc>
          <w:tcPr>
            <w:tcW w:w="1073" w:type="dxa"/>
            <w:gridSpan w:val="5"/>
            <w:vAlign w:val="center"/>
          </w:tcPr>
          <w:p w:rsidR="00696E0A" w:rsidRDefault="00696E0A" w:rsidP="003D1266">
            <w:pPr>
              <w:snapToGrid w:val="0"/>
              <w:spacing w:beforeLines="50" w:line="360" w:lineRule="auto"/>
              <w:jc w:val="center"/>
              <w:rPr>
                <w:rFonts w:ascii="仿宋" w:eastAsia="仿宋" w:hAnsi="仿宋"/>
                <w:sz w:val="24"/>
              </w:rPr>
            </w:pPr>
            <w:r>
              <w:rPr>
                <w:rFonts w:ascii="仿宋" w:eastAsia="仿宋" w:hAnsi="仿宋" w:hint="eastAsia"/>
                <w:sz w:val="24"/>
              </w:rPr>
              <w:t>学时</w:t>
            </w:r>
          </w:p>
        </w:tc>
        <w:tc>
          <w:tcPr>
            <w:tcW w:w="1644" w:type="dxa"/>
            <w:gridSpan w:val="3"/>
            <w:vAlign w:val="center"/>
          </w:tcPr>
          <w:p w:rsidR="00696E0A" w:rsidRDefault="00696E0A" w:rsidP="003D1266">
            <w:pPr>
              <w:snapToGrid w:val="0"/>
              <w:spacing w:beforeLines="50" w:line="360" w:lineRule="auto"/>
              <w:jc w:val="center"/>
              <w:rPr>
                <w:rFonts w:ascii="仿宋" w:eastAsia="仿宋" w:hAnsi="仿宋"/>
                <w:sz w:val="24"/>
              </w:rPr>
            </w:pPr>
            <w:r>
              <w:rPr>
                <w:rFonts w:ascii="仿宋" w:eastAsia="仿宋" w:hAnsi="仿宋" w:hint="eastAsia"/>
                <w:sz w:val="24"/>
              </w:rPr>
              <w:t>所在单位</w:t>
            </w:r>
          </w:p>
        </w:tc>
      </w:tr>
      <w:tr w:rsidR="00696E0A" w:rsidTr="00896ABF">
        <w:trPr>
          <w:cantSplit/>
          <w:jc w:val="center"/>
        </w:trPr>
        <w:tc>
          <w:tcPr>
            <w:tcW w:w="635" w:type="dxa"/>
            <w:vMerge/>
            <w:vAlign w:val="center"/>
          </w:tcPr>
          <w:p w:rsidR="00696E0A" w:rsidRDefault="00696E0A" w:rsidP="003D1266">
            <w:pPr>
              <w:snapToGrid w:val="0"/>
              <w:spacing w:beforeLines="50" w:line="360" w:lineRule="auto"/>
              <w:jc w:val="center"/>
              <w:rPr>
                <w:rFonts w:ascii="仿宋" w:eastAsia="仿宋" w:hAnsi="仿宋"/>
                <w:sz w:val="24"/>
              </w:rPr>
            </w:pPr>
          </w:p>
        </w:tc>
        <w:tc>
          <w:tcPr>
            <w:tcW w:w="1344" w:type="dxa"/>
            <w:vMerge/>
            <w:vAlign w:val="center"/>
          </w:tcPr>
          <w:p w:rsidR="00696E0A" w:rsidRDefault="00696E0A" w:rsidP="003D1266">
            <w:pPr>
              <w:snapToGrid w:val="0"/>
              <w:spacing w:beforeLines="50" w:line="360" w:lineRule="auto"/>
              <w:jc w:val="center"/>
              <w:rPr>
                <w:rFonts w:ascii="仿宋" w:eastAsia="仿宋" w:hAnsi="仿宋"/>
                <w:sz w:val="24"/>
              </w:rPr>
            </w:pPr>
          </w:p>
        </w:tc>
        <w:tc>
          <w:tcPr>
            <w:tcW w:w="1429" w:type="dxa"/>
            <w:gridSpan w:val="5"/>
            <w:vAlign w:val="center"/>
          </w:tcPr>
          <w:p w:rsidR="00696E0A" w:rsidRPr="005E2B89" w:rsidRDefault="00696E0A" w:rsidP="003D1266">
            <w:pPr>
              <w:snapToGrid w:val="0"/>
              <w:spacing w:beforeLines="50" w:line="360" w:lineRule="auto"/>
              <w:jc w:val="center"/>
              <w:rPr>
                <w:rFonts w:ascii="仿宋" w:eastAsia="仿宋" w:hAnsi="仿宋" w:hint="eastAsia"/>
                <w:sz w:val="24"/>
              </w:rPr>
            </w:pPr>
            <w:r w:rsidRPr="005E2B89">
              <w:rPr>
                <w:rFonts w:ascii="仿宋" w:eastAsia="仿宋" w:hAnsi="仿宋" w:hint="eastAsia"/>
                <w:sz w:val="24"/>
              </w:rPr>
              <w:t>2007-2013</w:t>
            </w:r>
          </w:p>
        </w:tc>
        <w:tc>
          <w:tcPr>
            <w:tcW w:w="1779" w:type="dxa"/>
            <w:gridSpan w:val="5"/>
            <w:vAlign w:val="center"/>
          </w:tcPr>
          <w:p w:rsidR="00696E0A" w:rsidRPr="005E2B89" w:rsidRDefault="00696E0A" w:rsidP="003D1266">
            <w:pPr>
              <w:snapToGrid w:val="0"/>
              <w:spacing w:beforeLines="50" w:line="360" w:lineRule="auto"/>
              <w:jc w:val="center"/>
              <w:rPr>
                <w:rFonts w:ascii="仿宋" w:eastAsia="仿宋" w:hAnsi="仿宋" w:hint="eastAsia"/>
                <w:sz w:val="24"/>
              </w:rPr>
            </w:pPr>
            <w:r w:rsidRPr="005E2B89">
              <w:rPr>
                <w:rFonts w:ascii="仿宋" w:eastAsia="仿宋" w:hAnsi="仿宋" w:hint="eastAsia"/>
                <w:sz w:val="24"/>
              </w:rPr>
              <w:t>会计基础</w:t>
            </w:r>
          </w:p>
        </w:tc>
        <w:tc>
          <w:tcPr>
            <w:tcW w:w="1419" w:type="dxa"/>
            <w:gridSpan w:val="4"/>
            <w:vAlign w:val="center"/>
          </w:tcPr>
          <w:p w:rsidR="00696E0A" w:rsidRPr="005E2B89" w:rsidRDefault="00696E0A" w:rsidP="003D1266">
            <w:pPr>
              <w:snapToGrid w:val="0"/>
              <w:spacing w:beforeLines="50" w:line="360" w:lineRule="auto"/>
              <w:jc w:val="center"/>
              <w:rPr>
                <w:rFonts w:ascii="仿宋" w:eastAsia="仿宋" w:hAnsi="仿宋" w:hint="eastAsia"/>
                <w:sz w:val="24"/>
              </w:rPr>
            </w:pPr>
            <w:r w:rsidRPr="005E2B89">
              <w:rPr>
                <w:rFonts w:ascii="仿宋" w:eastAsia="仿宋" w:hAnsi="仿宋" w:hint="eastAsia"/>
                <w:sz w:val="24"/>
              </w:rPr>
              <w:t>财经类学生</w:t>
            </w:r>
          </w:p>
        </w:tc>
        <w:tc>
          <w:tcPr>
            <w:tcW w:w="1073" w:type="dxa"/>
            <w:gridSpan w:val="5"/>
            <w:vAlign w:val="center"/>
          </w:tcPr>
          <w:p w:rsidR="00696E0A" w:rsidRPr="005E2B89" w:rsidRDefault="00696E0A" w:rsidP="003D1266">
            <w:pPr>
              <w:snapToGrid w:val="0"/>
              <w:spacing w:beforeLines="50" w:line="360" w:lineRule="auto"/>
              <w:jc w:val="center"/>
              <w:rPr>
                <w:rFonts w:ascii="仿宋" w:eastAsia="仿宋" w:hAnsi="仿宋" w:hint="eastAsia"/>
                <w:sz w:val="24"/>
              </w:rPr>
            </w:pPr>
            <w:r w:rsidRPr="005E2B89">
              <w:rPr>
                <w:rFonts w:ascii="仿宋" w:eastAsia="仿宋" w:hAnsi="仿宋" w:hint="eastAsia"/>
                <w:sz w:val="24"/>
              </w:rPr>
              <w:t>400</w:t>
            </w:r>
          </w:p>
        </w:tc>
        <w:tc>
          <w:tcPr>
            <w:tcW w:w="1644" w:type="dxa"/>
            <w:gridSpan w:val="3"/>
            <w:vAlign w:val="center"/>
          </w:tcPr>
          <w:p w:rsidR="00696E0A" w:rsidRPr="005E2B89" w:rsidRDefault="00696E0A" w:rsidP="003D1266">
            <w:pPr>
              <w:snapToGrid w:val="0"/>
              <w:spacing w:beforeLines="50" w:line="360" w:lineRule="auto"/>
              <w:jc w:val="center"/>
              <w:rPr>
                <w:rFonts w:ascii="仿宋" w:eastAsia="仿宋" w:hAnsi="仿宋" w:hint="eastAsia"/>
                <w:sz w:val="24"/>
              </w:rPr>
            </w:pPr>
            <w:r w:rsidRPr="005E2B89">
              <w:rPr>
                <w:rFonts w:ascii="仿宋" w:eastAsia="仿宋" w:hAnsi="仿宋" w:hint="eastAsia"/>
                <w:sz w:val="24"/>
              </w:rPr>
              <w:t>广东轻工职业技术学院</w:t>
            </w:r>
          </w:p>
        </w:tc>
      </w:tr>
      <w:tr w:rsidR="00696E0A" w:rsidTr="00896ABF">
        <w:trPr>
          <w:cantSplit/>
          <w:jc w:val="center"/>
        </w:trPr>
        <w:tc>
          <w:tcPr>
            <w:tcW w:w="635" w:type="dxa"/>
            <w:vMerge/>
            <w:vAlign w:val="center"/>
          </w:tcPr>
          <w:p w:rsidR="00696E0A" w:rsidRDefault="00696E0A" w:rsidP="003D1266">
            <w:pPr>
              <w:snapToGrid w:val="0"/>
              <w:spacing w:beforeLines="50" w:line="360" w:lineRule="auto"/>
              <w:jc w:val="center"/>
              <w:rPr>
                <w:rFonts w:ascii="仿宋" w:eastAsia="仿宋" w:hAnsi="仿宋"/>
                <w:sz w:val="24"/>
              </w:rPr>
            </w:pPr>
          </w:p>
        </w:tc>
        <w:tc>
          <w:tcPr>
            <w:tcW w:w="1344" w:type="dxa"/>
            <w:vMerge/>
            <w:vAlign w:val="center"/>
          </w:tcPr>
          <w:p w:rsidR="00696E0A" w:rsidRDefault="00696E0A" w:rsidP="003D1266">
            <w:pPr>
              <w:snapToGrid w:val="0"/>
              <w:spacing w:beforeLines="50" w:line="360" w:lineRule="auto"/>
              <w:jc w:val="center"/>
              <w:rPr>
                <w:rFonts w:ascii="仿宋" w:eastAsia="仿宋" w:hAnsi="仿宋"/>
                <w:sz w:val="24"/>
              </w:rPr>
            </w:pPr>
          </w:p>
        </w:tc>
        <w:tc>
          <w:tcPr>
            <w:tcW w:w="1429" w:type="dxa"/>
            <w:gridSpan w:val="5"/>
            <w:vAlign w:val="center"/>
          </w:tcPr>
          <w:p w:rsidR="00696E0A" w:rsidRPr="005E2B89" w:rsidRDefault="00696E0A" w:rsidP="003D1266">
            <w:pPr>
              <w:snapToGrid w:val="0"/>
              <w:spacing w:beforeLines="50" w:line="360" w:lineRule="auto"/>
              <w:jc w:val="center"/>
              <w:rPr>
                <w:rFonts w:ascii="仿宋" w:eastAsia="仿宋" w:hAnsi="仿宋" w:hint="eastAsia"/>
                <w:sz w:val="24"/>
              </w:rPr>
            </w:pPr>
            <w:r w:rsidRPr="005E2B89">
              <w:rPr>
                <w:rFonts w:ascii="仿宋" w:eastAsia="仿宋" w:hAnsi="仿宋" w:hint="eastAsia"/>
                <w:sz w:val="24"/>
              </w:rPr>
              <w:t>2007-2008</w:t>
            </w:r>
          </w:p>
        </w:tc>
        <w:tc>
          <w:tcPr>
            <w:tcW w:w="1779" w:type="dxa"/>
            <w:gridSpan w:val="5"/>
            <w:vAlign w:val="center"/>
          </w:tcPr>
          <w:p w:rsidR="00696E0A" w:rsidRPr="005E2B89" w:rsidRDefault="00696E0A" w:rsidP="003D1266">
            <w:pPr>
              <w:snapToGrid w:val="0"/>
              <w:spacing w:beforeLines="50" w:line="360" w:lineRule="auto"/>
              <w:jc w:val="center"/>
              <w:rPr>
                <w:rFonts w:ascii="仿宋" w:eastAsia="仿宋" w:hAnsi="仿宋" w:hint="eastAsia"/>
                <w:sz w:val="24"/>
              </w:rPr>
            </w:pPr>
            <w:r w:rsidRPr="005E2B89">
              <w:rPr>
                <w:rFonts w:ascii="仿宋" w:eastAsia="仿宋" w:hAnsi="仿宋" w:hint="eastAsia"/>
                <w:sz w:val="24"/>
              </w:rPr>
              <w:t>财务会计实务（一）</w:t>
            </w:r>
          </w:p>
        </w:tc>
        <w:tc>
          <w:tcPr>
            <w:tcW w:w="1419" w:type="dxa"/>
            <w:gridSpan w:val="4"/>
            <w:vAlign w:val="center"/>
          </w:tcPr>
          <w:p w:rsidR="00696E0A" w:rsidRPr="005E2B89" w:rsidRDefault="00696E0A" w:rsidP="003D1266">
            <w:pPr>
              <w:snapToGrid w:val="0"/>
              <w:spacing w:beforeLines="50" w:line="360" w:lineRule="auto"/>
              <w:jc w:val="center"/>
              <w:rPr>
                <w:rFonts w:ascii="仿宋" w:eastAsia="仿宋" w:hAnsi="仿宋" w:hint="eastAsia"/>
                <w:sz w:val="24"/>
              </w:rPr>
            </w:pPr>
            <w:r w:rsidRPr="005E2B89">
              <w:rPr>
                <w:rFonts w:ascii="仿宋" w:eastAsia="仿宋" w:hAnsi="仿宋" w:hint="eastAsia"/>
                <w:sz w:val="24"/>
              </w:rPr>
              <w:t>财经类学生</w:t>
            </w:r>
          </w:p>
        </w:tc>
        <w:tc>
          <w:tcPr>
            <w:tcW w:w="1073" w:type="dxa"/>
            <w:gridSpan w:val="5"/>
            <w:vAlign w:val="center"/>
          </w:tcPr>
          <w:p w:rsidR="00696E0A" w:rsidRPr="005E2B89" w:rsidRDefault="00696E0A" w:rsidP="003D1266">
            <w:pPr>
              <w:snapToGrid w:val="0"/>
              <w:spacing w:beforeLines="50" w:line="360" w:lineRule="auto"/>
              <w:jc w:val="center"/>
              <w:rPr>
                <w:rFonts w:ascii="仿宋" w:eastAsia="仿宋" w:hAnsi="仿宋" w:hint="eastAsia"/>
                <w:sz w:val="24"/>
              </w:rPr>
            </w:pPr>
            <w:r w:rsidRPr="005E2B89">
              <w:rPr>
                <w:rFonts w:ascii="仿宋" w:eastAsia="仿宋" w:hAnsi="仿宋" w:hint="eastAsia"/>
                <w:sz w:val="24"/>
              </w:rPr>
              <w:t>160</w:t>
            </w:r>
          </w:p>
        </w:tc>
        <w:tc>
          <w:tcPr>
            <w:tcW w:w="1644" w:type="dxa"/>
            <w:gridSpan w:val="3"/>
            <w:vAlign w:val="center"/>
          </w:tcPr>
          <w:p w:rsidR="00696E0A" w:rsidRPr="005E2B89" w:rsidRDefault="00696E0A" w:rsidP="003D1266">
            <w:pPr>
              <w:snapToGrid w:val="0"/>
              <w:spacing w:beforeLines="50" w:line="360" w:lineRule="auto"/>
              <w:jc w:val="center"/>
              <w:rPr>
                <w:rFonts w:ascii="仿宋" w:eastAsia="仿宋" w:hAnsi="仿宋" w:hint="eastAsia"/>
                <w:sz w:val="24"/>
              </w:rPr>
            </w:pPr>
            <w:r w:rsidRPr="005E2B89">
              <w:rPr>
                <w:rFonts w:ascii="仿宋" w:eastAsia="仿宋" w:hAnsi="仿宋" w:hint="eastAsia"/>
                <w:sz w:val="24"/>
              </w:rPr>
              <w:t>广东轻工职业技术学院</w:t>
            </w:r>
          </w:p>
        </w:tc>
      </w:tr>
      <w:tr w:rsidR="00696E0A" w:rsidTr="00896ABF">
        <w:trPr>
          <w:cantSplit/>
          <w:jc w:val="center"/>
        </w:trPr>
        <w:tc>
          <w:tcPr>
            <w:tcW w:w="635" w:type="dxa"/>
            <w:vMerge/>
            <w:vAlign w:val="center"/>
          </w:tcPr>
          <w:p w:rsidR="00696E0A" w:rsidRDefault="00696E0A" w:rsidP="003D1266">
            <w:pPr>
              <w:snapToGrid w:val="0"/>
              <w:spacing w:beforeLines="50" w:line="360" w:lineRule="auto"/>
              <w:jc w:val="center"/>
              <w:rPr>
                <w:rFonts w:ascii="仿宋" w:eastAsia="仿宋" w:hAnsi="仿宋"/>
                <w:sz w:val="24"/>
              </w:rPr>
            </w:pPr>
          </w:p>
        </w:tc>
        <w:tc>
          <w:tcPr>
            <w:tcW w:w="1344" w:type="dxa"/>
            <w:vMerge/>
            <w:vAlign w:val="center"/>
          </w:tcPr>
          <w:p w:rsidR="00696E0A" w:rsidRDefault="00696E0A" w:rsidP="003D1266">
            <w:pPr>
              <w:snapToGrid w:val="0"/>
              <w:spacing w:beforeLines="50" w:line="360" w:lineRule="auto"/>
              <w:jc w:val="center"/>
              <w:rPr>
                <w:rFonts w:ascii="仿宋" w:eastAsia="仿宋" w:hAnsi="仿宋"/>
                <w:sz w:val="24"/>
              </w:rPr>
            </w:pPr>
          </w:p>
        </w:tc>
        <w:tc>
          <w:tcPr>
            <w:tcW w:w="1429" w:type="dxa"/>
            <w:gridSpan w:val="5"/>
            <w:vAlign w:val="center"/>
          </w:tcPr>
          <w:p w:rsidR="00696E0A" w:rsidRPr="005E2B89" w:rsidRDefault="00696E0A" w:rsidP="003D1266">
            <w:pPr>
              <w:snapToGrid w:val="0"/>
              <w:spacing w:beforeLines="50" w:line="360" w:lineRule="auto"/>
              <w:jc w:val="center"/>
              <w:rPr>
                <w:rFonts w:ascii="仿宋" w:eastAsia="仿宋" w:hAnsi="仿宋" w:hint="eastAsia"/>
                <w:sz w:val="24"/>
              </w:rPr>
            </w:pPr>
            <w:r w:rsidRPr="005E2B89">
              <w:rPr>
                <w:rFonts w:ascii="仿宋" w:eastAsia="仿宋" w:hAnsi="仿宋" w:hint="eastAsia"/>
                <w:sz w:val="24"/>
              </w:rPr>
              <w:t>2008．09</w:t>
            </w:r>
          </w:p>
        </w:tc>
        <w:tc>
          <w:tcPr>
            <w:tcW w:w="1779" w:type="dxa"/>
            <w:gridSpan w:val="5"/>
            <w:vAlign w:val="center"/>
          </w:tcPr>
          <w:p w:rsidR="00696E0A" w:rsidRPr="005E2B89" w:rsidRDefault="00696E0A" w:rsidP="003D1266">
            <w:pPr>
              <w:snapToGrid w:val="0"/>
              <w:spacing w:beforeLines="50" w:line="360" w:lineRule="auto"/>
              <w:jc w:val="center"/>
              <w:rPr>
                <w:rFonts w:ascii="仿宋" w:eastAsia="仿宋" w:hAnsi="仿宋" w:hint="eastAsia"/>
                <w:sz w:val="24"/>
              </w:rPr>
            </w:pPr>
            <w:r w:rsidRPr="005E2B89">
              <w:rPr>
                <w:rFonts w:ascii="仿宋" w:eastAsia="仿宋" w:hAnsi="仿宋" w:hint="eastAsia"/>
                <w:sz w:val="24"/>
              </w:rPr>
              <w:t>会计学原理与房地产会计</w:t>
            </w:r>
          </w:p>
        </w:tc>
        <w:tc>
          <w:tcPr>
            <w:tcW w:w="1419" w:type="dxa"/>
            <w:gridSpan w:val="4"/>
            <w:vAlign w:val="center"/>
          </w:tcPr>
          <w:p w:rsidR="00696E0A" w:rsidRPr="005E2B89" w:rsidRDefault="00696E0A" w:rsidP="003D1266">
            <w:pPr>
              <w:snapToGrid w:val="0"/>
              <w:spacing w:beforeLines="50" w:line="360" w:lineRule="auto"/>
              <w:jc w:val="center"/>
              <w:rPr>
                <w:rFonts w:ascii="仿宋" w:eastAsia="仿宋" w:hAnsi="仿宋" w:hint="eastAsia"/>
                <w:sz w:val="24"/>
              </w:rPr>
            </w:pPr>
            <w:r w:rsidRPr="005E2B89">
              <w:rPr>
                <w:rFonts w:ascii="仿宋" w:eastAsia="仿宋" w:hAnsi="仿宋" w:hint="eastAsia"/>
                <w:sz w:val="24"/>
              </w:rPr>
              <w:t>房产类学生</w:t>
            </w:r>
          </w:p>
        </w:tc>
        <w:tc>
          <w:tcPr>
            <w:tcW w:w="1073" w:type="dxa"/>
            <w:gridSpan w:val="5"/>
            <w:vAlign w:val="center"/>
          </w:tcPr>
          <w:p w:rsidR="00696E0A" w:rsidRPr="005E2B89" w:rsidRDefault="00696E0A" w:rsidP="003D1266">
            <w:pPr>
              <w:snapToGrid w:val="0"/>
              <w:spacing w:beforeLines="50" w:line="360" w:lineRule="auto"/>
              <w:jc w:val="center"/>
              <w:rPr>
                <w:rFonts w:ascii="仿宋" w:eastAsia="仿宋" w:hAnsi="仿宋" w:hint="eastAsia"/>
                <w:sz w:val="24"/>
              </w:rPr>
            </w:pPr>
            <w:r w:rsidRPr="005E2B89">
              <w:rPr>
                <w:rFonts w:ascii="仿宋" w:eastAsia="仿宋" w:hAnsi="仿宋" w:hint="eastAsia"/>
                <w:sz w:val="24"/>
              </w:rPr>
              <w:t>80</w:t>
            </w:r>
          </w:p>
        </w:tc>
        <w:tc>
          <w:tcPr>
            <w:tcW w:w="1644" w:type="dxa"/>
            <w:gridSpan w:val="3"/>
            <w:vAlign w:val="center"/>
          </w:tcPr>
          <w:p w:rsidR="00696E0A" w:rsidRPr="005E2B89" w:rsidRDefault="00696E0A" w:rsidP="003D1266">
            <w:pPr>
              <w:snapToGrid w:val="0"/>
              <w:spacing w:beforeLines="50" w:line="360" w:lineRule="auto"/>
              <w:jc w:val="center"/>
              <w:rPr>
                <w:rFonts w:ascii="仿宋" w:eastAsia="仿宋" w:hAnsi="仿宋" w:hint="eastAsia"/>
                <w:sz w:val="24"/>
              </w:rPr>
            </w:pPr>
            <w:r w:rsidRPr="005E2B89">
              <w:rPr>
                <w:rFonts w:ascii="仿宋" w:eastAsia="仿宋" w:hAnsi="仿宋" w:hint="eastAsia"/>
                <w:sz w:val="24"/>
              </w:rPr>
              <w:t>广东轻工职业技术学院</w:t>
            </w:r>
          </w:p>
        </w:tc>
      </w:tr>
      <w:tr w:rsidR="00696E0A" w:rsidTr="00896ABF">
        <w:trPr>
          <w:cantSplit/>
          <w:jc w:val="center"/>
        </w:trPr>
        <w:tc>
          <w:tcPr>
            <w:tcW w:w="635" w:type="dxa"/>
            <w:vMerge/>
            <w:vAlign w:val="center"/>
          </w:tcPr>
          <w:p w:rsidR="00696E0A" w:rsidRDefault="00696E0A" w:rsidP="003D1266">
            <w:pPr>
              <w:snapToGrid w:val="0"/>
              <w:spacing w:beforeLines="50" w:line="360" w:lineRule="auto"/>
              <w:jc w:val="center"/>
              <w:rPr>
                <w:rFonts w:ascii="仿宋" w:eastAsia="仿宋" w:hAnsi="仿宋"/>
                <w:sz w:val="24"/>
              </w:rPr>
            </w:pPr>
          </w:p>
        </w:tc>
        <w:tc>
          <w:tcPr>
            <w:tcW w:w="1344" w:type="dxa"/>
            <w:vMerge/>
            <w:vAlign w:val="center"/>
          </w:tcPr>
          <w:p w:rsidR="00696E0A" w:rsidRDefault="00696E0A" w:rsidP="003D1266">
            <w:pPr>
              <w:snapToGrid w:val="0"/>
              <w:spacing w:beforeLines="50" w:line="360" w:lineRule="auto"/>
              <w:jc w:val="center"/>
              <w:rPr>
                <w:rFonts w:ascii="仿宋" w:eastAsia="仿宋" w:hAnsi="仿宋"/>
                <w:sz w:val="24"/>
              </w:rPr>
            </w:pPr>
          </w:p>
        </w:tc>
        <w:tc>
          <w:tcPr>
            <w:tcW w:w="1429" w:type="dxa"/>
            <w:gridSpan w:val="5"/>
            <w:vAlign w:val="center"/>
          </w:tcPr>
          <w:p w:rsidR="00696E0A" w:rsidRPr="00896ABF" w:rsidRDefault="00696E0A" w:rsidP="003D1266">
            <w:pPr>
              <w:snapToGrid w:val="0"/>
              <w:spacing w:beforeLines="50" w:line="360" w:lineRule="auto"/>
              <w:jc w:val="center"/>
              <w:rPr>
                <w:rFonts w:ascii="仿宋" w:eastAsia="仿宋" w:hAnsi="仿宋" w:hint="eastAsia"/>
                <w:sz w:val="24"/>
              </w:rPr>
            </w:pPr>
            <w:r w:rsidRPr="00896ABF">
              <w:rPr>
                <w:rFonts w:ascii="仿宋" w:eastAsia="仿宋" w:hAnsi="仿宋" w:hint="eastAsia"/>
                <w:sz w:val="24"/>
              </w:rPr>
              <w:t>2009-2012</w:t>
            </w:r>
          </w:p>
        </w:tc>
        <w:tc>
          <w:tcPr>
            <w:tcW w:w="1779" w:type="dxa"/>
            <w:gridSpan w:val="5"/>
            <w:vAlign w:val="center"/>
          </w:tcPr>
          <w:p w:rsidR="00696E0A" w:rsidRPr="00896ABF" w:rsidRDefault="00696E0A" w:rsidP="003D1266">
            <w:pPr>
              <w:snapToGrid w:val="0"/>
              <w:spacing w:beforeLines="50" w:line="360" w:lineRule="auto"/>
              <w:jc w:val="center"/>
              <w:rPr>
                <w:rFonts w:ascii="仿宋" w:eastAsia="仿宋" w:hAnsi="仿宋" w:hint="eastAsia"/>
                <w:sz w:val="24"/>
              </w:rPr>
            </w:pPr>
            <w:r w:rsidRPr="00896ABF">
              <w:rPr>
                <w:rFonts w:ascii="仿宋" w:eastAsia="仿宋" w:hAnsi="仿宋" w:hint="eastAsia"/>
                <w:sz w:val="24"/>
              </w:rPr>
              <w:t>财务管理实务</w:t>
            </w:r>
          </w:p>
        </w:tc>
        <w:tc>
          <w:tcPr>
            <w:tcW w:w="1419" w:type="dxa"/>
            <w:gridSpan w:val="4"/>
            <w:vAlign w:val="center"/>
          </w:tcPr>
          <w:p w:rsidR="00696E0A" w:rsidRPr="00896ABF" w:rsidRDefault="00696E0A" w:rsidP="003D1266">
            <w:pPr>
              <w:snapToGrid w:val="0"/>
              <w:spacing w:beforeLines="50" w:line="360" w:lineRule="auto"/>
              <w:jc w:val="center"/>
              <w:rPr>
                <w:rFonts w:ascii="仿宋" w:eastAsia="仿宋" w:hAnsi="仿宋" w:hint="eastAsia"/>
                <w:sz w:val="24"/>
              </w:rPr>
            </w:pPr>
            <w:r w:rsidRPr="00896ABF">
              <w:rPr>
                <w:rFonts w:ascii="仿宋" w:eastAsia="仿宋" w:hAnsi="仿宋" w:hint="eastAsia"/>
                <w:sz w:val="24"/>
              </w:rPr>
              <w:t>财经类学生</w:t>
            </w:r>
          </w:p>
        </w:tc>
        <w:tc>
          <w:tcPr>
            <w:tcW w:w="1073" w:type="dxa"/>
            <w:gridSpan w:val="5"/>
            <w:vAlign w:val="center"/>
          </w:tcPr>
          <w:p w:rsidR="00696E0A" w:rsidRPr="00896ABF" w:rsidRDefault="00696E0A" w:rsidP="003D1266">
            <w:pPr>
              <w:snapToGrid w:val="0"/>
              <w:spacing w:beforeLines="50" w:line="360" w:lineRule="auto"/>
              <w:jc w:val="center"/>
              <w:rPr>
                <w:rFonts w:ascii="仿宋" w:eastAsia="仿宋" w:hAnsi="仿宋" w:hint="eastAsia"/>
                <w:sz w:val="18"/>
                <w:szCs w:val="18"/>
              </w:rPr>
            </w:pPr>
            <w:r w:rsidRPr="00896ABF">
              <w:rPr>
                <w:rFonts w:ascii="仿宋" w:eastAsia="仿宋" w:hAnsi="仿宋" w:hint="eastAsia"/>
                <w:sz w:val="24"/>
              </w:rPr>
              <w:t>250</w:t>
            </w:r>
          </w:p>
        </w:tc>
        <w:tc>
          <w:tcPr>
            <w:tcW w:w="1644" w:type="dxa"/>
            <w:gridSpan w:val="3"/>
            <w:vAlign w:val="center"/>
          </w:tcPr>
          <w:p w:rsidR="00696E0A" w:rsidRPr="00896ABF" w:rsidRDefault="00696E0A" w:rsidP="003D1266">
            <w:pPr>
              <w:snapToGrid w:val="0"/>
              <w:spacing w:beforeLines="50" w:line="360" w:lineRule="auto"/>
              <w:jc w:val="center"/>
              <w:rPr>
                <w:rFonts w:ascii="仿宋" w:eastAsia="仿宋" w:hAnsi="仿宋"/>
              </w:rPr>
            </w:pPr>
            <w:r w:rsidRPr="00896ABF">
              <w:rPr>
                <w:rFonts w:ascii="仿宋" w:eastAsia="仿宋" w:hAnsi="仿宋" w:hint="eastAsia"/>
                <w:sz w:val="24"/>
              </w:rPr>
              <w:t>广东轻工职业技术学院</w:t>
            </w:r>
          </w:p>
        </w:tc>
      </w:tr>
      <w:tr w:rsidR="00E55D48" w:rsidTr="00896ABF">
        <w:trPr>
          <w:cantSplit/>
          <w:jc w:val="center"/>
        </w:trPr>
        <w:tc>
          <w:tcPr>
            <w:tcW w:w="635" w:type="dxa"/>
            <w:vMerge w:val="restart"/>
            <w:vAlign w:val="center"/>
          </w:tcPr>
          <w:p w:rsidR="00C40DE6" w:rsidRPr="00FB00A8" w:rsidRDefault="00C40DE6" w:rsidP="00C40DE6">
            <w:pPr>
              <w:snapToGrid w:val="0"/>
              <w:spacing w:beforeLines="50" w:line="360" w:lineRule="auto"/>
              <w:jc w:val="center"/>
              <w:rPr>
                <w:rFonts w:ascii="仿宋" w:eastAsia="仿宋" w:hAnsi="仿宋"/>
                <w:b/>
                <w:sz w:val="30"/>
                <w:szCs w:val="30"/>
              </w:rPr>
            </w:pPr>
            <w:r w:rsidRPr="00FB00A8">
              <w:rPr>
                <w:rFonts w:ascii="仿宋" w:eastAsia="仿宋" w:hAnsi="仿宋" w:hint="eastAsia"/>
                <w:b/>
                <w:sz w:val="30"/>
                <w:szCs w:val="30"/>
              </w:rPr>
              <w:lastRenderedPageBreak/>
              <w:t>项</w:t>
            </w:r>
          </w:p>
          <w:p w:rsidR="00C40DE6" w:rsidRPr="00FB00A8" w:rsidRDefault="00C40DE6" w:rsidP="00C40DE6">
            <w:pPr>
              <w:snapToGrid w:val="0"/>
              <w:spacing w:beforeLines="50" w:line="360" w:lineRule="auto"/>
              <w:jc w:val="center"/>
              <w:rPr>
                <w:rFonts w:ascii="仿宋" w:eastAsia="仿宋" w:hAnsi="仿宋"/>
                <w:b/>
                <w:sz w:val="30"/>
                <w:szCs w:val="30"/>
              </w:rPr>
            </w:pPr>
            <w:r w:rsidRPr="00FB00A8">
              <w:rPr>
                <w:rFonts w:ascii="仿宋" w:eastAsia="仿宋" w:hAnsi="仿宋" w:hint="eastAsia"/>
                <w:b/>
                <w:sz w:val="30"/>
                <w:szCs w:val="30"/>
              </w:rPr>
              <w:t>目</w:t>
            </w:r>
          </w:p>
          <w:p w:rsidR="00E55D48" w:rsidRDefault="00C40DE6" w:rsidP="00C40DE6">
            <w:pPr>
              <w:snapToGrid w:val="0"/>
              <w:spacing w:beforeLines="50" w:line="360" w:lineRule="auto"/>
              <w:jc w:val="center"/>
              <w:rPr>
                <w:rFonts w:ascii="仿宋" w:eastAsia="仿宋" w:hAnsi="仿宋"/>
                <w:sz w:val="24"/>
              </w:rPr>
            </w:pPr>
            <w:r w:rsidRPr="00FB00A8">
              <w:rPr>
                <w:rFonts w:ascii="仿宋" w:eastAsia="仿宋" w:hAnsi="仿宋" w:hint="eastAsia"/>
                <w:b/>
                <w:sz w:val="30"/>
                <w:szCs w:val="30"/>
              </w:rPr>
              <w:t>主持人</w:t>
            </w:r>
          </w:p>
        </w:tc>
        <w:tc>
          <w:tcPr>
            <w:tcW w:w="1344" w:type="dxa"/>
            <w:vMerge w:val="restart"/>
            <w:vAlign w:val="center"/>
          </w:tcPr>
          <w:p w:rsidR="00E55D48" w:rsidRDefault="00C40DE6" w:rsidP="005017C3">
            <w:pPr>
              <w:snapToGrid w:val="0"/>
              <w:spacing w:beforeLines="50" w:line="360" w:lineRule="auto"/>
              <w:jc w:val="center"/>
              <w:rPr>
                <w:rFonts w:ascii="仿宋" w:eastAsia="仿宋" w:hAnsi="仿宋"/>
                <w:sz w:val="24"/>
              </w:rPr>
            </w:pPr>
            <w:r>
              <w:rPr>
                <w:rFonts w:ascii="仿宋" w:eastAsia="仿宋" w:hAnsi="仿宋" w:hint="eastAsia"/>
                <w:sz w:val="24"/>
              </w:rPr>
              <w:t>主要教学工作简历</w:t>
            </w:r>
          </w:p>
        </w:tc>
        <w:tc>
          <w:tcPr>
            <w:tcW w:w="1429" w:type="dxa"/>
            <w:gridSpan w:val="5"/>
            <w:vAlign w:val="center"/>
          </w:tcPr>
          <w:p w:rsidR="00E55D48" w:rsidRPr="00896ABF" w:rsidRDefault="00E55D48" w:rsidP="005017C3">
            <w:pPr>
              <w:snapToGrid w:val="0"/>
              <w:spacing w:beforeLines="50" w:line="360" w:lineRule="auto"/>
              <w:jc w:val="center"/>
              <w:rPr>
                <w:rFonts w:ascii="仿宋" w:eastAsia="仿宋" w:hAnsi="仿宋" w:hint="eastAsia"/>
                <w:sz w:val="24"/>
              </w:rPr>
            </w:pPr>
            <w:r w:rsidRPr="00896ABF">
              <w:rPr>
                <w:rFonts w:ascii="仿宋" w:eastAsia="仿宋" w:hAnsi="仿宋" w:hint="eastAsia"/>
                <w:sz w:val="24"/>
              </w:rPr>
              <w:t>2010-2018</w:t>
            </w:r>
          </w:p>
        </w:tc>
        <w:tc>
          <w:tcPr>
            <w:tcW w:w="1779" w:type="dxa"/>
            <w:gridSpan w:val="5"/>
            <w:vAlign w:val="center"/>
          </w:tcPr>
          <w:p w:rsidR="00E55D48" w:rsidRPr="00896ABF" w:rsidRDefault="00E55D48" w:rsidP="005017C3">
            <w:pPr>
              <w:snapToGrid w:val="0"/>
              <w:spacing w:beforeLines="50" w:line="360" w:lineRule="auto"/>
              <w:jc w:val="center"/>
              <w:rPr>
                <w:rFonts w:ascii="仿宋" w:eastAsia="仿宋" w:hAnsi="仿宋" w:hint="eastAsia"/>
                <w:sz w:val="24"/>
              </w:rPr>
            </w:pPr>
            <w:r w:rsidRPr="00896ABF">
              <w:rPr>
                <w:rFonts w:ascii="仿宋" w:eastAsia="仿宋" w:hAnsi="仿宋" w:hint="eastAsia"/>
                <w:sz w:val="24"/>
              </w:rPr>
              <w:t>资产评估</w:t>
            </w:r>
          </w:p>
        </w:tc>
        <w:tc>
          <w:tcPr>
            <w:tcW w:w="1419" w:type="dxa"/>
            <w:gridSpan w:val="4"/>
            <w:vAlign w:val="center"/>
          </w:tcPr>
          <w:p w:rsidR="00E55D48" w:rsidRPr="00896ABF" w:rsidRDefault="00E55D48" w:rsidP="005017C3">
            <w:pPr>
              <w:snapToGrid w:val="0"/>
              <w:spacing w:beforeLines="50" w:line="360" w:lineRule="auto"/>
              <w:jc w:val="center"/>
              <w:rPr>
                <w:rFonts w:ascii="仿宋" w:eastAsia="仿宋" w:hAnsi="仿宋" w:hint="eastAsia"/>
                <w:sz w:val="24"/>
              </w:rPr>
            </w:pPr>
            <w:r w:rsidRPr="00896ABF">
              <w:rPr>
                <w:rFonts w:ascii="仿宋" w:eastAsia="仿宋" w:hAnsi="仿宋" w:hint="eastAsia"/>
                <w:sz w:val="24"/>
              </w:rPr>
              <w:t>财经类学生</w:t>
            </w:r>
          </w:p>
        </w:tc>
        <w:tc>
          <w:tcPr>
            <w:tcW w:w="1073" w:type="dxa"/>
            <w:gridSpan w:val="5"/>
            <w:vAlign w:val="center"/>
          </w:tcPr>
          <w:p w:rsidR="00E55D48" w:rsidRPr="00896ABF" w:rsidRDefault="00E55D48" w:rsidP="005017C3">
            <w:pPr>
              <w:snapToGrid w:val="0"/>
              <w:spacing w:beforeLines="50" w:line="360" w:lineRule="auto"/>
              <w:jc w:val="center"/>
              <w:rPr>
                <w:rFonts w:ascii="仿宋" w:eastAsia="仿宋" w:hAnsi="仿宋" w:hint="eastAsia"/>
                <w:sz w:val="18"/>
                <w:szCs w:val="18"/>
              </w:rPr>
            </w:pPr>
            <w:r w:rsidRPr="00896ABF">
              <w:rPr>
                <w:rFonts w:ascii="仿宋" w:eastAsia="仿宋" w:hAnsi="仿宋" w:hint="eastAsia"/>
                <w:sz w:val="24"/>
              </w:rPr>
              <w:t>400</w:t>
            </w:r>
          </w:p>
        </w:tc>
        <w:tc>
          <w:tcPr>
            <w:tcW w:w="1644" w:type="dxa"/>
            <w:gridSpan w:val="3"/>
            <w:vAlign w:val="center"/>
          </w:tcPr>
          <w:p w:rsidR="00E55D48" w:rsidRPr="00896ABF" w:rsidRDefault="00E55D48" w:rsidP="005017C3">
            <w:pPr>
              <w:snapToGrid w:val="0"/>
              <w:spacing w:beforeLines="50" w:line="360" w:lineRule="auto"/>
              <w:jc w:val="center"/>
              <w:rPr>
                <w:rFonts w:ascii="仿宋" w:eastAsia="仿宋" w:hAnsi="仿宋"/>
              </w:rPr>
            </w:pPr>
            <w:r w:rsidRPr="00896ABF">
              <w:rPr>
                <w:rFonts w:ascii="仿宋" w:eastAsia="仿宋" w:hAnsi="仿宋" w:hint="eastAsia"/>
                <w:sz w:val="24"/>
              </w:rPr>
              <w:t>广东轻工职业技术学院</w:t>
            </w:r>
          </w:p>
        </w:tc>
      </w:tr>
      <w:tr w:rsidR="00E55D48" w:rsidTr="00896ABF">
        <w:trPr>
          <w:cantSplit/>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429" w:type="dxa"/>
            <w:gridSpan w:val="5"/>
            <w:vAlign w:val="center"/>
          </w:tcPr>
          <w:p w:rsidR="00E55D48" w:rsidRPr="00896ABF" w:rsidRDefault="00E55D48" w:rsidP="005017C3">
            <w:pPr>
              <w:snapToGrid w:val="0"/>
              <w:spacing w:beforeLines="50" w:line="360" w:lineRule="auto"/>
              <w:jc w:val="center"/>
              <w:rPr>
                <w:rFonts w:ascii="仿宋" w:eastAsia="仿宋" w:hAnsi="仿宋" w:hint="eastAsia"/>
                <w:sz w:val="24"/>
              </w:rPr>
            </w:pPr>
            <w:r w:rsidRPr="00896ABF">
              <w:rPr>
                <w:rFonts w:ascii="仿宋" w:eastAsia="仿宋" w:hAnsi="仿宋" w:hint="eastAsia"/>
                <w:sz w:val="24"/>
              </w:rPr>
              <w:t>2014-2018</w:t>
            </w:r>
          </w:p>
        </w:tc>
        <w:tc>
          <w:tcPr>
            <w:tcW w:w="1779" w:type="dxa"/>
            <w:gridSpan w:val="5"/>
            <w:vAlign w:val="center"/>
          </w:tcPr>
          <w:p w:rsidR="00E55D48" w:rsidRPr="00896ABF" w:rsidRDefault="00E55D48" w:rsidP="005017C3">
            <w:pPr>
              <w:snapToGrid w:val="0"/>
              <w:spacing w:beforeLines="50" w:line="360" w:lineRule="auto"/>
              <w:jc w:val="center"/>
              <w:rPr>
                <w:rFonts w:ascii="仿宋" w:eastAsia="仿宋" w:hAnsi="仿宋" w:hint="eastAsia"/>
                <w:sz w:val="24"/>
              </w:rPr>
            </w:pPr>
            <w:r w:rsidRPr="00896ABF">
              <w:rPr>
                <w:rFonts w:ascii="仿宋" w:eastAsia="仿宋" w:hAnsi="仿宋" w:hint="eastAsia"/>
                <w:sz w:val="24"/>
              </w:rPr>
              <w:t>出纳实务</w:t>
            </w:r>
          </w:p>
        </w:tc>
        <w:tc>
          <w:tcPr>
            <w:tcW w:w="1419" w:type="dxa"/>
            <w:gridSpan w:val="4"/>
            <w:vAlign w:val="center"/>
          </w:tcPr>
          <w:p w:rsidR="00E55D48" w:rsidRPr="00896ABF" w:rsidRDefault="00E55D48" w:rsidP="005017C3">
            <w:pPr>
              <w:snapToGrid w:val="0"/>
              <w:spacing w:beforeLines="50" w:line="360" w:lineRule="auto"/>
              <w:jc w:val="center"/>
              <w:rPr>
                <w:rFonts w:ascii="仿宋" w:eastAsia="仿宋" w:hAnsi="仿宋" w:hint="eastAsia"/>
                <w:sz w:val="24"/>
              </w:rPr>
            </w:pPr>
            <w:r w:rsidRPr="00896ABF">
              <w:rPr>
                <w:rFonts w:ascii="仿宋" w:eastAsia="仿宋" w:hAnsi="仿宋" w:hint="eastAsia"/>
                <w:sz w:val="24"/>
              </w:rPr>
              <w:t>财经类学生</w:t>
            </w:r>
          </w:p>
        </w:tc>
        <w:tc>
          <w:tcPr>
            <w:tcW w:w="1073" w:type="dxa"/>
            <w:gridSpan w:val="5"/>
            <w:vAlign w:val="center"/>
          </w:tcPr>
          <w:p w:rsidR="00E55D48" w:rsidRPr="00896ABF" w:rsidRDefault="00E55D48" w:rsidP="005017C3">
            <w:pPr>
              <w:snapToGrid w:val="0"/>
              <w:spacing w:beforeLines="50" w:line="360" w:lineRule="auto"/>
              <w:jc w:val="center"/>
              <w:rPr>
                <w:rFonts w:ascii="仿宋" w:eastAsia="仿宋" w:hAnsi="仿宋" w:hint="eastAsia"/>
                <w:sz w:val="18"/>
                <w:szCs w:val="18"/>
              </w:rPr>
            </w:pPr>
            <w:r w:rsidRPr="00896ABF">
              <w:rPr>
                <w:rFonts w:ascii="仿宋" w:eastAsia="仿宋" w:hAnsi="仿宋" w:hint="eastAsia"/>
                <w:sz w:val="24"/>
              </w:rPr>
              <w:t>200</w:t>
            </w:r>
          </w:p>
        </w:tc>
        <w:tc>
          <w:tcPr>
            <w:tcW w:w="1644" w:type="dxa"/>
            <w:gridSpan w:val="3"/>
            <w:vAlign w:val="center"/>
          </w:tcPr>
          <w:p w:rsidR="00E55D48" w:rsidRPr="00896ABF" w:rsidRDefault="00E55D48" w:rsidP="005017C3">
            <w:pPr>
              <w:snapToGrid w:val="0"/>
              <w:spacing w:beforeLines="50" w:line="360" w:lineRule="auto"/>
              <w:jc w:val="center"/>
              <w:rPr>
                <w:rFonts w:ascii="仿宋" w:eastAsia="仿宋" w:hAnsi="仿宋"/>
              </w:rPr>
            </w:pPr>
            <w:r w:rsidRPr="00896ABF">
              <w:rPr>
                <w:rFonts w:ascii="仿宋" w:eastAsia="仿宋" w:hAnsi="仿宋" w:hint="eastAsia"/>
                <w:sz w:val="24"/>
              </w:rPr>
              <w:t>广东轻工职业技术学院</w:t>
            </w:r>
          </w:p>
        </w:tc>
      </w:tr>
      <w:tr w:rsidR="00E55D48" w:rsidTr="00896ABF">
        <w:trPr>
          <w:cantSplit/>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429" w:type="dxa"/>
            <w:gridSpan w:val="5"/>
            <w:vAlign w:val="center"/>
          </w:tcPr>
          <w:p w:rsidR="00E55D48" w:rsidRPr="00896ABF" w:rsidRDefault="00E55D48" w:rsidP="005017C3">
            <w:pPr>
              <w:snapToGrid w:val="0"/>
              <w:spacing w:beforeLines="50" w:line="360" w:lineRule="auto"/>
              <w:jc w:val="center"/>
              <w:rPr>
                <w:rFonts w:ascii="仿宋" w:eastAsia="仿宋" w:hAnsi="仿宋"/>
                <w:sz w:val="24"/>
              </w:rPr>
            </w:pPr>
            <w:r w:rsidRPr="00896ABF">
              <w:rPr>
                <w:rFonts w:ascii="仿宋" w:eastAsia="仿宋" w:hAnsi="仿宋" w:hint="eastAsia"/>
                <w:sz w:val="24"/>
              </w:rPr>
              <w:t>2018</w:t>
            </w:r>
          </w:p>
        </w:tc>
        <w:tc>
          <w:tcPr>
            <w:tcW w:w="1779" w:type="dxa"/>
            <w:gridSpan w:val="5"/>
            <w:vAlign w:val="center"/>
          </w:tcPr>
          <w:p w:rsidR="00E55D48" w:rsidRPr="00896ABF" w:rsidRDefault="00E55D48" w:rsidP="005017C3">
            <w:pPr>
              <w:snapToGrid w:val="0"/>
              <w:spacing w:beforeLines="50" w:line="360" w:lineRule="auto"/>
              <w:jc w:val="center"/>
              <w:rPr>
                <w:rFonts w:ascii="仿宋" w:eastAsia="仿宋" w:hAnsi="仿宋"/>
                <w:sz w:val="24"/>
              </w:rPr>
            </w:pPr>
            <w:r w:rsidRPr="00896ABF">
              <w:rPr>
                <w:rFonts w:ascii="仿宋" w:eastAsia="仿宋" w:hAnsi="仿宋" w:hint="eastAsia"/>
                <w:sz w:val="24"/>
              </w:rPr>
              <w:t>金融企业会计</w:t>
            </w:r>
          </w:p>
        </w:tc>
        <w:tc>
          <w:tcPr>
            <w:tcW w:w="1419" w:type="dxa"/>
            <w:gridSpan w:val="4"/>
            <w:vAlign w:val="center"/>
          </w:tcPr>
          <w:p w:rsidR="00E55D48" w:rsidRPr="00896ABF" w:rsidRDefault="00E55D48" w:rsidP="005017C3">
            <w:pPr>
              <w:snapToGrid w:val="0"/>
              <w:spacing w:beforeLines="50" w:line="360" w:lineRule="auto"/>
              <w:jc w:val="center"/>
              <w:rPr>
                <w:rFonts w:ascii="仿宋" w:eastAsia="仿宋" w:hAnsi="仿宋"/>
                <w:sz w:val="24"/>
              </w:rPr>
            </w:pPr>
            <w:r w:rsidRPr="00896ABF">
              <w:rPr>
                <w:rFonts w:ascii="仿宋" w:eastAsia="仿宋" w:hAnsi="仿宋" w:hint="eastAsia"/>
                <w:sz w:val="24"/>
              </w:rPr>
              <w:t>财经类学生</w:t>
            </w:r>
          </w:p>
        </w:tc>
        <w:tc>
          <w:tcPr>
            <w:tcW w:w="1073" w:type="dxa"/>
            <w:gridSpan w:val="5"/>
            <w:vAlign w:val="center"/>
          </w:tcPr>
          <w:p w:rsidR="00E55D48" w:rsidRPr="00896ABF" w:rsidRDefault="00E55D48" w:rsidP="005017C3">
            <w:pPr>
              <w:snapToGrid w:val="0"/>
              <w:spacing w:beforeLines="50" w:line="360" w:lineRule="auto"/>
              <w:jc w:val="center"/>
              <w:rPr>
                <w:rFonts w:ascii="仿宋" w:eastAsia="仿宋" w:hAnsi="仿宋"/>
                <w:sz w:val="24"/>
              </w:rPr>
            </w:pPr>
            <w:r w:rsidRPr="00896ABF">
              <w:rPr>
                <w:rFonts w:ascii="仿宋" w:eastAsia="仿宋" w:hAnsi="仿宋" w:hint="eastAsia"/>
                <w:sz w:val="24"/>
              </w:rPr>
              <w:t>50</w:t>
            </w:r>
          </w:p>
        </w:tc>
        <w:tc>
          <w:tcPr>
            <w:tcW w:w="1644" w:type="dxa"/>
            <w:gridSpan w:val="3"/>
            <w:vAlign w:val="center"/>
          </w:tcPr>
          <w:p w:rsidR="00E55D48" w:rsidRPr="00896ABF" w:rsidRDefault="00E55D48" w:rsidP="005017C3">
            <w:pPr>
              <w:snapToGrid w:val="0"/>
              <w:spacing w:beforeLines="50" w:line="360" w:lineRule="auto"/>
              <w:jc w:val="center"/>
              <w:rPr>
                <w:rFonts w:ascii="仿宋" w:eastAsia="仿宋" w:hAnsi="仿宋"/>
                <w:sz w:val="24"/>
              </w:rPr>
            </w:pPr>
            <w:r w:rsidRPr="00896ABF">
              <w:rPr>
                <w:rFonts w:ascii="仿宋" w:eastAsia="仿宋" w:hAnsi="仿宋" w:hint="eastAsia"/>
                <w:sz w:val="24"/>
              </w:rPr>
              <w:t>广东轻工职业技术学院</w:t>
            </w:r>
          </w:p>
        </w:tc>
      </w:tr>
      <w:tr w:rsidR="00E55D48" w:rsidTr="005017C3">
        <w:trPr>
          <w:cantSplit/>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Merge w:val="restart"/>
            <w:vAlign w:val="center"/>
          </w:tcPr>
          <w:p w:rsidR="00E55D48" w:rsidRDefault="00E55D48" w:rsidP="005017C3">
            <w:pPr>
              <w:snapToGrid w:val="0"/>
              <w:spacing w:beforeLines="50" w:line="360" w:lineRule="auto"/>
              <w:jc w:val="center"/>
              <w:rPr>
                <w:rFonts w:ascii="仿宋" w:eastAsia="仿宋" w:hAnsi="仿宋" w:hint="eastAsia"/>
                <w:sz w:val="24"/>
              </w:rPr>
            </w:pPr>
            <w:r>
              <w:rPr>
                <w:rFonts w:ascii="仿宋" w:eastAsia="仿宋" w:hAnsi="仿宋" w:hint="eastAsia"/>
                <w:sz w:val="24"/>
              </w:rPr>
              <w:t>与项目有关的研究</w:t>
            </w:r>
          </w:p>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与实践基础</w:t>
            </w:r>
          </w:p>
        </w:tc>
        <w:tc>
          <w:tcPr>
            <w:tcW w:w="1429"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立项时间</w:t>
            </w:r>
          </w:p>
        </w:tc>
        <w:tc>
          <w:tcPr>
            <w:tcW w:w="4271" w:type="dxa"/>
            <w:gridSpan w:val="14"/>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项</w:t>
            </w:r>
            <w:r w:rsidRPr="00E64D64">
              <w:rPr>
                <w:rFonts w:ascii="仿宋" w:eastAsia="仿宋" w:hAnsi="仿宋" w:hint="eastAsia"/>
                <w:sz w:val="24"/>
              </w:rPr>
              <w:t>目名</w:t>
            </w:r>
            <w:r>
              <w:rPr>
                <w:rFonts w:ascii="仿宋" w:eastAsia="仿宋" w:hAnsi="仿宋" w:hint="eastAsia"/>
                <w:sz w:val="24"/>
              </w:rPr>
              <w:t>称</w:t>
            </w:r>
          </w:p>
        </w:tc>
        <w:tc>
          <w:tcPr>
            <w:tcW w:w="1644"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立项单位</w:t>
            </w:r>
          </w:p>
        </w:tc>
      </w:tr>
      <w:tr w:rsidR="00E55D48" w:rsidTr="005017C3">
        <w:trPr>
          <w:cantSplit/>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429"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2014</w:t>
            </w:r>
          </w:p>
        </w:tc>
        <w:tc>
          <w:tcPr>
            <w:tcW w:w="4271" w:type="dxa"/>
            <w:gridSpan w:val="14"/>
            <w:vAlign w:val="center"/>
          </w:tcPr>
          <w:p w:rsidR="00E55D48" w:rsidRPr="00896ABF" w:rsidRDefault="00E55D48" w:rsidP="005017C3">
            <w:pPr>
              <w:snapToGrid w:val="0"/>
              <w:spacing w:beforeLines="50" w:line="360" w:lineRule="auto"/>
              <w:jc w:val="center"/>
              <w:rPr>
                <w:rFonts w:ascii="仿宋" w:eastAsia="仿宋" w:hAnsi="仿宋"/>
                <w:sz w:val="24"/>
              </w:rPr>
            </w:pPr>
            <w:r w:rsidRPr="00896ABF">
              <w:rPr>
                <w:rFonts w:ascii="仿宋" w:eastAsia="仿宋" w:hAnsi="仿宋"/>
                <w:sz w:val="24"/>
              </w:rPr>
              <w:t>财经类专业三方协同创新式职业教育培养体系研究</w:t>
            </w:r>
          </w:p>
        </w:tc>
        <w:tc>
          <w:tcPr>
            <w:tcW w:w="1644" w:type="dxa"/>
            <w:gridSpan w:val="3"/>
            <w:vAlign w:val="center"/>
          </w:tcPr>
          <w:p w:rsidR="00E55D48" w:rsidRPr="00896ABF" w:rsidRDefault="00E55D48" w:rsidP="005017C3">
            <w:pPr>
              <w:snapToGrid w:val="0"/>
              <w:spacing w:beforeLines="50" w:line="360" w:lineRule="auto"/>
              <w:jc w:val="center"/>
              <w:rPr>
                <w:rFonts w:ascii="仿宋" w:eastAsia="仿宋" w:hAnsi="仿宋"/>
                <w:sz w:val="24"/>
              </w:rPr>
            </w:pPr>
            <w:r w:rsidRPr="00896ABF">
              <w:rPr>
                <w:rFonts w:ascii="仿宋" w:eastAsia="仿宋" w:hAnsi="仿宋" w:hint="eastAsia"/>
                <w:sz w:val="24"/>
              </w:rPr>
              <w:t>广东轻工职业技术学院</w:t>
            </w:r>
          </w:p>
        </w:tc>
      </w:tr>
      <w:tr w:rsidR="00E55D48" w:rsidTr="005017C3">
        <w:trPr>
          <w:cantSplit/>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429"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2016</w:t>
            </w:r>
          </w:p>
        </w:tc>
        <w:tc>
          <w:tcPr>
            <w:tcW w:w="4271" w:type="dxa"/>
            <w:gridSpan w:val="14"/>
            <w:vAlign w:val="center"/>
          </w:tcPr>
          <w:p w:rsidR="00E55D48" w:rsidRDefault="00E55D48" w:rsidP="005017C3">
            <w:pPr>
              <w:snapToGrid w:val="0"/>
              <w:spacing w:beforeLines="50" w:line="360" w:lineRule="auto"/>
              <w:jc w:val="center"/>
              <w:rPr>
                <w:rFonts w:ascii="仿宋" w:eastAsia="仿宋" w:hAnsi="仿宋"/>
                <w:sz w:val="24"/>
              </w:rPr>
            </w:pPr>
            <w:r w:rsidRPr="00E64D64">
              <w:rPr>
                <w:rFonts w:ascii="仿宋" w:eastAsia="仿宋" w:hAnsi="仿宋"/>
                <w:sz w:val="24"/>
              </w:rPr>
              <w:t>政</w:t>
            </w:r>
            <w:proofErr w:type="gramStart"/>
            <w:r w:rsidRPr="00E64D64">
              <w:rPr>
                <w:rFonts w:ascii="仿宋" w:eastAsia="仿宋" w:hAnsi="仿宋"/>
                <w:sz w:val="24"/>
              </w:rPr>
              <w:t>校行企</w:t>
            </w:r>
            <w:proofErr w:type="gramEnd"/>
            <w:r w:rsidRPr="00E64D64">
              <w:rPr>
                <w:rFonts w:ascii="仿宋" w:eastAsia="仿宋" w:hAnsi="仿宋"/>
                <w:sz w:val="24"/>
              </w:rPr>
              <w:t>联动职业教育培养体系研究——以广东轻工职业技术学院财经类专业为例</w:t>
            </w:r>
          </w:p>
        </w:tc>
        <w:tc>
          <w:tcPr>
            <w:tcW w:w="1644"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广东省高职教育财经类专业指导委员会</w:t>
            </w:r>
          </w:p>
        </w:tc>
      </w:tr>
      <w:tr w:rsidR="00E55D48" w:rsidTr="005017C3">
        <w:trPr>
          <w:cantSplit/>
          <w:jc w:val="center"/>
        </w:trPr>
        <w:tc>
          <w:tcPr>
            <w:tcW w:w="635" w:type="dxa"/>
            <w:vMerge w:val="restart"/>
            <w:vAlign w:val="center"/>
          </w:tcPr>
          <w:p w:rsidR="00E55D48" w:rsidRPr="00FB00A8" w:rsidRDefault="00E55D48" w:rsidP="005017C3">
            <w:pPr>
              <w:snapToGrid w:val="0"/>
              <w:spacing w:beforeLines="50" w:line="360" w:lineRule="auto"/>
              <w:jc w:val="center"/>
              <w:rPr>
                <w:rFonts w:ascii="仿宋" w:eastAsia="仿宋" w:hAnsi="仿宋"/>
                <w:b/>
                <w:sz w:val="30"/>
                <w:szCs w:val="30"/>
              </w:rPr>
            </w:pPr>
            <w:r w:rsidRPr="00FB00A8">
              <w:rPr>
                <w:rFonts w:ascii="仿宋" w:eastAsia="仿宋" w:hAnsi="仿宋" w:hint="eastAsia"/>
                <w:b/>
                <w:sz w:val="30"/>
                <w:szCs w:val="30"/>
              </w:rPr>
              <w:t>项</w:t>
            </w:r>
          </w:p>
          <w:p w:rsidR="00E55D48" w:rsidRPr="00FB00A8" w:rsidRDefault="00E55D48" w:rsidP="005017C3">
            <w:pPr>
              <w:snapToGrid w:val="0"/>
              <w:spacing w:beforeLines="50" w:line="360" w:lineRule="auto"/>
              <w:jc w:val="center"/>
              <w:rPr>
                <w:rFonts w:ascii="仿宋" w:eastAsia="仿宋" w:hAnsi="仿宋"/>
                <w:b/>
                <w:sz w:val="30"/>
                <w:szCs w:val="30"/>
              </w:rPr>
            </w:pPr>
            <w:r w:rsidRPr="00FB00A8">
              <w:rPr>
                <w:rFonts w:ascii="仿宋" w:eastAsia="仿宋" w:hAnsi="仿宋" w:hint="eastAsia"/>
                <w:b/>
                <w:sz w:val="30"/>
                <w:szCs w:val="30"/>
              </w:rPr>
              <w:t>目</w:t>
            </w:r>
          </w:p>
          <w:p w:rsidR="00E55D48" w:rsidRDefault="00E55D48" w:rsidP="005017C3">
            <w:pPr>
              <w:snapToGrid w:val="0"/>
              <w:spacing w:beforeLines="50" w:line="360" w:lineRule="auto"/>
              <w:jc w:val="center"/>
              <w:rPr>
                <w:rFonts w:ascii="仿宋" w:eastAsia="仿宋" w:hAnsi="仿宋"/>
                <w:sz w:val="24"/>
              </w:rPr>
            </w:pPr>
            <w:r w:rsidRPr="00FB00A8">
              <w:rPr>
                <w:rFonts w:ascii="仿宋" w:eastAsia="仿宋" w:hAnsi="仿宋" w:hint="eastAsia"/>
                <w:b/>
                <w:sz w:val="30"/>
                <w:szCs w:val="30"/>
              </w:rPr>
              <w:t>组成员</w:t>
            </w:r>
          </w:p>
        </w:tc>
        <w:tc>
          <w:tcPr>
            <w:tcW w:w="1344" w:type="dxa"/>
            <w:vMerge w:val="restart"/>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总人数</w:t>
            </w:r>
          </w:p>
        </w:tc>
        <w:tc>
          <w:tcPr>
            <w:tcW w:w="3064" w:type="dxa"/>
            <w:gridSpan w:val="9"/>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职称</w:t>
            </w:r>
          </w:p>
        </w:tc>
        <w:tc>
          <w:tcPr>
            <w:tcW w:w="2776" w:type="dxa"/>
            <w:gridSpan w:val="11"/>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学位</w:t>
            </w:r>
          </w:p>
        </w:tc>
        <w:tc>
          <w:tcPr>
            <w:tcW w:w="1504" w:type="dxa"/>
            <w:gridSpan w:val="2"/>
            <w:vAlign w:val="center"/>
          </w:tcPr>
          <w:p w:rsidR="00E55D48" w:rsidRDefault="00E55D48" w:rsidP="005017C3">
            <w:pPr>
              <w:snapToGrid w:val="0"/>
              <w:spacing w:beforeLines="50" w:line="360" w:lineRule="auto"/>
              <w:jc w:val="center"/>
              <w:rPr>
                <w:rFonts w:ascii="仿宋" w:eastAsia="仿宋" w:hAnsi="仿宋"/>
                <w:sz w:val="24"/>
              </w:rPr>
            </w:pPr>
          </w:p>
        </w:tc>
      </w:tr>
      <w:tr w:rsidR="00E55D48" w:rsidTr="005017C3">
        <w:trPr>
          <w:cantSplit/>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960" w:type="dxa"/>
            <w:gridSpan w:val="2"/>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高级</w:t>
            </w:r>
          </w:p>
        </w:tc>
        <w:tc>
          <w:tcPr>
            <w:tcW w:w="965"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中级</w:t>
            </w:r>
          </w:p>
        </w:tc>
        <w:tc>
          <w:tcPr>
            <w:tcW w:w="1139" w:type="dxa"/>
            <w:gridSpan w:val="2"/>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初级</w:t>
            </w:r>
          </w:p>
        </w:tc>
        <w:tc>
          <w:tcPr>
            <w:tcW w:w="851" w:type="dxa"/>
            <w:gridSpan w:val="2"/>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博士后</w:t>
            </w:r>
          </w:p>
        </w:tc>
        <w:tc>
          <w:tcPr>
            <w:tcW w:w="992" w:type="dxa"/>
            <w:gridSpan w:val="4"/>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博士</w:t>
            </w:r>
          </w:p>
        </w:tc>
        <w:tc>
          <w:tcPr>
            <w:tcW w:w="933"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硕士</w:t>
            </w:r>
          </w:p>
        </w:tc>
        <w:tc>
          <w:tcPr>
            <w:tcW w:w="1504" w:type="dxa"/>
            <w:gridSpan w:val="2"/>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参加单位数</w:t>
            </w:r>
          </w:p>
        </w:tc>
      </w:tr>
      <w:tr w:rsidR="00E55D48" w:rsidTr="005017C3">
        <w:trPr>
          <w:cantSplit/>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9</w:t>
            </w:r>
          </w:p>
        </w:tc>
        <w:tc>
          <w:tcPr>
            <w:tcW w:w="960" w:type="dxa"/>
            <w:gridSpan w:val="2"/>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6</w:t>
            </w:r>
          </w:p>
        </w:tc>
        <w:tc>
          <w:tcPr>
            <w:tcW w:w="965"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3</w:t>
            </w:r>
          </w:p>
        </w:tc>
        <w:tc>
          <w:tcPr>
            <w:tcW w:w="1139" w:type="dxa"/>
            <w:gridSpan w:val="2"/>
            <w:vAlign w:val="center"/>
          </w:tcPr>
          <w:p w:rsidR="00E55D48" w:rsidRDefault="00E55D48" w:rsidP="005017C3">
            <w:pPr>
              <w:snapToGrid w:val="0"/>
              <w:spacing w:beforeLines="50" w:line="360" w:lineRule="auto"/>
              <w:jc w:val="center"/>
              <w:rPr>
                <w:rFonts w:ascii="仿宋" w:eastAsia="仿宋" w:hAnsi="仿宋"/>
                <w:sz w:val="24"/>
              </w:rPr>
            </w:pPr>
          </w:p>
        </w:tc>
        <w:tc>
          <w:tcPr>
            <w:tcW w:w="851" w:type="dxa"/>
            <w:gridSpan w:val="2"/>
            <w:vAlign w:val="center"/>
          </w:tcPr>
          <w:p w:rsidR="00E55D48" w:rsidRDefault="00C40DE6" w:rsidP="005017C3">
            <w:pPr>
              <w:snapToGrid w:val="0"/>
              <w:spacing w:beforeLines="50" w:line="360" w:lineRule="auto"/>
              <w:jc w:val="center"/>
              <w:rPr>
                <w:rFonts w:ascii="仿宋" w:eastAsia="仿宋" w:hAnsi="仿宋"/>
                <w:sz w:val="24"/>
              </w:rPr>
            </w:pPr>
            <w:r>
              <w:rPr>
                <w:rFonts w:ascii="仿宋" w:eastAsia="仿宋" w:hAnsi="仿宋" w:hint="eastAsia"/>
                <w:sz w:val="24"/>
              </w:rPr>
              <w:t>1</w:t>
            </w:r>
          </w:p>
        </w:tc>
        <w:tc>
          <w:tcPr>
            <w:tcW w:w="992" w:type="dxa"/>
            <w:gridSpan w:val="4"/>
            <w:vAlign w:val="center"/>
          </w:tcPr>
          <w:p w:rsidR="00E55D48" w:rsidRDefault="00C40DE6" w:rsidP="005017C3">
            <w:pPr>
              <w:snapToGrid w:val="0"/>
              <w:spacing w:beforeLines="50" w:line="360" w:lineRule="auto"/>
              <w:jc w:val="center"/>
              <w:rPr>
                <w:rFonts w:ascii="仿宋" w:eastAsia="仿宋" w:hAnsi="仿宋" w:hint="eastAsia"/>
                <w:sz w:val="24"/>
              </w:rPr>
            </w:pPr>
            <w:r>
              <w:rPr>
                <w:rFonts w:ascii="仿宋" w:eastAsia="仿宋" w:hAnsi="仿宋"/>
                <w:sz w:val="24"/>
              </w:rPr>
              <w:t>3</w:t>
            </w:r>
          </w:p>
        </w:tc>
        <w:tc>
          <w:tcPr>
            <w:tcW w:w="933"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3</w:t>
            </w:r>
          </w:p>
        </w:tc>
        <w:tc>
          <w:tcPr>
            <w:tcW w:w="1504" w:type="dxa"/>
            <w:gridSpan w:val="2"/>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3</w:t>
            </w:r>
          </w:p>
        </w:tc>
      </w:tr>
      <w:tr w:rsidR="00E55D48" w:rsidTr="00E55D48">
        <w:trPr>
          <w:cantSplit/>
          <w:trHeight w:val="904"/>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Merge w:val="restart"/>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主要成员</w:t>
            </w:r>
            <w:r>
              <w:rPr>
                <w:rStyle w:val="a3"/>
                <w:rFonts w:ascii="仿宋" w:eastAsia="仿宋" w:hAnsi="仿宋"/>
                <w:sz w:val="24"/>
              </w:rPr>
              <w:footnoteReference w:id="4"/>
            </w:r>
          </w:p>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（不含主持人）</w:t>
            </w:r>
          </w:p>
        </w:tc>
        <w:tc>
          <w:tcPr>
            <w:tcW w:w="1016" w:type="dxa"/>
            <w:gridSpan w:val="3"/>
            <w:shd w:val="clear" w:color="auto" w:fill="E7E6E6"/>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姓名</w:t>
            </w:r>
          </w:p>
        </w:tc>
        <w:tc>
          <w:tcPr>
            <w:tcW w:w="742" w:type="dxa"/>
            <w:gridSpan w:val="3"/>
            <w:shd w:val="clear" w:color="auto" w:fill="E7E6E6"/>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性别</w:t>
            </w:r>
          </w:p>
        </w:tc>
        <w:tc>
          <w:tcPr>
            <w:tcW w:w="1306" w:type="dxa"/>
            <w:gridSpan w:val="3"/>
            <w:shd w:val="clear" w:color="auto" w:fill="E7E6E6"/>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出生年月</w:t>
            </w:r>
          </w:p>
        </w:tc>
        <w:tc>
          <w:tcPr>
            <w:tcW w:w="851" w:type="dxa"/>
            <w:gridSpan w:val="2"/>
            <w:shd w:val="clear" w:color="auto" w:fill="E7E6E6"/>
            <w:vAlign w:val="center"/>
          </w:tcPr>
          <w:p w:rsidR="00E55D48" w:rsidRDefault="00E55D48" w:rsidP="005017C3">
            <w:pPr>
              <w:pStyle w:val="a5"/>
              <w:widowControl w:val="0"/>
              <w:snapToGrid w:val="0"/>
              <w:spacing w:beforeLines="50" w:after="0" w:line="360" w:lineRule="auto"/>
              <w:jc w:val="center"/>
              <w:rPr>
                <w:rFonts w:ascii="仿宋" w:eastAsia="仿宋" w:hAnsi="仿宋"/>
                <w:sz w:val="24"/>
                <w:szCs w:val="24"/>
              </w:rPr>
            </w:pPr>
            <w:r>
              <w:rPr>
                <w:rFonts w:ascii="仿宋" w:eastAsia="仿宋" w:hAnsi="仿宋" w:hint="eastAsia"/>
                <w:sz w:val="24"/>
                <w:szCs w:val="24"/>
              </w:rPr>
              <w:t>职称</w:t>
            </w:r>
          </w:p>
        </w:tc>
        <w:tc>
          <w:tcPr>
            <w:tcW w:w="1529" w:type="dxa"/>
            <w:gridSpan w:val="6"/>
            <w:shd w:val="clear" w:color="auto" w:fill="E7E6E6"/>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工作单位</w:t>
            </w:r>
          </w:p>
        </w:tc>
        <w:tc>
          <w:tcPr>
            <w:tcW w:w="881" w:type="dxa"/>
            <w:gridSpan w:val="4"/>
            <w:shd w:val="clear" w:color="auto" w:fill="E7E6E6"/>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分工</w:t>
            </w:r>
          </w:p>
        </w:tc>
        <w:tc>
          <w:tcPr>
            <w:tcW w:w="1019" w:type="dxa"/>
            <w:shd w:val="clear" w:color="auto" w:fill="E7E6E6"/>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签名</w:t>
            </w:r>
          </w:p>
        </w:tc>
      </w:tr>
      <w:tr w:rsidR="00E55D48" w:rsidTr="005017C3">
        <w:trPr>
          <w:cantSplit/>
          <w:trHeight w:val="1271"/>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016"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马秀丽</w:t>
            </w:r>
          </w:p>
        </w:tc>
        <w:tc>
          <w:tcPr>
            <w:tcW w:w="742"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女</w:t>
            </w:r>
          </w:p>
        </w:tc>
        <w:tc>
          <w:tcPr>
            <w:tcW w:w="1306"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1977.10</w:t>
            </w:r>
          </w:p>
        </w:tc>
        <w:tc>
          <w:tcPr>
            <w:tcW w:w="851" w:type="dxa"/>
            <w:gridSpan w:val="2"/>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讲师</w:t>
            </w:r>
          </w:p>
        </w:tc>
        <w:tc>
          <w:tcPr>
            <w:tcW w:w="1529" w:type="dxa"/>
            <w:gridSpan w:val="6"/>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广东轻工职业技术学院</w:t>
            </w:r>
          </w:p>
        </w:tc>
        <w:tc>
          <w:tcPr>
            <w:tcW w:w="881" w:type="dxa"/>
            <w:gridSpan w:val="4"/>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方案实施</w:t>
            </w:r>
          </w:p>
        </w:tc>
        <w:tc>
          <w:tcPr>
            <w:tcW w:w="1019" w:type="dxa"/>
            <w:vAlign w:val="center"/>
          </w:tcPr>
          <w:p w:rsidR="00E55D48" w:rsidRDefault="00E55D48" w:rsidP="005017C3">
            <w:pPr>
              <w:snapToGrid w:val="0"/>
              <w:spacing w:beforeLines="50" w:line="360" w:lineRule="auto"/>
              <w:jc w:val="center"/>
              <w:rPr>
                <w:rFonts w:ascii="仿宋" w:eastAsia="仿宋" w:hAnsi="仿宋"/>
                <w:sz w:val="24"/>
              </w:rPr>
            </w:pPr>
          </w:p>
        </w:tc>
      </w:tr>
      <w:tr w:rsidR="00E55D48" w:rsidTr="005017C3">
        <w:trPr>
          <w:cantSplit/>
          <w:trHeight w:val="1403"/>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016" w:type="dxa"/>
            <w:gridSpan w:val="3"/>
            <w:vAlign w:val="center"/>
          </w:tcPr>
          <w:p w:rsidR="00E55D48" w:rsidRDefault="00E55D48" w:rsidP="005017C3">
            <w:pPr>
              <w:snapToGrid w:val="0"/>
              <w:spacing w:beforeLines="50" w:line="360" w:lineRule="auto"/>
              <w:jc w:val="center"/>
              <w:rPr>
                <w:rFonts w:ascii="仿宋" w:eastAsia="仿宋" w:hAnsi="仿宋"/>
                <w:sz w:val="24"/>
              </w:rPr>
            </w:pPr>
            <w:proofErr w:type="gramStart"/>
            <w:r>
              <w:rPr>
                <w:rFonts w:ascii="仿宋" w:eastAsia="仿宋" w:hAnsi="仿宋" w:hint="eastAsia"/>
                <w:sz w:val="24"/>
              </w:rPr>
              <w:t>肖威</w:t>
            </w:r>
            <w:proofErr w:type="gramEnd"/>
          </w:p>
        </w:tc>
        <w:tc>
          <w:tcPr>
            <w:tcW w:w="742"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男</w:t>
            </w:r>
          </w:p>
        </w:tc>
        <w:tc>
          <w:tcPr>
            <w:tcW w:w="1306"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1978.11</w:t>
            </w:r>
          </w:p>
        </w:tc>
        <w:tc>
          <w:tcPr>
            <w:tcW w:w="851" w:type="dxa"/>
            <w:gridSpan w:val="2"/>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讲师</w:t>
            </w:r>
          </w:p>
        </w:tc>
        <w:tc>
          <w:tcPr>
            <w:tcW w:w="1529" w:type="dxa"/>
            <w:gridSpan w:val="6"/>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广东轻工职业技术学院</w:t>
            </w:r>
          </w:p>
        </w:tc>
        <w:tc>
          <w:tcPr>
            <w:tcW w:w="881" w:type="dxa"/>
            <w:gridSpan w:val="4"/>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方案实施</w:t>
            </w:r>
          </w:p>
        </w:tc>
        <w:tc>
          <w:tcPr>
            <w:tcW w:w="1019" w:type="dxa"/>
            <w:vAlign w:val="center"/>
          </w:tcPr>
          <w:p w:rsidR="00E55D48" w:rsidRDefault="00E55D48" w:rsidP="005017C3">
            <w:pPr>
              <w:snapToGrid w:val="0"/>
              <w:spacing w:beforeLines="50" w:line="360" w:lineRule="auto"/>
              <w:jc w:val="center"/>
              <w:rPr>
                <w:rFonts w:ascii="仿宋" w:eastAsia="仿宋" w:hAnsi="仿宋"/>
                <w:sz w:val="24"/>
              </w:rPr>
            </w:pPr>
          </w:p>
        </w:tc>
      </w:tr>
      <w:tr w:rsidR="00E55D48" w:rsidTr="00896ABF">
        <w:trPr>
          <w:cantSplit/>
          <w:trHeight w:val="983"/>
          <w:jc w:val="center"/>
        </w:trPr>
        <w:tc>
          <w:tcPr>
            <w:tcW w:w="635" w:type="dxa"/>
            <w:vMerge w:val="restart"/>
            <w:vAlign w:val="center"/>
          </w:tcPr>
          <w:p w:rsidR="00E55D48" w:rsidRPr="00FB00A8" w:rsidRDefault="00E55D48" w:rsidP="005017C3">
            <w:pPr>
              <w:snapToGrid w:val="0"/>
              <w:spacing w:beforeLines="50" w:line="360" w:lineRule="auto"/>
              <w:jc w:val="center"/>
              <w:rPr>
                <w:rFonts w:ascii="仿宋" w:eastAsia="仿宋" w:hAnsi="仿宋"/>
                <w:b/>
                <w:sz w:val="30"/>
                <w:szCs w:val="30"/>
              </w:rPr>
            </w:pPr>
            <w:r>
              <w:rPr>
                <w:rFonts w:ascii="仿宋" w:eastAsia="仿宋" w:hAnsi="仿宋"/>
                <w:sz w:val="24"/>
              </w:rPr>
              <w:lastRenderedPageBreak/>
              <w:br w:type="page"/>
            </w:r>
            <w:r w:rsidRPr="00FB00A8">
              <w:rPr>
                <w:rFonts w:ascii="仿宋" w:eastAsia="仿宋" w:hAnsi="仿宋" w:hint="eastAsia"/>
                <w:b/>
                <w:sz w:val="30"/>
                <w:szCs w:val="30"/>
              </w:rPr>
              <w:t>项</w:t>
            </w:r>
          </w:p>
          <w:p w:rsidR="00E55D48" w:rsidRPr="00FB00A8" w:rsidRDefault="00E55D48" w:rsidP="005017C3">
            <w:pPr>
              <w:snapToGrid w:val="0"/>
              <w:spacing w:beforeLines="50" w:line="360" w:lineRule="auto"/>
              <w:jc w:val="center"/>
              <w:rPr>
                <w:rFonts w:ascii="仿宋" w:eastAsia="仿宋" w:hAnsi="仿宋"/>
                <w:b/>
                <w:sz w:val="30"/>
                <w:szCs w:val="30"/>
              </w:rPr>
            </w:pPr>
            <w:r w:rsidRPr="00FB00A8">
              <w:rPr>
                <w:rFonts w:ascii="仿宋" w:eastAsia="仿宋" w:hAnsi="仿宋" w:hint="eastAsia"/>
                <w:b/>
                <w:sz w:val="30"/>
                <w:szCs w:val="30"/>
              </w:rPr>
              <w:t>目</w:t>
            </w:r>
          </w:p>
          <w:p w:rsidR="00E55D48" w:rsidRDefault="00E55D48" w:rsidP="005017C3">
            <w:pPr>
              <w:snapToGrid w:val="0"/>
              <w:spacing w:beforeLines="50" w:line="360" w:lineRule="auto"/>
              <w:jc w:val="center"/>
              <w:rPr>
                <w:rFonts w:ascii="仿宋" w:eastAsia="仿宋" w:hAnsi="仿宋"/>
                <w:sz w:val="24"/>
              </w:rPr>
            </w:pPr>
            <w:r w:rsidRPr="00FB00A8">
              <w:rPr>
                <w:rFonts w:ascii="仿宋" w:eastAsia="仿宋" w:hAnsi="仿宋" w:hint="eastAsia"/>
                <w:b/>
                <w:sz w:val="30"/>
                <w:szCs w:val="30"/>
              </w:rPr>
              <w:t>组成员</w:t>
            </w:r>
          </w:p>
        </w:tc>
        <w:tc>
          <w:tcPr>
            <w:tcW w:w="1344" w:type="dxa"/>
            <w:vMerge w:val="restart"/>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主要成员</w:t>
            </w:r>
          </w:p>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（不含主持人）</w:t>
            </w:r>
          </w:p>
        </w:tc>
        <w:tc>
          <w:tcPr>
            <w:tcW w:w="938" w:type="dxa"/>
            <w:shd w:val="clear" w:color="auto" w:fill="E7E6E6"/>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姓名</w:t>
            </w:r>
          </w:p>
        </w:tc>
        <w:tc>
          <w:tcPr>
            <w:tcW w:w="820" w:type="dxa"/>
            <w:gridSpan w:val="5"/>
            <w:shd w:val="clear" w:color="auto" w:fill="E7E6E6"/>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性别</w:t>
            </w:r>
          </w:p>
        </w:tc>
        <w:tc>
          <w:tcPr>
            <w:tcW w:w="1306" w:type="dxa"/>
            <w:gridSpan w:val="3"/>
            <w:shd w:val="clear" w:color="auto" w:fill="E7E6E6"/>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出生年月</w:t>
            </w:r>
          </w:p>
        </w:tc>
        <w:tc>
          <w:tcPr>
            <w:tcW w:w="993" w:type="dxa"/>
            <w:gridSpan w:val="3"/>
            <w:shd w:val="clear" w:color="auto" w:fill="E7E6E6"/>
            <w:vAlign w:val="center"/>
          </w:tcPr>
          <w:p w:rsidR="00E55D48" w:rsidRDefault="00E55D48" w:rsidP="005017C3">
            <w:pPr>
              <w:pStyle w:val="a5"/>
              <w:widowControl w:val="0"/>
              <w:snapToGrid w:val="0"/>
              <w:spacing w:beforeLines="50" w:after="0" w:line="360" w:lineRule="auto"/>
              <w:jc w:val="center"/>
              <w:rPr>
                <w:rFonts w:ascii="仿宋" w:eastAsia="仿宋" w:hAnsi="仿宋"/>
                <w:sz w:val="24"/>
                <w:szCs w:val="24"/>
              </w:rPr>
            </w:pPr>
            <w:r>
              <w:rPr>
                <w:rFonts w:ascii="仿宋" w:eastAsia="仿宋" w:hAnsi="仿宋" w:hint="eastAsia"/>
                <w:sz w:val="24"/>
                <w:szCs w:val="24"/>
              </w:rPr>
              <w:t>职称</w:t>
            </w:r>
          </w:p>
        </w:tc>
        <w:tc>
          <w:tcPr>
            <w:tcW w:w="1387" w:type="dxa"/>
            <w:gridSpan w:val="5"/>
            <w:shd w:val="clear" w:color="auto" w:fill="E7E6E6"/>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工作单位</w:t>
            </w:r>
          </w:p>
        </w:tc>
        <w:tc>
          <w:tcPr>
            <w:tcW w:w="881" w:type="dxa"/>
            <w:gridSpan w:val="4"/>
            <w:shd w:val="clear" w:color="auto" w:fill="E7E6E6"/>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分工</w:t>
            </w:r>
          </w:p>
        </w:tc>
        <w:tc>
          <w:tcPr>
            <w:tcW w:w="1019" w:type="dxa"/>
            <w:shd w:val="clear" w:color="auto" w:fill="E7E6E6"/>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签名</w:t>
            </w:r>
          </w:p>
        </w:tc>
      </w:tr>
      <w:tr w:rsidR="00E55D48" w:rsidTr="00896ABF">
        <w:trPr>
          <w:cantSplit/>
          <w:trHeight w:val="1834"/>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938" w:type="dxa"/>
            <w:vAlign w:val="center"/>
          </w:tcPr>
          <w:p w:rsidR="00E55D48" w:rsidRDefault="00E55D48" w:rsidP="005017C3">
            <w:pPr>
              <w:snapToGrid w:val="0"/>
              <w:spacing w:beforeLines="50" w:line="360" w:lineRule="auto"/>
              <w:jc w:val="center"/>
              <w:rPr>
                <w:rFonts w:ascii="仿宋" w:eastAsia="仿宋" w:hAnsi="仿宋" w:hint="eastAsia"/>
                <w:sz w:val="24"/>
              </w:rPr>
            </w:pPr>
            <w:r>
              <w:rPr>
                <w:rFonts w:ascii="仿宋" w:eastAsia="仿宋" w:hAnsi="仿宋" w:hint="eastAsia"/>
                <w:sz w:val="24"/>
              </w:rPr>
              <w:t>李建华</w:t>
            </w:r>
          </w:p>
        </w:tc>
        <w:tc>
          <w:tcPr>
            <w:tcW w:w="820"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女</w:t>
            </w:r>
          </w:p>
        </w:tc>
        <w:tc>
          <w:tcPr>
            <w:tcW w:w="1306"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1967.4</w:t>
            </w:r>
          </w:p>
        </w:tc>
        <w:tc>
          <w:tcPr>
            <w:tcW w:w="993"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副教授</w:t>
            </w:r>
          </w:p>
        </w:tc>
        <w:tc>
          <w:tcPr>
            <w:tcW w:w="1387"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广东轻工职业技术学院</w:t>
            </w:r>
          </w:p>
        </w:tc>
        <w:tc>
          <w:tcPr>
            <w:tcW w:w="881" w:type="dxa"/>
            <w:gridSpan w:val="4"/>
            <w:vAlign w:val="center"/>
          </w:tcPr>
          <w:p w:rsidR="00E55D48" w:rsidRDefault="00E55D48" w:rsidP="005017C3">
            <w:pPr>
              <w:snapToGrid w:val="0"/>
              <w:spacing w:beforeLines="50" w:line="360" w:lineRule="auto"/>
              <w:jc w:val="center"/>
              <w:rPr>
                <w:rFonts w:ascii="仿宋" w:eastAsia="仿宋" w:hAnsi="仿宋" w:hint="eastAsia"/>
                <w:sz w:val="24"/>
              </w:rPr>
            </w:pPr>
            <w:r>
              <w:rPr>
                <w:rFonts w:ascii="仿宋" w:eastAsia="仿宋" w:hAnsi="仿宋" w:hint="eastAsia"/>
                <w:sz w:val="24"/>
              </w:rPr>
              <w:t>项目设计</w:t>
            </w:r>
          </w:p>
        </w:tc>
        <w:tc>
          <w:tcPr>
            <w:tcW w:w="1019" w:type="dxa"/>
            <w:vAlign w:val="center"/>
          </w:tcPr>
          <w:p w:rsidR="00E55D48" w:rsidRDefault="00E55D48" w:rsidP="005017C3">
            <w:pPr>
              <w:snapToGrid w:val="0"/>
              <w:spacing w:beforeLines="50" w:line="360" w:lineRule="auto"/>
              <w:jc w:val="center"/>
              <w:rPr>
                <w:rFonts w:ascii="仿宋" w:eastAsia="仿宋" w:hAnsi="仿宋"/>
                <w:sz w:val="24"/>
              </w:rPr>
            </w:pPr>
          </w:p>
        </w:tc>
      </w:tr>
      <w:tr w:rsidR="00E55D48" w:rsidTr="00896ABF">
        <w:trPr>
          <w:cantSplit/>
          <w:trHeight w:val="1972"/>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938" w:type="dxa"/>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王晓燕</w:t>
            </w:r>
          </w:p>
        </w:tc>
        <w:tc>
          <w:tcPr>
            <w:tcW w:w="820"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女</w:t>
            </w:r>
          </w:p>
        </w:tc>
        <w:tc>
          <w:tcPr>
            <w:tcW w:w="1306"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1978.11</w:t>
            </w:r>
          </w:p>
        </w:tc>
        <w:tc>
          <w:tcPr>
            <w:tcW w:w="993"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副教授</w:t>
            </w:r>
          </w:p>
        </w:tc>
        <w:tc>
          <w:tcPr>
            <w:tcW w:w="1387"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广东轻工职业技术学院</w:t>
            </w:r>
          </w:p>
        </w:tc>
        <w:tc>
          <w:tcPr>
            <w:tcW w:w="881" w:type="dxa"/>
            <w:gridSpan w:val="4"/>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数据统计</w:t>
            </w:r>
          </w:p>
        </w:tc>
        <w:tc>
          <w:tcPr>
            <w:tcW w:w="1019" w:type="dxa"/>
            <w:vAlign w:val="center"/>
          </w:tcPr>
          <w:p w:rsidR="00E55D48" w:rsidRDefault="00E55D48" w:rsidP="005017C3">
            <w:pPr>
              <w:snapToGrid w:val="0"/>
              <w:spacing w:beforeLines="50" w:line="360" w:lineRule="auto"/>
              <w:jc w:val="center"/>
              <w:rPr>
                <w:rFonts w:ascii="仿宋" w:eastAsia="仿宋" w:hAnsi="仿宋"/>
                <w:sz w:val="24"/>
              </w:rPr>
            </w:pPr>
          </w:p>
        </w:tc>
      </w:tr>
      <w:tr w:rsidR="00E55D48" w:rsidTr="00896ABF">
        <w:trPr>
          <w:cantSplit/>
          <w:trHeight w:val="1830"/>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938" w:type="dxa"/>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刘永广</w:t>
            </w:r>
          </w:p>
        </w:tc>
        <w:tc>
          <w:tcPr>
            <w:tcW w:w="820"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男</w:t>
            </w:r>
          </w:p>
        </w:tc>
        <w:tc>
          <w:tcPr>
            <w:tcW w:w="1306"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1972.9</w:t>
            </w:r>
          </w:p>
        </w:tc>
        <w:tc>
          <w:tcPr>
            <w:tcW w:w="993"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教授</w:t>
            </w:r>
          </w:p>
        </w:tc>
        <w:tc>
          <w:tcPr>
            <w:tcW w:w="1387"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广东轻工职业技术学院</w:t>
            </w:r>
          </w:p>
        </w:tc>
        <w:tc>
          <w:tcPr>
            <w:tcW w:w="881" w:type="dxa"/>
            <w:gridSpan w:val="4"/>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架构设计指导</w:t>
            </w:r>
          </w:p>
        </w:tc>
        <w:tc>
          <w:tcPr>
            <w:tcW w:w="1019" w:type="dxa"/>
            <w:vAlign w:val="center"/>
          </w:tcPr>
          <w:p w:rsidR="00E55D48" w:rsidRDefault="00E55D48" w:rsidP="005017C3">
            <w:pPr>
              <w:snapToGrid w:val="0"/>
              <w:spacing w:beforeLines="50" w:line="360" w:lineRule="auto"/>
              <w:jc w:val="center"/>
              <w:rPr>
                <w:rFonts w:ascii="仿宋" w:eastAsia="仿宋" w:hAnsi="仿宋"/>
                <w:sz w:val="24"/>
              </w:rPr>
            </w:pPr>
          </w:p>
        </w:tc>
      </w:tr>
      <w:tr w:rsidR="00E55D48" w:rsidTr="00896ABF">
        <w:trPr>
          <w:cantSplit/>
          <w:trHeight w:val="1984"/>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938" w:type="dxa"/>
            <w:vAlign w:val="center"/>
          </w:tcPr>
          <w:p w:rsidR="00E55D48" w:rsidRDefault="00E55D48" w:rsidP="005017C3">
            <w:pPr>
              <w:snapToGrid w:val="0"/>
              <w:spacing w:beforeLines="50" w:line="360" w:lineRule="auto"/>
              <w:jc w:val="center"/>
              <w:rPr>
                <w:rFonts w:ascii="仿宋" w:eastAsia="仿宋" w:hAnsi="仿宋"/>
                <w:sz w:val="24"/>
              </w:rPr>
            </w:pPr>
            <w:proofErr w:type="gramStart"/>
            <w:r>
              <w:rPr>
                <w:rFonts w:ascii="仿宋" w:eastAsia="仿宋" w:hAnsi="仿宋" w:hint="eastAsia"/>
                <w:sz w:val="24"/>
              </w:rPr>
              <w:t>陈燕升</w:t>
            </w:r>
            <w:proofErr w:type="gramEnd"/>
          </w:p>
        </w:tc>
        <w:tc>
          <w:tcPr>
            <w:tcW w:w="820"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男</w:t>
            </w:r>
          </w:p>
        </w:tc>
        <w:tc>
          <w:tcPr>
            <w:tcW w:w="1306"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1980.2</w:t>
            </w:r>
          </w:p>
        </w:tc>
        <w:tc>
          <w:tcPr>
            <w:tcW w:w="993"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副教授</w:t>
            </w:r>
          </w:p>
        </w:tc>
        <w:tc>
          <w:tcPr>
            <w:tcW w:w="1387"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广东轻工职业技术学院</w:t>
            </w:r>
          </w:p>
        </w:tc>
        <w:tc>
          <w:tcPr>
            <w:tcW w:w="881" w:type="dxa"/>
            <w:gridSpan w:val="4"/>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计算机分析</w:t>
            </w:r>
          </w:p>
        </w:tc>
        <w:tc>
          <w:tcPr>
            <w:tcW w:w="1019" w:type="dxa"/>
            <w:vAlign w:val="center"/>
          </w:tcPr>
          <w:p w:rsidR="00E55D48" w:rsidRDefault="00E55D48" w:rsidP="005017C3">
            <w:pPr>
              <w:snapToGrid w:val="0"/>
              <w:spacing w:beforeLines="50" w:line="360" w:lineRule="auto"/>
              <w:jc w:val="center"/>
              <w:rPr>
                <w:rFonts w:ascii="仿宋" w:eastAsia="仿宋" w:hAnsi="仿宋"/>
                <w:sz w:val="24"/>
              </w:rPr>
            </w:pPr>
          </w:p>
        </w:tc>
      </w:tr>
      <w:tr w:rsidR="00E55D48" w:rsidTr="00896ABF">
        <w:trPr>
          <w:cantSplit/>
          <w:trHeight w:val="2395"/>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938" w:type="dxa"/>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陈焕珠</w:t>
            </w:r>
          </w:p>
        </w:tc>
        <w:tc>
          <w:tcPr>
            <w:tcW w:w="820"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女</w:t>
            </w:r>
          </w:p>
        </w:tc>
        <w:tc>
          <w:tcPr>
            <w:tcW w:w="1306" w:type="dxa"/>
            <w:gridSpan w:val="3"/>
            <w:vAlign w:val="center"/>
          </w:tcPr>
          <w:p w:rsidR="00E55D48" w:rsidRPr="00896ABF" w:rsidRDefault="00E55D48" w:rsidP="005017C3">
            <w:pPr>
              <w:snapToGrid w:val="0"/>
              <w:spacing w:beforeLines="50" w:line="360" w:lineRule="auto"/>
              <w:jc w:val="center"/>
              <w:rPr>
                <w:rFonts w:ascii="仿宋" w:eastAsia="仿宋" w:hAnsi="仿宋"/>
                <w:sz w:val="24"/>
              </w:rPr>
            </w:pPr>
            <w:r w:rsidRPr="00896ABF">
              <w:rPr>
                <w:rFonts w:ascii="仿宋" w:eastAsia="仿宋" w:hAnsi="仿宋" w:hint="eastAsia"/>
                <w:sz w:val="24"/>
              </w:rPr>
              <w:t>1972.2</w:t>
            </w:r>
          </w:p>
        </w:tc>
        <w:tc>
          <w:tcPr>
            <w:tcW w:w="993" w:type="dxa"/>
            <w:gridSpan w:val="3"/>
            <w:vAlign w:val="center"/>
          </w:tcPr>
          <w:p w:rsidR="00E55D48" w:rsidRPr="00896ABF" w:rsidRDefault="00E55D48" w:rsidP="005017C3">
            <w:pPr>
              <w:snapToGrid w:val="0"/>
              <w:spacing w:beforeLines="50" w:line="360" w:lineRule="auto"/>
              <w:jc w:val="center"/>
              <w:rPr>
                <w:rFonts w:ascii="仿宋" w:eastAsia="仿宋" w:hAnsi="仿宋"/>
                <w:sz w:val="24"/>
              </w:rPr>
            </w:pPr>
            <w:r w:rsidRPr="00896ABF">
              <w:rPr>
                <w:rFonts w:ascii="仿宋" w:eastAsia="仿宋" w:hAnsi="仿宋" w:hint="eastAsia"/>
                <w:sz w:val="24"/>
              </w:rPr>
              <w:t>项目管理副总裁</w:t>
            </w:r>
          </w:p>
        </w:tc>
        <w:tc>
          <w:tcPr>
            <w:tcW w:w="1387" w:type="dxa"/>
            <w:gridSpan w:val="5"/>
            <w:vAlign w:val="center"/>
          </w:tcPr>
          <w:p w:rsidR="00E55D48" w:rsidRPr="00896ABF" w:rsidRDefault="00E55D48" w:rsidP="005017C3">
            <w:pPr>
              <w:snapToGrid w:val="0"/>
              <w:spacing w:beforeLines="50" w:line="360" w:lineRule="auto"/>
              <w:jc w:val="center"/>
              <w:rPr>
                <w:rFonts w:ascii="仿宋" w:eastAsia="仿宋" w:hAnsi="仿宋"/>
                <w:sz w:val="24"/>
              </w:rPr>
            </w:pPr>
            <w:r w:rsidRPr="00896ABF">
              <w:rPr>
                <w:rFonts w:ascii="仿宋" w:eastAsia="仿宋" w:hAnsi="仿宋" w:hint="eastAsia"/>
                <w:sz w:val="24"/>
              </w:rPr>
              <w:t>汇丰环球客户服务（广东）有限公司</w:t>
            </w:r>
          </w:p>
        </w:tc>
        <w:tc>
          <w:tcPr>
            <w:tcW w:w="881" w:type="dxa"/>
            <w:gridSpan w:val="4"/>
            <w:vAlign w:val="center"/>
          </w:tcPr>
          <w:p w:rsidR="00E55D48" w:rsidRPr="00896ABF" w:rsidRDefault="00E55D48" w:rsidP="005017C3">
            <w:pPr>
              <w:snapToGrid w:val="0"/>
              <w:spacing w:beforeLines="50" w:line="360" w:lineRule="auto"/>
              <w:jc w:val="center"/>
              <w:rPr>
                <w:rFonts w:ascii="仿宋" w:eastAsia="仿宋" w:hAnsi="仿宋"/>
                <w:sz w:val="24"/>
              </w:rPr>
            </w:pPr>
            <w:r w:rsidRPr="00896ABF">
              <w:rPr>
                <w:rFonts w:ascii="仿宋" w:eastAsia="仿宋" w:hAnsi="仿宋" w:hint="eastAsia"/>
                <w:sz w:val="24"/>
              </w:rPr>
              <w:t>提供企业相关资料</w:t>
            </w:r>
          </w:p>
        </w:tc>
        <w:tc>
          <w:tcPr>
            <w:tcW w:w="1019" w:type="dxa"/>
            <w:vAlign w:val="center"/>
          </w:tcPr>
          <w:p w:rsidR="00E55D48" w:rsidRDefault="00E55D48" w:rsidP="005017C3">
            <w:pPr>
              <w:snapToGrid w:val="0"/>
              <w:spacing w:beforeLines="50" w:line="360" w:lineRule="auto"/>
              <w:jc w:val="center"/>
              <w:rPr>
                <w:rFonts w:ascii="仿宋" w:eastAsia="仿宋" w:hAnsi="仿宋"/>
                <w:sz w:val="24"/>
              </w:rPr>
            </w:pPr>
          </w:p>
        </w:tc>
      </w:tr>
      <w:tr w:rsidR="00E55D48" w:rsidTr="00896ABF">
        <w:trPr>
          <w:cantSplit/>
          <w:trHeight w:val="1975"/>
          <w:jc w:val="center"/>
        </w:trPr>
        <w:tc>
          <w:tcPr>
            <w:tcW w:w="635"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1344" w:type="dxa"/>
            <w:vMerge/>
            <w:vAlign w:val="center"/>
          </w:tcPr>
          <w:p w:rsidR="00E55D48" w:rsidRDefault="00E55D48" w:rsidP="005017C3">
            <w:pPr>
              <w:snapToGrid w:val="0"/>
              <w:spacing w:beforeLines="50" w:line="360" w:lineRule="auto"/>
              <w:jc w:val="center"/>
              <w:rPr>
                <w:rFonts w:ascii="仿宋" w:eastAsia="仿宋" w:hAnsi="仿宋"/>
                <w:sz w:val="24"/>
              </w:rPr>
            </w:pPr>
          </w:p>
        </w:tc>
        <w:tc>
          <w:tcPr>
            <w:tcW w:w="938" w:type="dxa"/>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李晖</w:t>
            </w:r>
          </w:p>
        </w:tc>
        <w:tc>
          <w:tcPr>
            <w:tcW w:w="820" w:type="dxa"/>
            <w:gridSpan w:val="5"/>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女</w:t>
            </w:r>
          </w:p>
        </w:tc>
        <w:tc>
          <w:tcPr>
            <w:tcW w:w="1306"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1972.10</w:t>
            </w:r>
          </w:p>
        </w:tc>
        <w:tc>
          <w:tcPr>
            <w:tcW w:w="993" w:type="dxa"/>
            <w:gridSpan w:val="3"/>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经济师</w:t>
            </w:r>
          </w:p>
        </w:tc>
        <w:tc>
          <w:tcPr>
            <w:tcW w:w="1387" w:type="dxa"/>
            <w:gridSpan w:val="5"/>
            <w:vAlign w:val="center"/>
          </w:tcPr>
          <w:p w:rsidR="00E55D48" w:rsidRDefault="00E55D48" w:rsidP="005017C3">
            <w:pPr>
              <w:snapToGrid w:val="0"/>
              <w:spacing w:beforeLines="50" w:line="360" w:lineRule="auto"/>
              <w:jc w:val="center"/>
              <w:rPr>
                <w:rFonts w:ascii="仿宋" w:eastAsia="仿宋" w:hAnsi="仿宋"/>
                <w:sz w:val="24"/>
              </w:rPr>
            </w:pPr>
            <w:proofErr w:type="gramStart"/>
            <w:r>
              <w:rPr>
                <w:rFonts w:ascii="仿宋" w:eastAsia="仿宋" w:hAnsi="仿宋" w:hint="eastAsia"/>
                <w:sz w:val="24"/>
              </w:rPr>
              <w:t>佛山市禅城区</w:t>
            </w:r>
            <w:proofErr w:type="gramEnd"/>
            <w:r>
              <w:rPr>
                <w:rFonts w:ascii="仿宋" w:eastAsia="仿宋" w:hAnsi="仿宋" w:hint="eastAsia"/>
                <w:sz w:val="24"/>
              </w:rPr>
              <w:t>税务局</w:t>
            </w:r>
          </w:p>
        </w:tc>
        <w:tc>
          <w:tcPr>
            <w:tcW w:w="881" w:type="dxa"/>
            <w:gridSpan w:val="4"/>
            <w:vAlign w:val="center"/>
          </w:tcPr>
          <w:p w:rsidR="00E55D48" w:rsidRDefault="00E55D48" w:rsidP="005017C3">
            <w:pPr>
              <w:snapToGrid w:val="0"/>
              <w:spacing w:beforeLines="50" w:line="360" w:lineRule="auto"/>
              <w:jc w:val="center"/>
              <w:rPr>
                <w:rFonts w:ascii="仿宋" w:eastAsia="仿宋" w:hAnsi="仿宋"/>
                <w:sz w:val="24"/>
              </w:rPr>
            </w:pPr>
            <w:r>
              <w:rPr>
                <w:rFonts w:ascii="仿宋" w:eastAsia="仿宋" w:hAnsi="仿宋" w:hint="eastAsia"/>
                <w:sz w:val="24"/>
              </w:rPr>
              <w:t>提供政府部门相关资料</w:t>
            </w:r>
          </w:p>
        </w:tc>
        <w:tc>
          <w:tcPr>
            <w:tcW w:w="1019" w:type="dxa"/>
            <w:vAlign w:val="center"/>
          </w:tcPr>
          <w:p w:rsidR="00E55D48" w:rsidRDefault="00E55D48" w:rsidP="005017C3">
            <w:pPr>
              <w:snapToGrid w:val="0"/>
              <w:spacing w:beforeLines="50" w:line="360" w:lineRule="auto"/>
              <w:jc w:val="center"/>
              <w:rPr>
                <w:rFonts w:ascii="仿宋" w:eastAsia="仿宋" w:hAnsi="仿宋"/>
                <w:sz w:val="24"/>
              </w:rPr>
            </w:pPr>
          </w:p>
        </w:tc>
      </w:tr>
    </w:tbl>
    <w:p w:rsidR="008659E6" w:rsidRDefault="00471E54" w:rsidP="003D1266">
      <w:pPr>
        <w:snapToGrid w:val="0"/>
        <w:spacing w:beforeLines="50" w:line="360" w:lineRule="auto"/>
        <w:ind w:firstLineChars="250" w:firstLine="803"/>
        <w:rPr>
          <w:rFonts w:ascii="仿宋" w:eastAsia="仿宋" w:hAnsi="仿宋"/>
          <w:sz w:val="24"/>
        </w:rPr>
      </w:pPr>
      <w:r w:rsidRPr="00FB00A8">
        <w:rPr>
          <w:rFonts w:ascii="仿宋" w:eastAsia="仿宋" w:hAnsi="仿宋" w:hint="eastAsia"/>
          <w:b/>
          <w:sz w:val="32"/>
          <w:szCs w:val="32"/>
        </w:rPr>
        <w:lastRenderedPageBreak/>
        <w:t>二、立项依据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64"/>
      </w:tblGrid>
      <w:tr w:rsidR="008659E6" w:rsidTr="00FB00A8">
        <w:trPr>
          <w:trHeight w:val="4820"/>
          <w:jc w:val="center"/>
        </w:trPr>
        <w:tc>
          <w:tcPr>
            <w:tcW w:w="8564" w:type="dxa"/>
            <w:tcBorders>
              <w:top w:val="single" w:sz="4" w:space="0" w:color="auto"/>
              <w:left w:val="single" w:sz="2" w:space="0" w:color="000000"/>
              <w:bottom w:val="single" w:sz="2" w:space="0" w:color="000000"/>
              <w:right w:val="single" w:sz="2" w:space="0" w:color="000000"/>
            </w:tcBorders>
          </w:tcPr>
          <w:p w:rsidR="008659E6" w:rsidRPr="00FB00A8" w:rsidRDefault="00FB00A8" w:rsidP="003D1266">
            <w:pPr>
              <w:spacing w:beforeLines="50" w:line="360" w:lineRule="auto"/>
              <w:ind w:firstLineChars="200" w:firstLine="602"/>
              <w:jc w:val="left"/>
              <w:rPr>
                <w:rFonts w:ascii="仿宋" w:eastAsia="仿宋" w:hAnsi="仿宋"/>
                <w:sz w:val="24"/>
              </w:rPr>
            </w:pPr>
            <w:r w:rsidRPr="00FB00A8">
              <w:rPr>
                <w:rFonts w:ascii="仿宋" w:eastAsia="仿宋" w:hAnsi="仿宋" w:hint="eastAsia"/>
                <w:b/>
                <w:sz w:val="30"/>
                <w:szCs w:val="30"/>
              </w:rPr>
              <w:t>含项目意义、研究综述和现状分析等，限3000字以内</w:t>
            </w:r>
            <w:r>
              <w:rPr>
                <w:rStyle w:val="a3"/>
                <w:rFonts w:ascii="仿宋" w:eastAsia="仿宋" w:hAnsi="仿宋"/>
                <w:sz w:val="24"/>
              </w:rPr>
              <w:footnoteReference w:id="5"/>
            </w:r>
          </w:p>
          <w:p w:rsidR="00FF76B3" w:rsidRPr="008738AB" w:rsidRDefault="005D52C7" w:rsidP="00FF76B3">
            <w:pPr>
              <w:spacing w:beforeLines="50" w:line="360" w:lineRule="auto"/>
              <w:jc w:val="left"/>
              <w:rPr>
                <w:rFonts w:ascii="仿宋" w:eastAsia="仿宋" w:hAnsi="仿宋"/>
                <w:b/>
                <w:sz w:val="24"/>
              </w:rPr>
            </w:pPr>
            <w:r>
              <w:rPr>
                <w:rFonts w:ascii="仿宋" w:eastAsia="仿宋" w:hAnsi="仿宋" w:hint="eastAsia"/>
                <w:b/>
                <w:sz w:val="24"/>
              </w:rPr>
              <w:t>（一）</w:t>
            </w:r>
            <w:r w:rsidR="00FF76B3" w:rsidRPr="008738AB">
              <w:rPr>
                <w:rFonts w:ascii="仿宋" w:eastAsia="仿宋" w:hAnsi="仿宋" w:hint="eastAsia"/>
                <w:b/>
                <w:sz w:val="24"/>
              </w:rPr>
              <w:t>项目研究的意义</w:t>
            </w:r>
          </w:p>
          <w:p w:rsidR="00EF3675" w:rsidRDefault="00394CD0" w:rsidP="00EF3675">
            <w:pPr>
              <w:widowControl/>
              <w:spacing w:line="360" w:lineRule="auto"/>
              <w:ind w:firstLineChars="200" w:firstLine="480"/>
              <w:jc w:val="left"/>
              <w:rPr>
                <w:rFonts w:ascii="仿宋" w:eastAsia="仿宋" w:hAnsi="仿宋"/>
                <w:sz w:val="24"/>
              </w:rPr>
            </w:pPr>
            <w:r w:rsidRPr="00893730">
              <w:rPr>
                <w:rFonts w:ascii="仿宋" w:eastAsia="仿宋" w:hAnsi="仿宋" w:hint="eastAsia"/>
                <w:sz w:val="24"/>
              </w:rPr>
              <w:t>《国家中长期教育改革和发展规划纲要（2010—2020年）》关于大力发展职业教育、形成现代职业教育体系的战略要求</w:t>
            </w:r>
            <w:r w:rsidR="00754C00">
              <w:rPr>
                <w:rFonts w:ascii="仿宋" w:eastAsia="仿宋" w:hAnsi="仿宋" w:hint="eastAsia"/>
                <w:sz w:val="24"/>
              </w:rPr>
              <w:t>提出：</w:t>
            </w:r>
            <w:r w:rsidR="00FF76B3" w:rsidRPr="00A501CD">
              <w:rPr>
                <w:rFonts w:ascii="仿宋" w:eastAsia="仿宋" w:hAnsi="仿宋" w:hint="eastAsia"/>
                <w:sz w:val="24"/>
              </w:rPr>
              <w:t>职业教育，尤其是高职教育的人才培养目标是打造高技能、高素质复合型人才</w:t>
            </w:r>
            <w:r w:rsidR="00EF3675" w:rsidRPr="00A501CD">
              <w:rPr>
                <w:rFonts w:ascii="仿宋" w:eastAsia="仿宋" w:hAnsi="仿宋" w:hint="eastAsia"/>
                <w:sz w:val="24"/>
              </w:rPr>
              <w:t>。</w:t>
            </w:r>
            <w:r>
              <w:rPr>
                <w:rFonts w:ascii="仿宋" w:eastAsia="仿宋" w:hAnsi="仿宋" w:hint="eastAsia"/>
                <w:sz w:val="24"/>
              </w:rPr>
              <w:t>大数据、人工智能、云计算、移动互联等新技术的应用，更是给职业教育提出了新的挑战，</w:t>
            </w:r>
            <w:r w:rsidR="00A87897">
              <w:rPr>
                <w:rFonts w:ascii="仿宋" w:eastAsia="仿宋" w:hAnsi="仿宋" w:hint="eastAsia"/>
                <w:sz w:val="24"/>
              </w:rPr>
              <w:t>其</w:t>
            </w:r>
            <w:r w:rsidRPr="00A501CD">
              <w:rPr>
                <w:rFonts w:ascii="仿宋" w:eastAsia="仿宋" w:hAnsi="仿宋" w:hint="eastAsia"/>
                <w:sz w:val="24"/>
              </w:rPr>
              <w:t>育人模式</w:t>
            </w:r>
            <w:r>
              <w:rPr>
                <w:rFonts w:ascii="仿宋" w:eastAsia="仿宋" w:hAnsi="仿宋" w:hint="eastAsia"/>
                <w:sz w:val="24"/>
              </w:rPr>
              <w:t>应从学校为主的单一主体改变为</w:t>
            </w:r>
            <w:r w:rsidRPr="00A501CD">
              <w:rPr>
                <w:rFonts w:ascii="仿宋" w:eastAsia="仿宋" w:hAnsi="仿宋" w:hint="eastAsia"/>
                <w:sz w:val="24"/>
              </w:rPr>
              <w:t>一个系统工程，政府、学校、行业、企业</w:t>
            </w:r>
            <w:r w:rsidR="0075406F">
              <w:rPr>
                <w:rFonts w:ascii="仿宋" w:eastAsia="仿宋" w:hAnsi="仿宋" w:hint="eastAsia"/>
                <w:sz w:val="24"/>
              </w:rPr>
              <w:t>将成为</w:t>
            </w:r>
            <w:r>
              <w:rPr>
                <w:rFonts w:ascii="仿宋" w:eastAsia="仿宋" w:hAnsi="仿宋" w:hint="eastAsia"/>
                <w:sz w:val="24"/>
              </w:rPr>
              <w:t>联动职业教育培养体系</w:t>
            </w:r>
            <w:r w:rsidR="0075406F">
              <w:rPr>
                <w:rFonts w:ascii="仿宋" w:eastAsia="仿宋" w:hAnsi="仿宋" w:hint="eastAsia"/>
                <w:sz w:val="24"/>
              </w:rPr>
              <w:t>的</w:t>
            </w:r>
            <w:r w:rsidRPr="00A501CD">
              <w:rPr>
                <w:rFonts w:ascii="仿宋" w:eastAsia="仿宋" w:hAnsi="仿宋" w:hint="eastAsia"/>
                <w:sz w:val="24"/>
              </w:rPr>
              <w:t>主体要素</w:t>
            </w:r>
            <w:r w:rsidR="0075406F">
              <w:rPr>
                <w:rFonts w:ascii="仿宋" w:eastAsia="仿宋" w:hAnsi="仿宋" w:hint="eastAsia"/>
                <w:sz w:val="24"/>
              </w:rPr>
              <w:t>。</w:t>
            </w:r>
          </w:p>
          <w:p w:rsidR="00EF3675" w:rsidRPr="00090F7F" w:rsidRDefault="00EF3675" w:rsidP="00EF3675">
            <w:pPr>
              <w:widowControl/>
              <w:spacing w:line="360" w:lineRule="auto"/>
              <w:ind w:firstLineChars="200" w:firstLine="480"/>
              <w:jc w:val="left"/>
              <w:rPr>
                <w:rFonts w:ascii="仿宋" w:eastAsia="仿宋" w:hAnsi="仿宋"/>
                <w:sz w:val="24"/>
              </w:rPr>
            </w:pPr>
            <w:r>
              <w:rPr>
                <w:rFonts w:ascii="仿宋" w:eastAsia="仿宋" w:hAnsi="仿宋" w:hint="eastAsia"/>
                <w:sz w:val="24"/>
              </w:rPr>
              <w:t>由于高职教育基础相对薄弱，使得</w:t>
            </w:r>
            <w:r w:rsidR="008949E2">
              <w:rPr>
                <w:rFonts w:ascii="仿宋" w:eastAsia="仿宋" w:hAnsi="仿宋" w:hint="eastAsia"/>
                <w:sz w:val="24"/>
              </w:rPr>
              <w:t>联动培养</w:t>
            </w:r>
            <w:r>
              <w:rPr>
                <w:rFonts w:ascii="仿宋" w:eastAsia="仿宋" w:hAnsi="仿宋" w:hint="eastAsia"/>
                <w:sz w:val="24"/>
              </w:rPr>
              <w:t>主体间定位不明确，未能达到各方的利益均衡。</w:t>
            </w:r>
            <w:r w:rsidR="0031787A">
              <w:rPr>
                <w:rFonts w:ascii="仿宋" w:eastAsia="仿宋" w:hAnsi="仿宋" w:hint="eastAsia"/>
                <w:sz w:val="24"/>
              </w:rPr>
              <w:t>四个主体要素</w:t>
            </w:r>
            <w:r w:rsidRPr="00090F7F">
              <w:rPr>
                <w:rFonts w:ascii="仿宋" w:eastAsia="仿宋" w:hAnsi="仿宋" w:hint="eastAsia"/>
                <w:sz w:val="24"/>
              </w:rPr>
              <w:t>必须明确各自的定位，相互配合，做到政府主导、行业指导、企业参与、学校落实，才能发挥四方联动的功能，将人才培养系统工程有效推进。</w:t>
            </w:r>
            <w:r>
              <w:rPr>
                <w:rFonts w:ascii="仿宋" w:eastAsia="仿宋" w:hAnsi="仿宋" w:hint="eastAsia"/>
                <w:sz w:val="24"/>
              </w:rPr>
              <w:t>而</w:t>
            </w:r>
            <w:r w:rsidR="0031787A">
              <w:rPr>
                <w:rFonts w:ascii="仿宋" w:eastAsia="仿宋" w:hAnsi="仿宋" w:hint="eastAsia"/>
                <w:sz w:val="24"/>
              </w:rPr>
              <w:t>任何的合作与协同，都必须建立在双赢的基础上</w:t>
            </w:r>
            <w:r w:rsidRPr="00090F7F">
              <w:rPr>
                <w:rFonts w:ascii="仿宋" w:eastAsia="仿宋" w:hAnsi="仿宋" w:hint="eastAsia"/>
                <w:sz w:val="24"/>
              </w:rPr>
              <w:t>，在四方联动进行人才培养的过程中</w:t>
            </w:r>
            <w:r w:rsidR="0031787A">
              <w:rPr>
                <w:rFonts w:ascii="仿宋" w:eastAsia="仿宋" w:hAnsi="仿宋" w:hint="eastAsia"/>
                <w:sz w:val="24"/>
              </w:rPr>
              <w:t>也必须做到利益均衡，才能使</w:t>
            </w:r>
            <w:r w:rsidRPr="00090F7F">
              <w:rPr>
                <w:rFonts w:ascii="仿宋" w:eastAsia="仿宋" w:hAnsi="仿宋" w:hint="eastAsia"/>
                <w:sz w:val="24"/>
              </w:rPr>
              <w:t>这种模式稳固持续发展。</w:t>
            </w:r>
            <w:r>
              <w:rPr>
                <w:rFonts w:ascii="仿宋" w:eastAsia="仿宋" w:hAnsi="仿宋" w:hint="eastAsia"/>
                <w:sz w:val="24"/>
              </w:rPr>
              <w:t>本课题的研究，将在找准</w:t>
            </w:r>
            <w:proofErr w:type="gramStart"/>
            <w:r w:rsidR="0031787A">
              <w:rPr>
                <w:rFonts w:ascii="仿宋" w:eastAsia="仿宋" w:hAnsi="仿宋" w:hint="eastAsia"/>
                <w:sz w:val="24"/>
              </w:rPr>
              <w:t>四主体</w:t>
            </w:r>
            <w:proofErr w:type="gramEnd"/>
            <w:r>
              <w:rPr>
                <w:rFonts w:ascii="仿宋" w:eastAsia="仿宋" w:hAnsi="仿宋" w:hint="eastAsia"/>
                <w:sz w:val="24"/>
              </w:rPr>
              <w:t>定位的基础上，把</w:t>
            </w:r>
            <w:r w:rsidR="0031787A">
              <w:rPr>
                <w:rFonts w:ascii="仿宋" w:eastAsia="仿宋" w:hAnsi="仿宋" w:hint="eastAsia"/>
                <w:sz w:val="24"/>
              </w:rPr>
              <w:t>解决学校的公益性目标与企业的营利性目标之间的利益矛盾、</w:t>
            </w:r>
            <w:r w:rsidRPr="00090F7F">
              <w:rPr>
                <w:rFonts w:ascii="仿宋" w:eastAsia="仿宋" w:hAnsi="仿宋" w:hint="eastAsia"/>
                <w:sz w:val="24"/>
              </w:rPr>
              <w:t>寻求合作的有效结合点</w:t>
            </w:r>
            <w:r>
              <w:rPr>
                <w:rFonts w:ascii="仿宋" w:eastAsia="仿宋" w:hAnsi="仿宋" w:hint="eastAsia"/>
                <w:sz w:val="24"/>
              </w:rPr>
              <w:t>作为</w:t>
            </w:r>
            <w:r w:rsidRPr="00090F7F">
              <w:rPr>
                <w:rFonts w:ascii="仿宋" w:eastAsia="仿宋" w:hAnsi="仿宋" w:hint="eastAsia"/>
                <w:sz w:val="24"/>
              </w:rPr>
              <w:t>政</w:t>
            </w:r>
            <w:proofErr w:type="gramStart"/>
            <w:r w:rsidRPr="00090F7F">
              <w:rPr>
                <w:rFonts w:ascii="仿宋" w:eastAsia="仿宋" w:hAnsi="仿宋" w:hint="eastAsia"/>
                <w:sz w:val="24"/>
              </w:rPr>
              <w:t>校行企</w:t>
            </w:r>
            <w:proofErr w:type="gramEnd"/>
            <w:r w:rsidRPr="00090F7F">
              <w:rPr>
                <w:rFonts w:ascii="仿宋" w:eastAsia="仿宋" w:hAnsi="仿宋" w:hint="eastAsia"/>
                <w:sz w:val="24"/>
              </w:rPr>
              <w:t>联动的突破口。</w:t>
            </w:r>
          </w:p>
          <w:p w:rsidR="00FF76B3" w:rsidRDefault="005D52C7" w:rsidP="005D52C7">
            <w:pPr>
              <w:spacing w:line="360" w:lineRule="auto"/>
              <w:rPr>
                <w:rFonts w:ascii="仿宋" w:eastAsia="仿宋" w:hAnsi="仿宋"/>
                <w:b/>
                <w:sz w:val="24"/>
              </w:rPr>
            </w:pPr>
            <w:r>
              <w:rPr>
                <w:rFonts w:ascii="仿宋" w:eastAsia="仿宋" w:hAnsi="仿宋" w:hint="eastAsia"/>
                <w:b/>
                <w:sz w:val="24"/>
              </w:rPr>
              <w:t>（二）</w:t>
            </w:r>
            <w:r w:rsidR="00AC5EDE">
              <w:rPr>
                <w:rFonts w:ascii="仿宋" w:eastAsia="仿宋" w:hAnsi="仿宋" w:hint="eastAsia"/>
                <w:b/>
                <w:sz w:val="24"/>
              </w:rPr>
              <w:t>研究综述</w:t>
            </w:r>
          </w:p>
          <w:p w:rsidR="00220989" w:rsidRPr="00EF3675" w:rsidRDefault="00220989" w:rsidP="005D52C7">
            <w:pPr>
              <w:spacing w:line="360" w:lineRule="auto"/>
              <w:rPr>
                <w:rFonts w:ascii="仿宋" w:eastAsia="仿宋" w:hAnsi="仿宋" w:hint="eastAsia"/>
                <w:b/>
                <w:sz w:val="24"/>
              </w:rPr>
            </w:pPr>
            <w:r>
              <w:rPr>
                <w:rFonts w:ascii="仿宋" w:eastAsia="仿宋" w:hAnsi="仿宋" w:hint="eastAsia"/>
                <w:b/>
                <w:sz w:val="24"/>
              </w:rPr>
              <w:t>1、校企合作</w:t>
            </w:r>
            <w:r w:rsidR="00436FFB">
              <w:rPr>
                <w:rFonts w:ascii="仿宋" w:eastAsia="仿宋" w:hAnsi="仿宋" w:hint="eastAsia"/>
                <w:b/>
                <w:sz w:val="24"/>
              </w:rPr>
              <w:t>模式的国内外研究</w:t>
            </w:r>
            <w:r w:rsidR="00C82474">
              <w:rPr>
                <w:rFonts w:ascii="仿宋" w:eastAsia="仿宋" w:hAnsi="仿宋" w:hint="eastAsia"/>
                <w:b/>
                <w:sz w:val="24"/>
              </w:rPr>
              <w:t>综述</w:t>
            </w:r>
          </w:p>
          <w:p w:rsidR="00AC5EDE" w:rsidRDefault="005663E3" w:rsidP="006B3236">
            <w:pPr>
              <w:spacing w:line="360" w:lineRule="auto"/>
              <w:ind w:firstLineChars="200" w:firstLine="480"/>
              <w:rPr>
                <w:rFonts w:ascii="仿宋" w:eastAsia="仿宋" w:hAnsi="仿宋"/>
                <w:sz w:val="24"/>
              </w:rPr>
            </w:pPr>
            <w:r w:rsidRPr="005663E3">
              <w:rPr>
                <w:rFonts w:ascii="仿宋" w:eastAsia="仿宋" w:hAnsi="仿宋"/>
                <w:sz w:val="24"/>
              </w:rPr>
              <w:t>在国际上，美国辛辛那提大学工程学院教务长赫尔曼·施奈德于 1906 年首创合作教育，把学生分成两组，一组在学校学习，另一组到工厂去工作，一周后两组相互交换。这种模式被称为合作教育最早的经典模式。</w:t>
            </w:r>
            <w:r>
              <w:rPr>
                <w:rFonts w:ascii="仿宋" w:eastAsia="仿宋" w:hAnsi="仿宋" w:hint="eastAsia"/>
                <w:sz w:val="24"/>
              </w:rPr>
              <w:t>1971年，德国学者</w:t>
            </w:r>
            <w:proofErr w:type="spellStart"/>
            <w:r>
              <w:rPr>
                <w:rFonts w:ascii="仿宋" w:eastAsia="仿宋" w:hAnsi="仿宋" w:hint="eastAsia"/>
                <w:sz w:val="24"/>
              </w:rPr>
              <w:t>H</w:t>
            </w:r>
            <w:r>
              <w:rPr>
                <w:rFonts w:ascii="仿宋" w:eastAsia="仿宋" w:hAnsi="仿宋"/>
                <w:sz w:val="24"/>
              </w:rPr>
              <w:t>eken</w:t>
            </w:r>
            <w:proofErr w:type="spellEnd"/>
            <w:r>
              <w:rPr>
                <w:rFonts w:ascii="仿宋" w:eastAsia="仿宋" w:hAnsi="仿宋" w:hint="eastAsia"/>
                <w:sz w:val="24"/>
              </w:rPr>
              <w:t>在他的系统论中首次使用了“协同”的概念，用以指系统中各子系统的相互协调、合作或同步的联合作用，以期产生1+1&gt;2的效应。随后，协同的理念被广泛应用于经济管理、科学技术创新和教育合作等众多领域。“</w:t>
            </w:r>
            <w:r w:rsidR="00A13CD1">
              <w:rPr>
                <w:rFonts w:ascii="仿宋" w:eastAsia="仿宋" w:hAnsi="仿宋" w:hint="eastAsia"/>
                <w:sz w:val="24"/>
              </w:rPr>
              <w:t>联动</w:t>
            </w:r>
            <w:r>
              <w:rPr>
                <w:rFonts w:ascii="仿宋" w:eastAsia="仿宋" w:hAnsi="仿宋" w:hint="eastAsia"/>
                <w:sz w:val="24"/>
              </w:rPr>
              <w:t>育人”基于协同论提出，是指各育人主体以人才培养和使用为目的，通过体制机制创新，突破主体间的壁垒，充分释放彼此资源和要素的活力而</w:t>
            </w:r>
            <w:r w:rsidR="00A13CD1">
              <w:rPr>
                <w:rFonts w:ascii="仿宋" w:eastAsia="仿宋" w:hAnsi="仿宋" w:hint="eastAsia"/>
                <w:sz w:val="24"/>
              </w:rPr>
              <w:t>实践</w:t>
            </w:r>
            <w:r>
              <w:rPr>
                <w:rFonts w:ascii="仿宋" w:eastAsia="仿宋" w:hAnsi="仿宋" w:hint="eastAsia"/>
                <w:sz w:val="24"/>
              </w:rPr>
              <w:t>深度合作，以追求</w:t>
            </w:r>
            <w:r w:rsidR="00A13CD1">
              <w:rPr>
                <w:rFonts w:ascii="仿宋" w:eastAsia="仿宋" w:hAnsi="仿宋" w:hint="eastAsia"/>
                <w:sz w:val="24"/>
              </w:rPr>
              <w:t>联动主</w:t>
            </w:r>
            <w:r>
              <w:rPr>
                <w:rFonts w:ascii="仿宋" w:eastAsia="仿宋" w:hAnsi="仿宋" w:hint="eastAsia"/>
                <w:sz w:val="24"/>
              </w:rPr>
              <w:t>体的整体最优化来实现各自的最优发展。</w:t>
            </w:r>
            <w:r w:rsidRPr="005663E3">
              <w:rPr>
                <w:rFonts w:ascii="仿宋" w:eastAsia="仿宋" w:hAnsi="仿宋"/>
                <w:sz w:val="24"/>
              </w:rPr>
              <w:t>英国教授弗里曼在 1987 年的《技术和经济运行：来自日本</w:t>
            </w:r>
            <w:r w:rsidRPr="005663E3">
              <w:rPr>
                <w:rFonts w:ascii="仿宋" w:eastAsia="仿宋" w:hAnsi="仿宋"/>
                <w:sz w:val="24"/>
              </w:rPr>
              <w:lastRenderedPageBreak/>
              <w:t>的经验》一本书指出：校企合作是一种国家行为，它对国家竞争力的提高和经济发展起到了巨大的作用。</w:t>
            </w:r>
          </w:p>
          <w:p w:rsidR="006B3236" w:rsidRPr="006B3236" w:rsidRDefault="005663E3" w:rsidP="006B3236">
            <w:pPr>
              <w:pStyle w:val="aa"/>
              <w:spacing w:before="71" w:line="360" w:lineRule="auto"/>
              <w:ind w:right="205" w:firstLine="420"/>
              <w:jc w:val="both"/>
              <w:rPr>
                <w:rFonts w:ascii="仿宋" w:eastAsia="仿宋" w:hAnsi="仿宋" w:cs="Times New Roman"/>
                <w:kern w:val="2"/>
                <w:sz w:val="24"/>
                <w:szCs w:val="22"/>
                <w:lang w:val="en-US" w:eastAsia="zh-CN" w:bidi="ar-SA"/>
              </w:rPr>
            </w:pPr>
            <w:r w:rsidRPr="006B3236">
              <w:rPr>
                <w:rFonts w:ascii="仿宋" w:eastAsia="仿宋" w:hAnsi="仿宋" w:cs="Times New Roman"/>
                <w:kern w:val="2"/>
                <w:sz w:val="24"/>
                <w:szCs w:val="22"/>
                <w:lang w:val="en-US" w:eastAsia="zh-CN" w:bidi="ar-SA"/>
              </w:rPr>
              <w:t>我国高等教育近年来提出“产学结合、校企合作”的教学改革模式。</w:t>
            </w:r>
            <w:r w:rsidR="006B3236" w:rsidRPr="006B3236">
              <w:rPr>
                <w:rFonts w:ascii="仿宋" w:eastAsia="仿宋" w:hAnsi="仿宋" w:cs="Times New Roman" w:hint="eastAsia"/>
                <w:kern w:val="2"/>
                <w:sz w:val="24"/>
                <w:szCs w:val="22"/>
                <w:lang w:val="en-US" w:eastAsia="zh-CN" w:bidi="ar-SA"/>
              </w:rPr>
              <w:t>谢华2011年在《</w:t>
            </w:r>
            <w:r w:rsidR="006B3236" w:rsidRPr="006B3236">
              <w:rPr>
                <w:rFonts w:ascii="仿宋" w:eastAsia="仿宋" w:hAnsi="仿宋" w:cs="Times New Roman"/>
                <w:kern w:val="2"/>
                <w:sz w:val="24"/>
                <w:szCs w:val="22"/>
                <w:lang w:val="en-US" w:eastAsia="zh-CN" w:bidi="ar-SA"/>
              </w:rPr>
              <w:t>继续教育研究</w:t>
            </w:r>
            <w:r w:rsidR="006B3236" w:rsidRPr="006B3236">
              <w:rPr>
                <w:rFonts w:ascii="仿宋" w:eastAsia="仿宋" w:hAnsi="仿宋" w:cs="Times New Roman" w:hint="eastAsia"/>
                <w:kern w:val="2"/>
                <w:sz w:val="24"/>
                <w:szCs w:val="22"/>
                <w:lang w:val="en-US" w:eastAsia="zh-CN" w:bidi="ar-SA"/>
              </w:rPr>
              <w:t>》上发表的《</w:t>
            </w:r>
            <w:r w:rsidR="006B3236" w:rsidRPr="006B3236">
              <w:rPr>
                <w:rFonts w:ascii="仿宋" w:eastAsia="仿宋" w:hAnsi="仿宋" w:cs="Times New Roman"/>
                <w:kern w:val="2"/>
                <w:sz w:val="24"/>
                <w:szCs w:val="22"/>
                <w:lang w:val="en-US" w:eastAsia="zh-CN" w:bidi="ar-SA"/>
              </w:rPr>
              <w:t>“双元制”：高职院校校企合作模式的创新</w:t>
            </w:r>
            <w:r w:rsidR="006B3236" w:rsidRPr="006B3236">
              <w:rPr>
                <w:rFonts w:ascii="仿宋" w:eastAsia="仿宋" w:hAnsi="仿宋" w:cs="Times New Roman" w:hint="eastAsia"/>
                <w:kern w:val="2"/>
                <w:sz w:val="24"/>
                <w:szCs w:val="22"/>
                <w:lang w:val="en-US" w:eastAsia="zh-CN" w:bidi="ar-SA"/>
              </w:rPr>
              <w:t>》中指出</w:t>
            </w:r>
            <w:r w:rsidR="006B3236" w:rsidRPr="006B3236">
              <w:rPr>
                <w:rFonts w:ascii="仿宋" w:eastAsia="仿宋" w:hAnsi="仿宋" w:cs="Times New Roman"/>
                <w:kern w:val="2"/>
                <w:sz w:val="24"/>
                <w:szCs w:val="22"/>
                <w:lang w:val="en-US" w:eastAsia="zh-CN" w:bidi="ar-SA"/>
              </w:rPr>
              <w:t>校企合作的模式：1.以校企合作为基础，建立稳定、长期、双赢的战略合作机制。2.以合作企业为主导，按企业人才培养的规格培养学生。3.以合作企业为依托，提升学生的职业素质。</w:t>
            </w:r>
            <w:proofErr w:type="gramStart"/>
            <w:r w:rsidR="006B3236" w:rsidRPr="006B3236">
              <w:rPr>
                <w:rFonts w:ascii="仿宋" w:eastAsia="仿宋" w:hAnsi="仿宋" w:cs="Times New Roman"/>
                <w:kern w:val="2"/>
                <w:sz w:val="24"/>
                <w:szCs w:val="22"/>
                <w:lang w:val="en-US" w:eastAsia="zh-CN" w:bidi="ar-SA"/>
              </w:rPr>
              <w:t>耿洁</w:t>
            </w:r>
            <w:r w:rsidR="006B3236" w:rsidRPr="006B3236">
              <w:rPr>
                <w:rFonts w:ascii="仿宋" w:eastAsia="仿宋" w:hAnsi="仿宋" w:cs="Times New Roman" w:hint="eastAsia"/>
                <w:kern w:val="2"/>
                <w:sz w:val="24"/>
                <w:szCs w:val="22"/>
                <w:lang w:val="en-US" w:eastAsia="zh-CN" w:bidi="ar-SA"/>
              </w:rPr>
              <w:t>在</w:t>
            </w:r>
            <w:proofErr w:type="gramEnd"/>
            <w:r w:rsidR="006B3236" w:rsidRPr="006B3236">
              <w:rPr>
                <w:rFonts w:ascii="仿宋" w:eastAsia="仿宋" w:hAnsi="仿宋" w:cs="Times New Roman" w:hint="eastAsia"/>
                <w:kern w:val="2"/>
                <w:sz w:val="24"/>
                <w:szCs w:val="22"/>
                <w:lang w:val="en-US" w:eastAsia="zh-CN" w:bidi="ar-SA"/>
              </w:rPr>
              <w:t>其2011年的博士论文《</w:t>
            </w:r>
            <w:r w:rsidR="006B3236" w:rsidRPr="006B3236">
              <w:rPr>
                <w:rFonts w:ascii="仿宋" w:eastAsia="仿宋" w:hAnsi="仿宋" w:cs="Times New Roman"/>
                <w:kern w:val="2"/>
                <w:sz w:val="24"/>
                <w:szCs w:val="22"/>
                <w:lang w:val="en-US" w:eastAsia="zh-CN" w:bidi="ar-SA"/>
              </w:rPr>
              <w:t>职业教育校企合作体制机制研究</w:t>
            </w:r>
            <w:r w:rsidR="006B3236" w:rsidRPr="006B3236">
              <w:rPr>
                <w:rFonts w:ascii="仿宋" w:eastAsia="仿宋" w:hAnsi="仿宋" w:cs="Times New Roman" w:hint="eastAsia"/>
                <w:kern w:val="2"/>
                <w:sz w:val="24"/>
                <w:szCs w:val="22"/>
                <w:lang w:val="en-US" w:eastAsia="zh-CN" w:bidi="ar-SA"/>
              </w:rPr>
              <w:t>》中提出</w:t>
            </w:r>
            <w:r w:rsidR="006B3236" w:rsidRPr="006B3236">
              <w:rPr>
                <w:rFonts w:ascii="仿宋" w:eastAsia="仿宋" w:hAnsi="仿宋" w:cs="Times New Roman"/>
                <w:kern w:val="2"/>
                <w:sz w:val="24"/>
                <w:szCs w:val="22"/>
                <w:lang w:val="en-US" w:eastAsia="zh-CN" w:bidi="ar-SA"/>
              </w:rPr>
              <w:t>校企合作是一个技能型人力资本专用化的过程。校企双方实行决策共定、风险分担、责任共商的运行机制，以技能型人力资本专用化为共同目标，以实现职业教育的互惠互利、资源互补、合作双赢。综合起来可以认为，校企合作是学校与企业利用各自教育资源、教育环境的优势，在资源、技术、师资培养、岗位培训、学生就业、科研活动等方面深度合作，把以课堂传授间接知识为主的教育环境与直接获取实际经验能力为主的生产现场环境有机结合起来，培养能适应市场经济发展、适合企业需要的高素质应用性人才为目的，最终实现学校与企业双赢的一种人才培养模式。</w:t>
            </w:r>
          </w:p>
          <w:p w:rsidR="005663E3" w:rsidRPr="006B3236" w:rsidRDefault="00436FFB" w:rsidP="006B3236">
            <w:pPr>
              <w:pStyle w:val="TableParagraph"/>
              <w:spacing w:before="90" w:line="360" w:lineRule="auto"/>
              <w:ind w:left="108" w:firstLineChars="200" w:firstLine="480"/>
              <w:rPr>
                <w:rFonts w:ascii="仿宋" w:eastAsia="仿宋" w:hAnsi="仿宋" w:cs="Times New Roman" w:hint="eastAsia"/>
                <w:kern w:val="2"/>
                <w:sz w:val="24"/>
                <w:lang w:val="en-US" w:eastAsia="zh-CN" w:bidi="ar-SA"/>
              </w:rPr>
            </w:pPr>
            <w:r w:rsidRPr="00436FFB">
              <w:rPr>
                <w:rFonts w:ascii="仿宋" w:eastAsia="仿宋" w:hAnsi="仿宋" w:cs="Times New Roman"/>
                <w:kern w:val="2"/>
                <w:sz w:val="24"/>
                <w:lang w:val="en-US" w:eastAsia="zh-CN" w:bidi="ar-SA"/>
              </w:rPr>
              <w:t>从理论上讲，企业只有通过直接参与职业教育，将企业实践条件提供给学校，才能培养出为自身所需要的高素质技能型人才。但从实际情况看，企业参与热情度不高。王云</w:t>
            </w:r>
            <w:proofErr w:type="gramStart"/>
            <w:r w:rsidRPr="00436FFB">
              <w:rPr>
                <w:rFonts w:ascii="仿宋" w:eastAsia="仿宋" w:hAnsi="仿宋" w:cs="Times New Roman"/>
                <w:kern w:val="2"/>
                <w:sz w:val="24"/>
                <w:lang w:val="en-US" w:eastAsia="zh-CN" w:bidi="ar-SA"/>
              </w:rPr>
              <w:t>珠研究</w:t>
            </w:r>
            <w:proofErr w:type="gramEnd"/>
            <w:r w:rsidRPr="00436FFB">
              <w:rPr>
                <w:rFonts w:ascii="仿宋" w:eastAsia="仿宋" w:hAnsi="仿宋" w:cs="Times New Roman"/>
                <w:kern w:val="2"/>
                <w:sz w:val="24"/>
                <w:lang w:val="en-US" w:eastAsia="zh-CN" w:bidi="ar-SA"/>
              </w:rPr>
              <w:t>发现，企业不愿意与职业学校开展深层次合作是由于企业</w:t>
            </w:r>
            <w:proofErr w:type="gramStart"/>
            <w:r w:rsidRPr="00436FFB">
              <w:rPr>
                <w:rFonts w:ascii="仿宋" w:eastAsia="仿宋" w:hAnsi="仿宋" w:cs="Times New Roman"/>
                <w:kern w:val="2"/>
                <w:sz w:val="24"/>
                <w:lang w:val="en-US" w:eastAsia="zh-CN" w:bidi="ar-SA"/>
              </w:rPr>
              <w:t>重人数轻</w:t>
            </w:r>
            <w:proofErr w:type="gramEnd"/>
            <w:r w:rsidRPr="00436FFB">
              <w:rPr>
                <w:rFonts w:ascii="仿宋" w:eastAsia="仿宋" w:hAnsi="仿宋" w:cs="Times New Roman"/>
                <w:kern w:val="2"/>
                <w:sz w:val="24"/>
                <w:lang w:val="en-US" w:eastAsia="zh-CN" w:bidi="ar-SA"/>
              </w:rPr>
              <w:t>人力、重眼前轻长远、</w:t>
            </w:r>
            <w:proofErr w:type="gramStart"/>
            <w:r w:rsidRPr="00436FFB">
              <w:rPr>
                <w:rFonts w:ascii="仿宋" w:eastAsia="仿宋" w:hAnsi="仿宋" w:cs="Times New Roman"/>
                <w:kern w:val="2"/>
                <w:sz w:val="24"/>
                <w:lang w:val="en-US" w:eastAsia="zh-CN" w:bidi="ar-SA"/>
              </w:rPr>
              <w:t>重收益轻</w:t>
            </w:r>
            <w:proofErr w:type="gramEnd"/>
            <w:r w:rsidRPr="00436FFB">
              <w:rPr>
                <w:rFonts w:ascii="仿宋" w:eastAsia="仿宋" w:hAnsi="仿宋" w:cs="Times New Roman"/>
                <w:kern w:val="2"/>
                <w:sz w:val="24"/>
                <w:lang w:val="en-US" w:eastAsia="zh-CN" w:bidi="ar-SA"/>
              </w:rPr>
              <w:t>投入，缺乏合作的政策驱动力，另外企业还认为学校的培养标准与企业的用人标准之间的差距较大，专业教师缺乏参与企业技术研发、技术支持与服务的能力，对学生的专业技能培养训练水平一般，无法激发学生对企业精神的认同。</w:t>
            </w:r>
            <w:r w:rsidR="000C069B" w:rsidRPr="00394CD0">
              <w:rPr>
                <w:rFonts w:ascii="仿宋" w:eastAsia="仿宋" w:hAnsi="仿宋" w:cs="Times New Roman"/>
                <w:kern w:val="2"/>
                <w:sz w:val="24"/>
                <w:lang w:val="en-US" w:eastAsia="zh-CN" w:bidi="ar-SA"/>
              </w:rPr>
              <w:t>众多学者基于实践和国外经验对高职校企合作模式进行了大量富有成效的研究。在对校企合作模式进行理论总结和归纳的同时，部分学者对我国高职校企合作模式创新进行了研究。</w:t>
            </w:r>
            <w:r w:rsidR="00394CD0">
              <w:rPr>
                <w:rFonts w:ascii="仿宋" w:eastAsia="仿宋" w:hAnsi="仿宋" w:cs="Times New Roman" w:hint="eastAsia"/>
                <w:kern w:val="2"/>
                <w:sz w:val="24"/>
                <w:lang w:val="en-US" w:eastAsia="zh-CN" w:bidi="ar-SA"/>
              </w:rPr>
              <w:t>但是</w:t>
            </w:r>
            <w:r w:rsidR="00394CD0" w:rsidRPr="00394CD0">
              <w:rPr>
                <w:rFonts w:ascii="仿宋" w:eastAsia="仿宋" w:hAnsi="仿宋" w:cs="Times New Roman"/>
                <w:kern w:val="2"/>
                <w:sz w:val="24"/>
                <w:lang w:val="en-US" w:eastAsia="zh-CN" w:bidi="ar-SA"/>
              </w:rPr>
              <w:t>自发的校企合作是不够的，还需要政府的制度支持和政策干预。</w:t>
            </w:r>
          </w:p>
          <w:p w:rsidR="00364AEB" w:rsidRPr="00353D43" w:rsidRDefault="00436FFB" w:rsidP="003D1266">
            <w:pPr>
              <w:spacing w:line="360" w:lineRule="auto"/>
              <w:rPr>
                <w:rFonts w:ascii="仿宋" w:eastAsia="仿宋" w:hAnsi="仿宋"/>
                <w:b/>
                <w:sz w:val="24"/>
              </w:rPr>
            </w:pPr>
            <w:r>
              <w:rPr>
                <w:rFonts w:ascii="仿宋" w:eastAsia="仿宋" w:hAnsi="仿宋" w:hint="eastAsia"/>
                <w:b/>
                <w:sz w:val="24"/>
              </w:rPr>
              <w:t>2、</w:t>
            </w:r>
            <w:r w:rsidR="00C82474">
              <w:rPr>
                <w:rFonts w:ascii="仿宋" w:eastAsia="仿宋" w:hAnsi="仿宋" w:hint="eastAsia"/>
                <w:b/>
                <w:sz w:val="24"/>
              </w:rPr>
              <w:t>“大智云移”对财经行业</w:t>
            </w:r>
            <w:r w:rsidR="00364AEB" w:rsidRPr="00353D43">
              <w:rPr>
                <w:rFonts w:ascii="仿宋" w:eastAsia="仿宋" w:hAnsi="仿宋" w:hint="eastAsia"/>
                <w:b/>
                <w:sz w:val="24"/>
              </w:rPr>
              <w:t>的影响</w:t>
            </w:r>
            <w:r w:rsidR="00C82474">
              <w:rPr>
                <w:rFonts w:ascii="仿宋" w:eastAsia="仿宋" w:hAnsi="仿宋" w:hint="eastAsia"/>
                <w:b/>
                <w:sz w:val="24"/>
              </w:rPr>
              <w:t>综述</w:t>
            </w:r>
          </w:p>
          <w:p w:rsidR="002B7776" w:rsidRPr="00182CCF" w:rsidRDefault="002B7776" w:rsidP="003D1266">
            <w:pPr>
              <w:spacing w:line="360" w:lineRule="auto"/>
              <w:ind w:firstLineChars="200" w:firstLine="480"/>
              <w:rPr>
                <w:rFonts w:ascii="仿宋" w:eastAsia="仿宋" w:hAnsi="仿宋"/>
                <w:sz w:val="24"/>
              </w:rPr>
            </w:pPr>
            <w:r w:rsidRPr="00182CCF">
              <w:rPr>
                <w:rFonts w:ascii="仿宋" w:eastAsia="仿宋" w:hAnsi="仿宋"/>
                <w:sz w:val="24"/>
              </w:rPr>
              <w:t>随着我国全面开启通往“互联网+”时代的大门，会计行业也将迎来一场前所未有的变革。主要表现在以下几个方面：一是“互联网+”为会计技术的发展提供了新支撑。随着云计算、大数据、</w:t>
            </w:r>
            <w:r w:rsidR="00A13CD1">
              <w:rPr>
                <w:rFonts w:ascii="仿宋" w:eastAsia="仿宋" w:hAnsi="仿宋"/>
                <w:sz w:val="24"/>
              </w:rPr>
              <w:t>移动互联</w:t>
            </w:r>
            <w:r w:rsidRPr="00182CCF">
              <w:rPr>
                <w:rFonts w:ascii="仿宋" w:eastAsia="仿宋" w:hAnsi="仿宋"/>
                <w:sz w:val="24"/>
              </w:rPr>
              <w:t>等新兴技术的快速发展，会计信息处理</w:t>
            </w:r>
            <w:r w:rsidRPr="00182CCF">
              <w:rPr>
                <w:rFonts w:ascii="仿宋" w:eastAsia="仿宋" w:hAnsi="仿宋"/>
                <w:sz w:val="24"/>
              </w:rPr>
              <w:lastRenderedPageBreak/>
              <w:t>更实时、动态、集中，会计核算更规范、高效、便捷，信息技术的发展为会计技术的演进升级提供了有力支撑。二是“互联网+”为会计人员的转型带来了新机遇。在互联网技术和大数据融合的辅助下，单位构建涵盖财务分析与预测、财务战略规划、资本市场运作、全面预算管理、风险控制和绩效管理等较为完备的现代化管理体系成为可能，将有助于会计核算向价值管理转型，推动管理会计独特作用进一步体现。三是“互联网+”为会计职能的转变创造了新环境。随着网络技术的迅速发展，会计职能已从传统的“信息处理和提供”转向“信息的分析使用和辅助决策”，从“事后算账”转向“事前预测、事中控制”。</w:t>
            </w:r>
          </w:p>
          <w:p w:rsidR="00011CD2" w:rsidRPr="00436FFB" w:rsidRDefault="002B7776" w:rsidP="00436FFB">
            <w:pPr>
              <w:spacing w:line="360" w:lineRule="auto"/>
              <w:ind w:firstLineChars="200" w:firstLine="480"/>
              <w:rPr>
                <w:rFonts w:ascii="仿宋" w:eastAsia="仿宋" w:hAnsi="仿宋" w:hint="eastAsia"/>
                <w:sz w:val="24"/>
              </w:rPr>
            </w:pPr>
            <w:r w:rsidRPr="00182CCF">
              <w:rPr>
                <w:rFonts w:ascii="仿宋" w:eastAsia="仿宋" w:hAnsi="仿宋" w:hint="eastAsia"/>
                <w:sz w:val="24"/>
              </w:rPr>
              <w:t>BBC根据剑桥大学数据体系分析，365个职业</w:t>
            </w:r>
            <w:proofErr w:type="gramStart"/>
            <w:r w:rsidRPr="00182CCF">
              <w:rPr>
                <w:rFonts w:ascii="仿宋" w:eastAsia="仿宋" w:hAnsi="仿宋" w:hint="eastAsia"/>
                <w:sz w:val="24"/>
              </w:rPr>
              <w:t>未来被</w:t>
            </w:r>
            <w:proofErr w:type="gramEnd"/>
            <w:r w:rsidRPr="00182CCF">
              <w:rPr>
                <w:rFonts w:ascii="仿宋" w:eastAsia="仿宋" w:hAnsi="仿宋" w:hint="eastAsia"/>
                <w:sz w:val="24"/>
              </w:rPr>
              <w:t>机器淘汰的几率很高，其中就包含了会计，淘汰可能性高达97.6%。</w:t>
            </w:r>
            <w:r w:rsidR="00436FFB">
              <w:rPr>
                <w:rFonts w:ascii="仿宋" w:eastAsia="仿宋" w:hAnsi="仿宋" w:hint="eastAsia"/>
                <w:sz w:val="24"/>
              </w:rPr>
              <w:t>主要是因为传统会计存在</w:t>
            </w:r>
            <w:r w:rsidRPr="00182CCF">
              <w:rPr>
                <w:rFonts w:ascii="仿宋" w:eastAsia="仿宋" w:hAnsi="仿宋" w:hint="eastAsia"/>
                <w:sz w:val="24"/>
              </w:rPr>
              <w:t>数据处理模式时间滞后</w:t>
            </w:r>
            <w:r w:rsidR="00436FFB">
              <w:rPr>
                <w:rFonts w:ascii="仿宋" w:eastAsia="仿宋" w:hAnsi="仿宋" w:hint="eastAsia"/>
                <w:sz w:val="24"/>
              </w:rPr>
              <w:t>、</w:t>
            </w:r>
            <w:r w:rsidRPr="00182CCF">
              <w:rPr>
                <w:rFonts w:ascii="仿宋" w:eastAsia="仿宋" w:hAnsi="仿宋" w:hint="eastAsia"/>
                <w:sz w:val="24"/>
              </w:rPr>
              <w:t>会计思维模式与业务判断融合度低</w:t>
            </w:r>
            <w:r w:rsidR="00436FFB">
              <w:rPr>
                <w:rFonts w:ascii="仿宋" w:eastAsia="仿宋" w:hAnsi="仿宋" w:hint="eastAsia"/>
                <w:sz w:val="24"/>
              </w:rPr>
              <w:t>、</w:t>
            </w:r>
            <w:r w:rsidRPr="00182CCF">
              <w:rPr>
                <w:rFonts w:ascii="仿宋" w:eastAsia="仿宋" w:hAnsi="仿宋"/>
                <w:sz w:val="24"/>
              </w:rPr>
              <w:t>会计标准体系及配套机制</w:t>
            </w:r>
            <w:r w:rsidRPr="00182CCF">
              <w:rPr>
                <w:rFonts w:ascii="仿宋" w:eastAsia="仿宋" w:hAnsi="仿宋" w:hint="eastAsia"/>
                <w:sz w:val="24"/>
              </w:rPr>
              <w:t>未能契合“大智云移”的背景要求</w:t>
            </w:r>
            <w:r w:rsidR="00436FFB">
              <w:rPr>
                <w:rFonts w:ascii="仿宋" w:eastAsia="仿宋" w:hAnsi="仿宋" w:hint="eastAsia"/>
                <w:sz w:val="24"/>
              </w:rPr>
              <w:t>等原因造成的。</w:t>
            </w:r>
          </w:p>
          <w:p w:rsidR="008659E6" w:rsidRDefault="00011CD2" w:rsidP="003D1266">
            <w:pPr>
              <w:spacing w:line="360" w:lineRule="auto"/>
              <w:ind w:firstLineChars="200" w:firstLine="480"/>
              <w:rPr>
                <w:rFonts w:ascii="仿宋" w:eastAsia="仿宋" w:hAnsi="仿宋"/>
                <w:sz w:val="24"/>
              </w:rPr>
            </w:pPr>
            <w:r w:rsidRPr="00011CD2">
              <w:rPr>
                <w:rFonts w:ascii="仿宋" w:eastAsia="仿宋" w:hAnsi="仿宋" w:hint="eastAsia"/>
                <w:sz w:val="24"/>
              </w:rPr>
              <w:t>在新的时代背景下，会计必须由过去“人工记账、计算校验、复核对账”这种劳苦但功不高的事务转向“规则设计、流程设计和商业模式设计”这些事半而功</w:t>
            </w:r>
            <w:proofErr w:type="gramStart"/>
            <w:r w:rsidRPr="00011CD2">
              <w:rPr>
                <w:rFonts w:ascii="仿宋" w:eastAsia="仿宋" w:hAnsi="仿宋" w:hint="eastAsia"/>
                <w:sz w:val="24"/>
              </w:rPr>
              <w:t>倍</w:t>
            </w:r>
            <w:proofErr w:type="gramEnd"/>
            <w:r w:rsidRPr="00011CD2">
              <w:rPr>
                <w:rFonts w:ascii="仿宋" w:eastAsia="仿宋" w:hAnsi="仿宋" w:hint="eastAsia"/>
                <w:sz w:val="24"/>
              </w:rPr>
              <w:t>的事情中来。因此，新一代的</w:t>
            </w:r>
            <w:r>
              <w:rPr>
                <w:rFonts w:ascii="仿宋" w:eastAsia="仿宋" w:hAnsi="仿宋" w:hint="eastAsia"/>
                <w:sz w:val="24"/>
              </w:rPr>
              <w:t>财经类人才</w:t>
            </w:r>
            <w:r w:rsidRPr="00011CD2">
              <w:rPr>
                <w:rFonts w:ascii="仿宋" w:eastAsia="仿宋" w:hAnsi="仿宋" w:hint="eastAsia"/>
                <w:sz w:val="24"/>
              </w:rPr>
              <w:t>要有开扩的数据视野、有擅于做整合的思考、有明确的数据结果方向，要有IT能力、业务能力，有合作能力、数据的规范化和标准化的能力，还要坚守职业道德。为此，职业院校对财经类专业学生的培养目标也要相应发生转变与改革。从培养模式、课程体系构建、教学方式、与企业对接、引领行业标准等方面着手，实现人才培养方向的转型。</w:t>
            </w:r>
          </w:p>
          <w:p w:rsidR="00011CD2" w:rsidRPr="00353D43" w:rsidRDefault="0058731B" w:rsidP="003D1266">
            <w:pPr>
              <w:spacing w:line="360" w:lineRule="auto"/>
              <w:rPr>
                <w:rFonts w:ascii="仿宋" w:eastAsia="仿宋" w:hAnsi="仿宋"/>
                <w:b/>
                <w:sz w:val="24"/>
              </w:rPr>
            </w:pPr>
            <w:r>
              <w:rPr>
                <w:rFonts w:ascii="仿宋" w:eastAsia="仿宋" w:hAnsi="仿宋" w:hint="eastAsia"/>
                <w:b/>
                <w:sz w:val="24"/>
              </w:rPr>
              <w:t>(三)</w:t>
            </w:r>
            <w:r w:rsidR="00011CD2" w:rsidRPr="00353D43">
              <w:rPr>
                <w:rFonts w:ascii="仿宋" w:eastAsia="仿宋" w:hAnsi="仿宋" w:hint="eastAsia"/>
                <w:b/>
                <w:sz w:val="24"/>
              </w:rPr>
              <w:t>财经类</w:t>
            </w:r>
            <w:r w:rsidR="00EC793B">
              <w:rPr>
                <w:rFonts w:ascii="仿宋" w:eastAsia="仿宋" w:hAnsi="仿宋" w:hint="eastAsia"/>
                <w:b/>
                <w:sz w:val="24"/>
              </w:rPr>
              <w:t>专业</w:t>
            </w:r>
            <w:r w:rsidR="00011CD2" w:rsidRPr="00353D43">
              <w:rPr>
                <w:rFonts w:ascii="仿宋" w:eastAsia="仿宋" w:hAnsi="仿宋" w:hint="eastAsia"/>
                <w:b/>
                <w:sz w:val="24"/>
              </w:rPr>
              <w:t>职业教育现</w:t>
            </w:r>
            <w:r w:rsidR="00D403A8">
              <w:rPr>
                <w:rFonts w:ascii="仿宋" w:eastAsia="仿宋" w:hAnsi="仿宋" w:hint="eastAsia"/>
                <w:b/>
                <w:sz w:val="24"/>
              </w:rPr>
              <w:t>状</w:t>
            </w:r>
            <w:r w:rsidR="00011CD2" w:rsidRPr="00353D43">
              <w:rPr>
                <w:rFonts w:ascii="仿宋" w:eastAsia="仿宋" w:hAnsi="仿宋" w:hint="eastAsia"/>
                <w:b/>
                <w:sz w:val="24"/>
              </w:rPr>
              <w:t>分析</w:t>
            </w:r>
          </w:p>
          <w:p w:rsidR="0036351C" w:rsidRPr="0036351C" w:rsidRDefault="0036351C" w:rsidP="003D1266">
            <w:pPr>
              <w:spacing w:line="360" w:lineRule="auto"/>
              <w:rPr>
                <w:rFonts w:ascii="仿宋" w:eastAsia="仿宋" w:hAnsi="仿宋"/>
                <w:b/>
                <w:sz w:val="24"/>
              </w:rPr>
            </w:pPr>
            <w:r w:rsidRPr="0036351C">
              <w:rPr>
                <w:rFonts w:ascii="仿宋" w:eastAsia="仿宋" w:hAnsi="仿宋" w:hint="eastAsia"/>
                <w:b/>
                <w:sz w:val="24"/>
              </w:rPr>
              <w:t>1、办学封闭，人才培养滞后于市场需求</w:t>
            </w:r>
          </w:p>
          <w:p w:rsidR="0036351C" w:rsidRDefault="0036351C" w:rsidP="00A13CD1">
            <w:pPr>
              <w:spacing w:line="360" w:lineRule="auto"/>
              <w:ind w:firstLineChars="200" w:firstLine="480"/>
              <w:rPr>
                <w:rFonts w:ascii="仿宋" w:eastAsia="仿宋" w:hAnsi="仿宋"/>
                <w:sz w:val="24"/>
              </w:rPr>
            </w:pPr>
            <w:r w:rsidRPr="0036351C">
              <w:rPr>
                <w:rFonts w:ascii="仿宋" w:eastAsia="仿宋" w:hAnsi="仿宋" w:hint="eastAsia"/>
                <w:sz w:val="24"/>
              </w:rPr>
              <w:t>我国目前有近80%的高职院校属于国家公办高职院校，归属于教育行政部门管理，急需企业实质性参与办学，但是由于很多高职院校在推动政</w:t>
            </w:r>
            <w:proofErr w:type="gramStart"/>
            <w:r w:rsidRPr="0036351C">
              <w:rPr>
                <w:rFonts w:ascii="仿宋" w:eastAsia="仿宋" w:hAnsi="仿宋" w:hint="eastAsia"/>
                <w:sz w:val="24"/>
              </w:rPr>
              <w:t>校行企</w:t>
            </w:r>
            <w:proofErr w:type="gramEnd"/>
            <w:r w:rsidRPr="0036351C">
              <w:rPr>
                <w:rFonts w:ascii="仿宋" w:eastAsia="仿宋" w:hAnsi="仿宋" w:hint="eastAsia"/>
                <w:sz w:val="24"/>
              </w:rPr>
              <w:t>深度合作中思维守旧，主动性不高，对自身利益思考过多，对“共赢”思考较少。企业参与积极性不高，导致很多校企合作停留在表面。在这种封闭的办学环境下，学生实训实习时间少，实践教学内容陈旧，达不到教学要求和目标，人才培养质量滞后于市场需求</w:t>
            </w:r>
            <w:r>
              <w:rPr>
                <w:rFonts w:ascii="仿宋" w:eastAsia="仿宋" w:hAnsi="仿宋" w:hint="eastAsia"/>
                <w:sz w:val="24"/>
              </w:rPr>
              <w:t>。</w:t>
            </w:r>
          </w:p>
          <w:p w:rsidR="0036351C" w:rsidRPr="0036351C" w:rsidRDefault="0036351C" w:rsidP="003D1266">
            <w:pPr>
              <w:spacing w:line="360" w:lineRule="auto"/>
              <w:rPr>
                <w:rFonts w:ascii="仿宋" w:eastAsia="仿宋" w:hAnsi="仿宋"/>
                <w:b/>
                <w:sz w:val="24"/>
              </w:rPr>
            </w:pPr>
            <w:r w:rsidRPr="0036351C">
              <w:rPr>
                <w:rFonts w:ascii="仿宋" w:eastAsia="仿宋" w:hAnsi="仿宋" w:hint="eastAsia"/>
                <w:b/>
                <w:sz w:val="24"/>
              </w:rPr>
              <w:t>2、校企合作表面化</w:t>
            </w:r>
          </w:p>
          <w:p w:rsidR="0036351C" w:rsidRDefault="0036351C" w:rsidP="005F7933">
            <w:pPr>
              <w:spacing w:line="360" w:lineRule="auto"/>
              <w:ind w:firstLineChars="200" w:firstLine="480"/>
              <w:rPr>
                <w:rFonts w:ascii="仿宋" w:eastAsia="仿宋" w:hAnsi="仿宋"/>
                <w:sz w:val="24"/>
              </w:rPr>
            </w:pPr>
            <w:r w:rsidRPr="0036351C">
              <w:rPr>
                <w:rFonts w:ascii="仿宋" w:eastAsia="仿宋" w:hAnsi="仿宋" w:hint="eastAsia"/>
                <w:sz w:val="24"/>
              </w:rPr>
              <w:t>越来越多的职业院校已经意识到校企合作的重要性，也开始着力推动校企合</w:t>
            </w:r>
            <w:r w:rsidRPr="0036351C">
              <w:rPr>
                <w:rFonts w:ascii="仿宋" w:eastAsia="仿宋" w:hAnsi="仿宋" w:hint="eastAsia"/>
                <w:sz w:val="24"/>
              </w:rPr>
              <w:lastRenderedPageBreak/>
              <w:t>作。但是学校办学的公益性与企业经营的营利性在目标价值上有很大区别，要实现深度的校企融合需要构建有效的合作机制，并有相关法律制度的保障。目前因高职院校缺乏相应的机制，一些企业无实质性的资金投入，校企合作只是学校的一厢情愿，企业实质参与的积极性不高，</w:t>
            </w:r>
            <w:proofErr w:type="gramStart"/>
            <w:r w:rsidRPr="0036351C">
              <w:rPr>
                <w:rFonts w:ascii="仿宋" w:eastAsia="仿宋" w:hAnsi="仿宋" w:hint="eastAsia"/>
                <w:sz w:val="24"/>
              </w:rPr>
              <w:t>导致部</w:t>
            </w:r>
            <w:proofErr w:type="gramEnd"/>
            <w:r w:rsidRPr="0036351C">
              <w:rPr>
                <w:rFonts w:ascii="仿宋" w:eastAsia="仿宋" w:hAnsi="仿宋" w:hint="eastAsia"/>
                <w:sz w:val="24"/>
              </w:rPr>
              <w:t>分校企合作</w:t>
            </w:r>
            <w:r w:rsidR="00B447B1">
              <w:rPr>
                <w:rFonts w:ascii="仿宋" w:eastAsia="仿宋" w:hAnsi="仿宋" w:hint="eastAsia"/>
                <w:sz w:val="24"/>
              </w:rPr>
              <w:t>表面化</w:t>
            </w:r>
            <w:r w:rsidRPr="0036351C">
              <w:rPr>
                <w:rFonts w:ascii="仿宋" w:eastAsia="仿宋" w:hAnsi="仿宋" w:hint="eastAsia"/>
                <w:sz w:val="24"/>
              </w:rPr>
              <w:t>，学生的实习状态甚至成为企业的廉价劳动力或从事与本专业无关的工作，得不到真正的实践锻炼机会</w:t>
            </w:r>
            <w:r>
              <w:rPr>
                <w:rFonts w:ascii="仿宋" w:eastAsia="仿宋" w:hAnsi="仿宋" w:hint="eastAsia"/>
                <w:sz w:val="24"/>
              </w:rPr>
              <w:t>。</w:t>
            </w:r>
          </w:p>
          <w:p w:rsidR="0036351C" w:rsidRPr="0036351C" w:rsidRDefault="0036351C" w:rsidP="003D1266">
            <w:pPr>
              <w:spacing w:line="360" w:lineRule="auto"/>
              <w:rPr>
                <w:rFonts w:ascii="仿宋" w:eastAsia="仿宋" w:hAnsi="仿宋"/>
                <w:b/>
                <w:sz w:val="24"/>
              </w:rPr>
            </w:pPr>
            <w:r w:rsidRPr="0036351C">
              <w:rPr>
                <w:rFonts w:ascii="仿宋" w:eastAsia="仿宋" w:hAnsi="仿宋" w:hint="eastAsia"/>
                <w:b/>
                <w:sz w:val="24"/>
              </w:rPr>
              <w:t>3、高职院校科研成果难以转化为现实生产力</w:t>
            </w:r>
          </w:p>
          <w:p w:rsidR="008659E6" w:rsidRDefault="00FB34E1" w:rsidP="003D1266">
            <w:pPr>
              <w:spacing w:line="360" w:lineRule="auto"/>
              <w:ind w:firstLineChars="200" w:firstLine="480"/>
              <w:rPr>
                <w:rFonts w:ascii="仿宋" w:eastAsia="仿宋" w:hAnsi="仿宋"/>
                <w:sz w:val="24"/>
              </w:rPr>
            </w:pPr>
            <w:r>
              <w:rPr>
                <w:rFonts w:ascii="仿宋" w:eastAsia="仿宋" w:hAnsi="仿宋" w:hint="eastAsia"/>
                <w:sz w:val="24"/>
              </w:rPr>
              <w:t>高职院校的师资力量不乏博士硕士，具有优质的人力资源，有较强的科研能力。但</w:t>
            </w:r>
            <w:r w:rsidR="0036351C" w:rsidRPr="0036351C">
              <w:rPr>
                <w:rFonts w:ascii="仿宋" w:eastAsia="仿宋" w:hAnsi="仿宋" w:hint="eastAsia"/>
                <w:sz w:val="24"/>
              </w:rPr>
              <w:t>因为缺乏相应的成果转化机制，校内资源受限，师生的科研成果很难真正转化为现实生产力，不</w:t>
            </w:r>
            <w:r w:rsidR="00074C44">
              <w:rPr>
                <w:rFonts w:ascii="仿宋" w:eastAsia="仿宋" w:hAnsi="仿宋" w:hint="eastAsia"/>
                <w:sz w:val="24"/>
              </w:rPr>
              <w:t>能产生经济效益，从而削弱了其科研</w:t>
            </w:r>
            <w:r w:rsidR="0036351C" w:rsidRPr="0036351C">
              <w:rPr>
                <w:rFonts w:ascii="仿宋" w:eastAsia="仿宋" w:hAnsi="仿宋" w:hint="eastAsia"/>
                <w:sz w:val="24"/>
              </w:rPr>
              <w:t>积极性和创造力。</w:t>
            </w:r>
          </w:p>
          <w:p w:rsidR="008738AB" w:rsidRPr="004445AC" w:rsidRDefault="008738AB" w:rsidP="00EF3675">
            <w:pPr>
              <w:widowControl/>
              <w:spacing w:line="360" w:lineRule="auto"/>
              <w:ind w:firstLineChars="200" w:firstLine="480"/>
              <w:jc w:val="left"/>
              <w:rPr>
                <w:rFonts w:ascii="仿宋" w:eastAsia="仿宋" w:hAnsi="仿宋" w:hint="eastAsia"/>
                <w:sz w:val="24"/>
              </w:rPr>
            </w:pPr>
          </w:p>
        </w:tc>
      </w:tr>
    </w:tbl>
    <w:p w:rsidR="008659E6" w:rsidRPr="00FB00A8" w:rsidRDefault="008659E6" w:rsidP="003D1266">
      <w:pPr>
        <w:spacing w:beforeLines="50" w:line="360" w:lineRule="auto"/>
        <w:ind w:firstLineChars="200" w:firstLine="643"/>
        <w:rPr>
          <w:rFonts w:ascii="仿宋" w:eastAsia="仿宋" w:hAnsi="仿宋"/>
          <w:b/>
          <w:sz w:val="32"/>
          <w:szCs w:val="32"/>
        </w:rPr>
      </w:pPr>
      <w:r w:rsidRPr="00FB00A8">
        <w:rPr>
          <w:rFonts w:ascii="仿宋" w:eastAsia="仿宋" w:hAnsi="仿宋" w:hint="eastAsia"/>
          <w:b/>
          <w:sz w:val="32"/>
          <w:szCs w:val="32"/>
        </w:rPr>
        <w:lastRenderedPageBreak/>
        <w:t>三、项目方案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02"/>
        <w:gridCol w:w="66"/>
      </w:tblGrid>
      <w:tr w:rsidR="008659E6">
        <w:trPr>
          <w:gridAfter w:val="1"/>
          <w:wAfter w:w="66" w:type="dxa"/>
          <w:trHeight w:val="3101"/>
          <w:jc w:val="center"/>
        </w:trPr>
        <w:tc>
          <w:tcPr>
            <w:tcW w:w="8502" w:type="dxa"/>
            <w:tcBorders>
              <w:top w:val="single" w:sz="2" w:space="0" w:color="000000"/>
              <w:left w:val="single" w:sz="2" w:space="0" w:color="000000"/>
              <w:bottom w:val="single" w:sz="2" w:space="0" w:color="000000"/>
              <w:right w:val="single" w:sz="2" w:space="0" w:color="000000"/>
            </w:tcBorders>
          </w:tcPr>
          <w:p w:rsidR="008659E6" w:rsidRPr="00DE4A19" w:rsidRDefault="008659E6" w:rsidP="003D1266">
            <w:pPr>
              <w:spacing w:beforeLines="50" w:line="360" w:lineRule="auto"/>
              <w:ind w:firstLineChars="200" w:firstLine="602"/>
              <w:jc w:val="left"/>
              <w:rPr>
                <w:rFonts w:ascii="仿宋" w:eastAsia="仿宋" w:hAnsi="仿宋"/>
                <w:b/>
                <w:sz w:val="30"/>
                <w:szCs w:val="30"/>
              </w:rPr>
            </w:pPr>
            <w:r w:rsidRPr="00DE4A19">
              <w:rPr>
                <w:rFonts w:ascii="仿宋" w:eastAsia="仿宋" w:hAnsi="仿宋" w:hint="eastAsia"/>
                <w:b/>
                <w:sz w:val="30"/>
                <w:szCs w:val="30"/>
              </w:rPr>
              <w:t>1.</w:t>
            </w:r>
            <w:r w:rsidR="00471E54" w:rsidRPr="00DE4A19">
              <w:rPr>
                <w:rFonts w:ascii="仿宋" w:eastAsia="仿宋" w:hAnsi="仿宋" w:hint="eastAsia"/>
                <w:b/>
                <w:sz w:val="30"/>
                <w:szCs w:val="30"/>
              </w:rPr>
              <w:t>目标和</w:t>
            </w:r>
            <w:proofErr w:type="gramStart"/>
            <w:r w:rsidRPr="00DE4A19">
              <w:rPr>
                <w:rFonts w:ascii="仿宋" w:eastAsia="仿宋" w:hAnsi="仿宋" w:hint="eastAsia"/>
                <w:b/>
                <w:sz w:val="30"/>
                <w:szCs w:val="30"/>
              </w:rPr>
              <w:t>拟解决</w:t>
            </w:r>
            <w:proofErr w:type="gramEnd"/>
            <w:r w:rsidRPr="00DE4A19">
              <w:rPr>
                <w:rFonts w:ascii="仿宋" w:eastAsia="仿宋" w:hAnsi="仿宋" w:hint="eastAsia"/>
                <w:b/>
                <w:sz w:val="30"/>
                <w:szCs w:val="30"/>
              </w:rPr>
              <w:t>的问题（限</w:t>
            </w:r>
            <w:r w:rsidR="00A30A88" w:rsidRPr="00DE4A19">
              <w:rPr>
                <w:rFonts w:ascii="仿宋" w:eastAsia="仿宋" w:hAnsi="仿宋" w:hint="eastAsia"/>
                <w:b/>
                <w:sz w:val="30"/>
                <w:szCs w:val="30"/>
              </w:rPr>
              <w:t>5</w:t>
            </w:r>
            <w:r w:rsidRPr="00DE4A19">
              <w:rPr>
                <w:rFonts w:ascii="仿宋" w:eastAsia="仿宋" w:hAnsi="仿宋" w:hint="eastAsia"/>
                <w:b/>
                <w:sz w:val="30"/>
                <w:szCs w:val="30"/>
              </w:rPr>
              <w:t>00字）</w:t>
            </w:r>
          </w:p>
          <w:p w:rsidR="005C716A" w:rsidRDefault="005C716A" w:rsidP="00631642">
            <w:pPr>
              <w:widowControl/>
              <w:spacing w:line="360" w:lineRule="auto"/>
              <w:jc w:val="left"/>
              <w:rPr>
                <w:rFonts w:ascii="仿宋" w:eastAsia="仿宋" w:hAnsi="仿宋"/>
                <w:b/>
                <w:sz w:val="24"/>
              </w:rPr>
            </w:pPr>
            <w:r>
              <w:rPr>
                <w:rFonts w:ascii="仿宋" w:eastAsia="仿宋" w:hAnsi="仿宋" w:hint="eastAsia"/>
                <w:b/>
                <w:sz w:val="24"/>
              </w:rPr>
              <w:t>(</w:t>
            </w:r>
            <w:proofErr w:type="gramStart"/>
            <w:r>
              <w:rPr>
                <w:rFonts w:ascii="仿宋" w:eastAsia="仿宋" w:hAnsi="仿宋" w:hint="eastAsia"/>
                <w:b/>
                <w:sz w:val="24"/>
              </w:rPr>
              <w:t>一</w:t>
            </w:r>
            <w:proofErr w:type="gramEnd"/>
            <w:r>
              <w:rPr>
                <w:rFonts w:ascii="仿宋" w:eastAsia="仿宋" w:hAnsi="仿宋" w:hint="eastAsia"/>
                <w:b/>
                <w:sz w:val="24"/>
              </w:rPr>
              <w:t>)总体目标</w:t>
            </w:r>
          </w:p>
          <w:p w:rsidR="005C716A" w:rsidRDefault="00750982" w:rsidP="005C716A">
            <w:pPr>
              <w:widowControl/>
              <w:spacing w:line="360" w:lineRule="auto"/>
              <w:ind w:firstLineChars="200" w:firstLine="480"/>
              <w:jc w:val="left"/>
              <w:rPr>
                <w:rFonts w:ascii="仿宋" w:eastAsia="仿宋" w:hAnsi="仿宋"/>
                <w:b/>
                <w:sz w:val="24"/>
              </w:rPr>
            </w:pPr>
            <w:r>
              <w:rPr>
                <w:rFonts w:ascii="仿宋" w:eastAsia="仿宋" w:hAnsi="仿宋" w:hint="eastAsia"/>
                <w:sz w:val="24"/>
              </w:rPr>
              <w:t>本</w:t>
            </w:r>
            <w:r w:rsidR="005C716A">
              <w:rPr>
                <w:rFonts w:ascii="仿宋" w:eastAsia="仿宋" w:hAnsi="仿宋" w:hint="eastAsia"/>
                <w:sz w:val="24"/>
              </w:rPr>
              <w:t>课题研究旨在通过搭建</w:t>
            </w:r>
            <w:r w:rsidR="005C716A" w:rsidRPr="00896201">
              <w:rPr>
                <w:rFonts w:ascii="仿宋" w:eastAsia="仿宋" w:hAnsi="仿宋" w:hint="eastAsia"/>
                <w:sz w:val="24"/>
              </w:rPr>
              <w:t>政</w:t>
            </w:r>
            <w:proofErr w:type="gramStart"/>
            <w:r w:rsidR="005C716A" w:rsidRPr="00896201">
              <w:rPr>
                <w:rFonts w:ascii="仿宋" w:eastAsia="仿宋" w:hAnsi="仿宋" w:hint="eastAsia"/>
                <w:sz w:val="24"/>
              </w:rPr>
              <w:t>校行企</w:t>
            </w:r>
            <w:proofErr w:type="gramEnd"/>
            <w:r w:rsidR="005C716A" w:rsidRPr="00896201">
              <w:rPr>
                <w:rFonts w:ascii="仿宋" w:eastAsia="仿宋" w:hAnsi="仿宋" w:hint="eastAsia"/>
                <w:sz w:val="24"/>
              </w:rPr>
              <w:t>联动财经类专业职业教育培养体系</w:t>
            </w:r>
            <w:r w:rsidR="005C716A">
              <w:rPr>
                <w:rFonts w:ascii="仿宋" w:eastAsia="仿宋" w:hAnsi="仿宋" w:hint="eastAsia"/>
                <w:sz w:val="24"/>
              </w:rPr>
              <w:t>，解决“大智云移”背景下企业需要大量</w:t>
            </w:r>
            <w:r>
              <w:rPr>
                <w:rFonts w:ascii="仿宋" w:eastAsia="仿宋" w:hAnsi="仿宋" w:hint="eastAsia"/>
                <w:sz w:val="24"/>
              </w:rPr>
              <w:t>财经</w:t>
            </w:r>
            <w:r w:rsidR="005C716A">
              <w:rPr>
                <w:rFonts w:ascii="仿宋" w:eastAsia="仿宋" w:hAnsi="仿宋" w:hint="eastAsia"/>
                <w:sz w:val="24"/>
              </w:rPr>
              <w:t>技能人才与高职院校培养的人才不能适应企业发展需要导致就业率不高的矛盾。</w:t>
            </w:r>
          </w:p>
          <w:p w:rsidR="005C716A" w:rsidRDefault="005C716A" w:rsidP="00631642">
            <w:pPr>
              <w:widowControl/>
              <w:spacing w:line="360" w:lineRule="auto"/>
              <w:jc w:val="left"/>
              <w:rPr>
                <w:rFonts w:ascii="仿宋" w:eastAsia="仿宋" w:hAnsi="仿宋"/>
                <w:b/>
                <w:sz w:val="24"/>
              </w:rPr>
            </w:pPr>
            <w:r>
              <w:rPr>
                <w:rFonts w:ascii="仿宋" w:eastAsia="仿宋" w:hAnsi="仿宋" w:hint="eastAsia"/>
                <w:b/>
                <w:sz w:val="24"/>
              </w:rPr>
              <w:t>(二)拟解决的问题</w:t>
            </w:r>
          </w:p>
          <w:p w:rsidR="005C716A" w:rsidRPr="00321818" w:rsidRDefault="005C716A" w:rsidP="00321818">
            <w:pPr>
              <w:widowControl/>
              <w:spacing w:line="360" w:lineRule="auto"/>
              <w:jc w:val="left"/>
              <w:rPr>
                <w:rFonts w:ascii="仿宋" w:eastAsia="仿宋" w:hAnsi="仿宋"/>
                <w:b/>
                <w:sz w:val="24"/>
              </w:rPr>
            </w:pPr>
            <w:r w:rsidRPr="00321818">
              <w:rPr>
                <w:rFonts w:ascii="仿宋" w:eastAsia="仿宋" w:hAnsi="仿宋" w:hint="eastAsia"/>
                <w:b/>
                <w:sz w:val="24"/>
              </w:rPr>
              <w:t>1、</w:t>
            </w:r>
            <w:r w:rsidR="002812CC">
              <w:rPr>
                <w:rFonts w:ascii="仿宋" w:eastAsia="仿宋" w:hAnsi="仿宋" w:hint="eastAsia"/>
                <w:b/>
                <w:sz w:val="24"/>
              </w:rPr>
              <w:t>解决</w:t>
            </w:r>
            <w:r w:rsidRPr="00321818">
              <w:rPr>
                <w:rFonts w:ascii="仿宋" w:eastAsia="仿宋" w:hAnsi="仿宋" w:hint="eastAsia"/>
                <w:b/>
                <w:sz w:val="24"/>
              </w:rPr>
              <w:t>校企合作</w:t>
            </w:r>
            <w:r w:rsidR="002812CC">
              <w:rPr>
                <w:rFonts w:ascii="仿宋" w:eastAsia="仿宋" w:hAnsi="仿宋" w:hint="eastAsia"/>
                <w:b/>
                <w:sz w:val="24"/>
              </w:rPr>
              <w:t>难题</w:t>
            </w:r>
            <w:r w:rsidRPr="00321818">
              <w:rPr>
                <w:rFonts w:ascii="仿宋" w:eastAsia="仿宋" w:hAnsi="仿宋" w:hint="eastAsia"/>
                <w:b/>
                <w:sz w:val="24"/>
              </w:rPr>
              <w:t>，提升人才培养质量</w:t>
            </w:r>
          </w:p>
          <w:p w:rsidR="005C716A" w:rsidRDefault="005C716A" w:rsidP="005C716A">
            <w:pPr>
              <w:widowControl/>
              <w:spacing w:line="360" w:lineRule="auto"/>
              <w:ind w:firstLineChars="200" w:firstLine="480"/>
              <w:jc w:val="left"/>
              <w:rPr>
                <w:rFonts w:ascii="仿宋" w:eastAsia="仿宋" w:hAnsi="仿宋" w:hint="eastAsia"/>
                <w:sz w:val="24"/>
              </w:rPr>
            </w:pPr>
            <w:r>
              <w:rPr>
                <w:rFonts w:ascii="仿宋" w:eastAsia="仿宋" w:hAnsi="仿宋" w:hint="eastAsia"/>
                <w:sz w:val="24"/>
              </w:rPr>
              <w:t>力求找到</w:t>
            </w:r>
            <w:r w:rsidR="00321818">
              <w:rPr>
                <w:rFonts w:ascii="仿宋" w:eastAsia="仿宋" w:hAnsi="仿宋" w:hint="eastAsia"/>
                <w:sz w:val="24"/>
              </w:rPr>
              <w:t>解决学校公益性目标与企业</w:t>
            </w:r>
            <w:r>
              <w:rPr>
                <w:rFonts w:ascii="仿宋" w:eastAsia="仿宋" w:hAnsi="仿宋" w:hint="eastAsia"/>
                <w:sz w:val="24"/>
              </w:rPr>
              <w:t>营利性目标之间的矛盾</w:t>
            </w:r>
            <w:r w:rsidR="00321818">
              <w:rPr>
                <w:rFonts w:ascii="仿宋" w:eastAsia="仿宋" w:hAnsi="仿宋" w:hint="eastAsia"/>
                <w:sz w:val="24"/>
              </w:rPr>
              <w:t>，寻求合作</w:t>
            </w:r>
            <w:r>
              <w:rPr>
                <w:rFonts w:ascii="仿宋" w:eastAsia="仿宋" w:hAnsi="仿宋" w:hint="eastAsia"/>
                <w:sz w:val="24"/>
              </w:rPr>
              <w:t>有效结合点，进而实现有效的校企合作，全面提升人才培养质量。</w:t>
            </w:r>
          </w:p>
          <w:p w:rsidR="005C716A" w:rsidRPr="00321818" w:rsidRDefault="005C716A" w:rsidP="00321818">
            <w:pPr>
              <w:widowControl/>
              <w:spacing w:line="360" w:lineRule="auto"/>
              <w:jc w:val="left"/>
              <w:rPr>
                <w:rFonts w:ascii="仿宋" w:eastAsia="仿宋" w:hAnsi="仿宋"/>
                <w:b/>
                <w:sz w:val="24"/>
              </w:rPr>
            </w:pPr>
            <w:r w:rsidRPr="00321818">
              <w:rPr>
                <w:rFonts w:ascii="仿宋" w:eastAsia="仿宋" w:hAnsi="仿宋" w:hint="eastAsia"/>
                <w:b/>
                <w:sz w:val="24"/>
              </w:rPr>
              <w:t>2、完善</w:t>
            </w:r>
            <w:r w:rsidR="00321818">
              <w:rPr>
                <w:rFonts w:ascii="仿宋" w:eastAsia="仿宋" w:hAnsi="仿宋" w:hint="eastAsia"/>
                <w:b/>
                <w:sz w:val="24"/>
              </w:rPr>
              <w:t>财经专业</w:t>
            </w:r>
            <w:r w:rsidRPr="00321818">
              <w:rPr>
                <w:rFonts w:ascii="仿宋" w:eastAsia="仿宋" w:hAnsi="仿宋" w:hint="eastAsia"/>
                <w:b/>
                <w:sz w:val="24"/>
              </w:rPr>
              <w:t>人才培养模式，优化人才培养过程</w:t>
            </w:r>
          </w:p>
          <w:p w:rsidR="005C716A" w:rsidRDefault="005C716A" w:rsidP="005C716A">
            <w:pPr>
              <w:widowControl/>
              <w:spacing w:line="360" w:lineRule="auto"/>
              <w:ind w:firstLineChars="200" w:firstLine="480"/>
              <w:jc w:val="left"/>
              <w:rPr>
                <w:rFonts w:ascii="仿宋" w:eastAsia="仿宋" w:hAnsi="仿宋"/>
                <w:sz w:val="24"/>
              </w:rPr>
            </w:pPr>
            <w:r>
              <w:rPr>
                <w:rFonts w:ascii="仿宋" w:eastAsia="仿宋" w:hAnsi="仿宋" w:hint="eastAsia"/>
                <w:sz w:val="24"/>
              </w:rPr>
              <w:t>通过</w:t>
            </w:r>
            <w:r w:rsidR="00343967">
              <w:rPr>
                <w:rFonts w:ascii="仿宋" w:eastAsia="仿宋" w:hAnsi="仿宋" w:hint="eastAsia"/>
                <w:sz w:val="24"/>
              </w:rPr>
              <w:t>政</w:t>
            </w:r>
            <w:proofErr w:type="gramStart"/>
            <w:r w:rsidR="00343967">
              <w:rPr>
                <w:rFonts w:ascii="仿宋" w:eastAsia="仿宋" w:hAnsi="仿宋" w:hint="eastAsia"/>
                <w:sz w:val="24"/>
              </w:rPr>
              <w:t>校行企</w:t>
            </w:r>
            <w:proofErr w:type="gramEnd"/>
            <w:r w:rsidR="00934C04">
              <w:rPr>
                <w:rFonts w:ascii="仿宋" w:eastAsia="仿宋" w:hAnsi="仿宋" w:hint="eastAsia"/>
                <w:sz w:val="24"/>
              </w:rPr>
              <w:t>四方联动办学，可以构建政府协调</w:t>
            </w:r>
            <w:r>
              <w:rPr>
                <w:rFonts w:ascii="仿宋" w:eastAsia="仿宋" w:hAnsi="仿宋" w:hint="eastAsia"/>
                <w:sz w:val="24"/>
              </w:rPr>
              <w:t>主导，行业指导，企业参与，学院推进的校企合作长效机制，有利于完善以能力为本位的人才培养模式。</w:t>
            </w:r>
          </w:p>
          <w:p w:rsidR="005C716A" w:rsidRPr="008546B3" w:rsidRDefault="005C716A" w:rsidP="00321818">
            <w:pPr>
              <w:widowControl/>
              <w:spacing w:line="360" w:lineRule="auto"/>
              <w:jc w:val="left"/>
              <w:rPr>
                <w:rFonts w:ascii="仿宋" w:eastAsia="仿宋" w:hAnsi="仿宋"/>
                <w:b/>
                <w:sz w:val="24"/>
              </w:rPr>
            </w:pPr>
            <w:r w:rsidRPr="008546B3">
              <w:rPr>
                <w:rFonts w:ascii="仿宋" w:eastAsia="仿宋" w:hAnsi="仿宋" w:hint="eastAsia"/>
                <w:b/>
                <w:sz w:val="24"/>
              </w:rPr>
              <w:t>3、</w:t>
            </w:r>
            <w:r w:rsidR="002812CC" w:rsidRPr="008546B3">
              <w:rPr>
                <w:rFonts w:ascii="仿宋" w:eastAsia="仿宋" w:hAnsi="仿宋" w:hint="eastAsia"/>
                <w:b/>
                <w:sz w:val="24"/>
              </w:rPr>
              <w:t>突破专业发展瓶颈，</w:t>
            </w:r>
            <w:r w:rsidRPr="008546B3">
              <w:rPr>
                <w:rFonts w:ascii="仿宋" w:eastAsia="仿宋" w:hAnsi="仿宋" w:hint="eastAsia"/>
                <w:b/>
                <w:sz w:val="24"/>
              </w:rPr>
              <w:t>促进可持续发展</w:t>
            </w:r>
          </w:p>
          <w:p w:rsidR="005C716A" w:rsidRDefault="005C716A" w:rsidP="005C716A">
            <w:pPr>
              <w:widowControl/>
              <w:spacing w:line="360" w:lineRule="auto"/>
              <w:ind w:firstLineChars="200" w:firstLine="480"/>
              <w:jc w:val="left"/>
              <w:rPr>
                <w:rFonts w:ascii="仿宋" w:eastAsia="仿宋" w:hAnsi="仿宋"/>
                <w:sz w:val="24"/>
              </w:rPr>
            </w:pPr>
            <w:r>
              <w:rPr>
                <w:rFonts w:ascii="仿宋" w:eastAsia="仿宋" w:hAnsi="仿宋" w:hint="eastAsia"/>
                <w:sz w:val="24"/>
              </w:rPr>
              <w:t>在“大智云移”背景下及国家产业结构转型升级的关键时刻，研究旨在充分把握发展时机，落实国家主张大力发展职业教育的有利政策，为企业培养出更多更符合其迫切需要的大量高技能财经类技术人才，进而促进高职财经类教育可持续发展。</w:t>
            </w:r>
          </w:p>
          <w:p w:rsidR="005C716A" w:rsidRPr="00F2654F" w:rsidRDefault="005C716A" w:rsidP="00F2654F">
            <w:pPr>
              <w:widowControl/>
              <w:spacing w:line="360" w:lineRule="auto"/>
              <w:jc w:val="left"/>
              <w:rPr>
                <w:rFonts w:ascii="仿宋" w:eastAsia="仿宋" w:hAnsi="仿宋" w:hint="eastAsia"/>
                <w:b/>
                <w:sz w:val="24"/>
              </w:rPr>
            </w:pPr>
            <w:r w:rsidRPr="00F2654F">
              <w:rPr>
                <w:rFonts w:ascii="仿宋" w:eastAsia="仿宋" w:hAnsi="仿宋" w:hint="eastAsia"/>
                <w:b/>
                <w:sz w:val="24"/>
              </w:rPr>
              <w:lastRenderedPageBreak/>
              <w:t>4、</w:t>
            </w:r>
            <w:r w:rsidR="002812CC">
              <w:rPr>
                <w:rFonts w:ascii="仿宋" w:eastAsia="仿宋" w:hAnsi="仿宋" w:hint="eastAsia"/>
                <w:b/>
                <w:sz w:val="24"/>
              </w:rPr>
              <w:t>协调</w:t>
            </w:r>
            <w:r w:rsidR="00F2654F">
              <w:rPr>
                <w:rFonts w:ascii="仿宋" w:eastAsia="仿宋" w:hAnsi="仿宋" w:hint="eastAsia"/>
                <w:b/>
                <w:sz w:val="24"/>
              </w:rPr>
              <w:t>联动主体利益矛盾，</w:t>
            </w:r>
            <w:r w:rsidRPr="00F2654F">
              <w:rPr>
                <w:rFonts w:ascii="仿宋" w:eastAsia="仿宋" w:hAnsi="仿宋" w:hint="eastAsia"/>
                <w:b/>
                <w:sz w:val="24"/>
              </w:rPr>
              <w:t>实现</w:t>
            </w:r>
            <w:r w:rsidR="00F2654F">
              <w:rPr>
                <w:rFonts w:ascii="仿宋" w:eastAsia="仿宋" w:hAnsi="仿宋" w:hint="eastAsia"/>
                <w:b/>
                <w:sz w:val="24"/>
              </w:rPr>
              <w:t>多方共赢</w:t>
            </w:r>
          </w:p>
          <w:p w:rsidR="00E1699E" w:rsidRDefault="005C716A" w:rsidP="005C716A">
            <w:pPr>
              <w:spacing w:beforeLines="50" w:line="360" w:lineRule="auto"/>
              <w:ind w:firstLineChars="200" w:firstLine="480"/>
              <w:jc w:val="left"/>
              <w:rPr>
                <w:rFonts w:ascii="仿宋" w:eastAsia="仿宋" w:hAnsi="仿宋"/>
                <w:sz w:val="24"/>
              </w:rPr>
            </w:pPr>
            <w:r>
              <w:rPr>
                <w:rFonts w:ascii="仿宋" w:eastAsia="仿宋" w:hAnsi="仿宋" w:hint="eastAsia"/>
                <w:sz w:val="24"/>
              </w:rPr>
              <w:t>探索有效的方式，力求在四方联动进行人才培养的过程中做到利益均衡，使这种模式稳固持续发展。协调多个利益主体之间的关系，寻求合作的有效结合点作为政</w:t>
            </w:r>
            <w:proofErr w:type="gramStart"/>
            <w:r>
              <w:rPr>
                <w:rFonts w:ascii="仿宋" w:eastAsia="仿宋" w:hAnsi="仿宋" w:hint="eastAsia"/>
                <w:sz w:val="24"/>
              </w:rPr>
              <w:t>校行企</w:t>
            </w:r>
            <w:proofErr w:type="gramEnd"/>
            <w:r>
              <w:rPr>
                <w:rFonts w:ascii="仿宋" w:eastAsia="仿宋" w:hAnsi="仿宋" w:hint="eastAsia"/>
                <w:sz w:val="24"/>
              </w:rPr>
              <w:t>联动的突破口。</w:t>
            </w:r>
          </w:p>
          <w:p w:rsidR="00211C43" w:rsidRDefault="00D55A75" w:rsidP="00BE7A81">
            <w:pPr>
              <w:spacing w:beforeLines="50" w:line="360" w:lineRule="auto"/>
              <w:ind w:firstLineChars="200" w:firstLine="420"/>
              <w:jc w:val="center"/>
              <w:rPr>
                <w:noProof/>
              </w:rPr>
            </w:pPr>
            <w:r>
              <w:rPr>
                <w:noProof/>
              </w:rPr>
              <w:drawing>
                <wp:inline distT="0" distB="0" distL="0" distR="0">
                  <wp:extent cx="4172585" cy="29286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172585" cy="2928620"/>
                          </a:xfrm>
                          <a:prstGeom prst="rect">
                            <a:avLst/>
                          </a:prstGeom>
                          <a:noFill/>
                          <a:ln w="9525">
                            <a:noFill/>
                            <a:miter lim="800000"/>
                            <a:headEnd/>
                            <a:tailEnd/>
                          </a:ln>
                        </pic:spPr>
                      </pic:pic>
                    </a:graphicData>
                  </a:graphic>
                </wp:inline>
              </w:drawing>
            </w:r>
          </w:p>
          <w:p w:rsidR="00211C43" w:rsidRPr="00E1699E" w:rsidRDefault="00211C43" w:rsidP="00211C43">
            <w:pPr>
              <w:spacing w:beforeLines="50" w:line="360" w:lineRule="auto"/>
              <w:ind w:firstLineChars="200" w:firstLine="480"/>
              <w:jc w:val="center"/>
              <w:rPr>
                <w:rFonts w:ascii="仿宋" w:eastAsia="仿宋" w:hAnsi="仿宋" w:hint="eastAsia"/>
                <w:sz w:val="24"/>
              </w:rPr>
            </w:pPr>
            <w:r>
              <w:rPr>
                <w:rFonts w:ascii="仿宋" w:eastAsia="仿宋" w:hAnsi="仿宋" w:hint="eastAsia"/>
                <w:sz w:val="24"/>
              </w:rPr>
              <w:t>图1</w:t>
            </w:r>
            <w:r>
              <w:rPr>
                <w:rFonts w:ascii="仿宋" w:eastAsia="仿宋" w:hAnsi="仿宋"/>
                <w:sz w:val="24"/>
              </w:rPr>
              <w:t xml:space="preserve">  </w:t>
            </w:r>
            <w:r w:rsidRPr="00211C43">
              <w:rPr>
                <w:rFonts w:ascii="仿宋" w:eastAsia="仿宋" w:hAnsi="仿宋" w:hint="eastAsia"/>
                <w:sz w:val="24"/>
              </w:rPr>
              <w:t>财经类专业政</w:t>
            </w:r>
            <w:proofErr w:type="gramStart"/>
            <w:r w:rsidRPr="00211C43">
              <w:rPr>
                <w:rFonts w:ascii="仿宋" w:eastAsia="仿宋" w:hAnsi="仿宋" w:hint="eastAsia"/>
                <w:sz w:val="24"/>
              </w:rPr>
              <w:t>校行企</w:t>
            </w:r>
            <w:proofErr w:type="gramEnd"/>
            <w:r w:rsidRPr="00211C43">
              <w:rPr>
                <w:rFonts w:ascii="仿宋" w:eastAsia="仿宋" w:hAnsi="仿宋" w:hint="eastAsia"/>
                <w:sz w:val="24"/>
              </w:rPr>
              <w:t>生态关系图</w:t>
            </w:r>
          </w:p>
        </w:tc>
      </w:tr>
      <w:tr w:rsidR="00471E54" w:rsidTr="00505DCA">
        <w:trPr>
          <w:gridAfter w:val="1"/>
          <w:wAfter w:w="66" w:type="dxa"/>
          <w:trHeight w:val="3506"/>
          <w:jc w:val="center"/>
        </w:trPr>
        <w:tc>
          <w:tcPr>
            <w:tcW w:w="8502" w:type="dxa"/>
            <w:tcBorders>
              <w:top w:val="single" w:sz="2" w:space="0" w:color="000000"/>
              <w:left w:val="single" w:sz="2" w:space="0" w:color="000000"/>
              <w:bottom w:val="single" w:sz="2" w:space="0" w:color="000000"/>
              <w:right w:val="single" w:sz="2" w:space="0" w:color="000000"/>
            </w:tcBorders>
          </w:tcPr>
          <w:p w:rsidR="00471E54" w:rsidRPr="00C21024" w:rsidRDefault="00471E54" w:rsidP="003D1266">
            <w:pPr>
              <w:widowControl/>
              <w:spacing w:line="360" w:lineRule="auto"/>
              <w:ind w:firstLineChars="200" w:firstLine="602"/>
              <w:jc w:val="left"/>
              <w:rPr>
                <w:rFonts w:ascii="仿宋" w:eastAsia="仿宋" w:hAnsi="仿宋"/>
                <w:b/>
                <w:sz w:val="30"/>
                <w:szCs w:val="30"/>
              </w:rPr>
            </w:pPr>
            <w:r w:rsidRPr="00C21024">
              <w:rPr>
                <w:rFonts w:ascii="仿宋" w:eastAsia="仿宋" w:hAnsi="仿宋" w:hint="eastAsia"/>
                <w:b/>
                <w:sz w:val="30"/>
                <w:szCs w:val="30"/>
              </w:rPr>
              <w:lastRenderedPageBreak/>
              <w:t>2.</w:t>
            </w:r>
            <w:r w:rsidR="00A04284" w:rsidRPr="00C21024">
              <w:rPr>
                <w:rFonts w:ascii="仿宋" w:eastAsia="仿宋" w:hAnsi="仿宋" w:hint="eastAsia"/>
                <w:b/>
                <w:sz w:val="30"/>
                <w:szCs w:val="30"/>
              </w:rPr>
              <w:t>研究与实践内容</w:t>
            </w:r>
            <w:r w:rsidR="00A30A88" w:rsidRPr="00C21024">
              <w:rPr>
                <w:rFonts w:ascii="仿宋" w:eastAsia="仿宋" w:hAnsi="仿宋" w:hint="eastAsia"/>
                <w:b/>
                <w:sz w:val="30"/>
                <w:szCs w:val="30"/>
              </w:rPr>
              <w:t>（限1000字）</w:t>
            </w:r>
          </w:p>
          <w:p w:rsidR="006802AB" w:rsidRPr="005670C6" w:rsidRDefault="005670C6" w:rsidP="005670C6">
            <w:pPr>
              <w:widowControl/>
              <w:spacing w:line="360" w:lineRule="auto"/>
              <w:jc w:val="left"/>
              <w:rPr>
                <w:rFonts w:ascii="仿宋" w:eastAsia="仿宋" w:hAnsi="仿宋" w:hint="eastAsia"/>
                <w:b/>
                <w:sz w:val="24"/>
              </w:rPr>
            </w:pPr>
            <w:r w:rsidRPr="005670C6">
              <w:rPr>
                <w:rFonts w:ascii="仿宋" w:eastAsia="仿宋" w:hAnsi="仿宋" w:hint="eastAsia"/>
                <w:b/>
                <w:sz w:val="24"/>
              </w:rPr>
              <w:t>（一）</w:t>
            </w:r>
            <w:r w:rsidR="006802AB" w:rsidRPr="005670C6">
              <w:rPr>
                <w:rFonts w:ascii="仿宋" w:eastAsia="仿宋" w:hAnsi="仿宋"/>
                <w:b/>
                <w:sz w:val="24"/>
              </w:rPr>
              <w:t>找准四方联动育人的利益</w:t>
            </w:r>
            <w:r w:rsidR="00A82E8F">
              <w:rPr>
                <w:rFonts w:ascii="仿宋" w:eastAsia="仿宋" w:hAnsi="仿宋" w:hint="eastAsia"/>
                <w:b/>
                <w:sz w:val="24"/>
              </w:rPr>
              <w:t>结合点</w:t>
            </w:r>
          </w:p>
          <w:p w:rsidR="006802AB" w:rsidRPr="006802AB" w:rsidRDefault="006802AB" w:rsidP="00DB6453">
            <w:pPr>
              <w:widowControl/>
              <w:spacing w:line="360" w:lineRule="auto"/>
              <w:ind w:firstLineChars="200" w:firstLine="480"/>
              <w:jc w:val="left"/>
              <w:rPr>
                <w:rFonts w:ascii="仿宋" w:eastAsia="仿宋" w:hAnsi="仿宋"/>
                <w:sz w:val="24"/>
              </w:rPr>
            </w:pPr>
            <w:r w:rsidRPr="006802AB">
              <w:rPr>
                <w:rFonts w:ascii="仿宋" w:eastAsia="仿宋" w:hAnsi="仿宋"/>
                <w:sz w:val="24"/>
              </w:rPr>
              <w:t>政</w:t>
            </w:r>
            <w:proofErr w:type="gramStart"/>
            <w:r w:rsidRPr="006802AB">
              <w:rPr>
                <w:rFonts w:ascii="仿宋" w:eastAsia="仿宋" w:hAnsi="仿宋"/>
                <w:sz w:val="24"/>
              </w:rPr>
              <w:t>校行企</w:t>
            </w:r>
            <w:proofErr w:type="gramEnd"/>
            <w:r w:rsidR="005670C6">
              <w:rPr>
                <w:rFonts w:ascii="仿宋" w:eastAsia="仿宋" w:hAnsi="仿宋" w:hint="eastAsia"/>
                <w:sz w:val="24"/>
              </w:rPr>
              <w:t>联动</w:t>
            </w:r>
            <w:r w:rsidRPr="006802AB">
              <w:rPr>
                <w:rFonts w:ascii="仿宋" w:eastAsia="仿宋" w:hAnsi="仿宋"/>
                <w:sz w:val="24"/>
              </w:rPr>
              <w:t>育人创新系统有多个利益主体，</w:t>
            </w:r>
            <w:r w:rsidR="00617FAF" w:rsidRPr="006802AB">
              <w:rPr>
                <w:rFonts w:ascii="仿宋" w:eastAsia="仿宋" w:hAnsi="仿宋"/>
                <w:sz w:val="24"/>
              </w:rPr>
              <w:t xml:space="preserve"> </w:t>
            </w:r>
            <w:r w:rsidR="00DB6453">
              <w:rPr>
                <w:rFonts w:ascii="仿宋" w:eastAsia="仿宋" w:hAnsi="仿宋"/>
                <w:sz w:val="24"/>
              </w:rPr>
              <w:t>解决学校公益性目标与企业</w:t>
            </w:r>
            <w:r w:rsidRPr="006802AB">
              <w:rPr>
                <w:rFonts w:ascii="仿宋" w:eastAsia="仿宋" w:hAnsi="仿宋"/>
                <w:sz w:val="24"/>
              </w:rPr>
              <w:t>营利性目标之</w:t>
            </w:r>
            <w:r w:rsidR="00617FAF">
              <w:rPr>
                <w:rFonts w:ascii="仿宋" w:eastAsia="仿宋" w:hAnsi="仿宋" w:hint="eastAsia"/>
                <w:sz w:val="24"/>
              </w:rPr>
              <w:t>间</w:t>
            </w:r>
            <w:r w:rsidRPr="006802AB">
              <w:rPr>
                <w:rFonts w:ascii="仿宋" w:eastAsia="仿宋" w:hAnsi="仿宋"/>
                <w:sz w:val="24"/>
              </w:rPr>
              <w:t>的利益</w:t>
            </w:r>
            <w:r w:rsidR="00DB6453">
              <w:rPr>
                <w:rFonts w:ascii="仿宋" w:eastAsia="仿宋" w:hAnsi="仿宋" w:hint="eastAsia"/>
                <w:sz w:val="24"/>
              </w:rPr>
              <w:t>矛盾</w:t>
            </w:r>
            <w:r w:rsidR="00DB6453">
              <w:rPr>
                <w:rFonts w:ascii="仿宋" w:eastAsia="仿宋" w:hAnsi="仿宋"/>
                <w:sz w:val="24"/>
              </w:rPr>
              <w:t>，寻求合作</w:t>
            </w:r>
            <w:r w:rsidRPr="006802AB">
              <w:rPr>
                <w:rFonts w:ascii="仿宋" w:eastAsia="仿宋" w:hAnsi="仿宋"/>
                <w:sz w:val="24"/>
              </w:rPr>
              <w:t>有效结合点是政</w:t>
            </w:r>
            <w:proofErr w:type="gramStart"/>
            <w:r w:rsidRPr="006802AB">
              <w:rPr>
                <w:rFonts w:ascii="仿宋" w:eastAsia="仿宋" w:hAnsi="仿宋"/>
                <w:sz w:val="24"/>
              </w:rPr>
              <w:t>校行企</w:t>
            </w:r>
            <w:proofErr w:type="gramEnd"/>
            <w:r w:rsidRPr="006802AB">
              <w:rPr>
                <w:rFonts w:ascii="仿宋" w:eastAsia="仿宋" w:hAnsi="仿宋"/>
                <w:sz w:val="24"/>
              </w:rPr>
              <w:t>合作的突破口</w:t>
            </w:r>
            <w:r w:rsidR="00DB6453">
              <w:rPr>
                <w:rFonts w:ascii="仿宋" w:eastAsia="仿宋" w:hAnsi="仿宋"/>
                <w:sz w:val="24"/>
              </w:rPr>
              <w:t>。院校希望人才培养质量得到企业认可，追求办学的社会效益；企业则希望</w:t>
            </w:r>
            <w:r w:rsidRPr="006802AB">
              <w:rPr>
                <w:rFonts w:ascii="仿宋" w:eastAsia="仿宋" w:hAnsi="仿宋"/>
                <w:sz w:val="24"/>
              </w:rPr>
              <w:t>有技术水平过硬的稳定人才队伍，以优质产品赢得市场。实现高质量技术技能人才培养、高质量</w:t>
            </w:r>
            <w:r w:rsidRPr="006802AB">
              <w:rPr>
                <w:rFonts w:ascii="仿宋" w:eastAsia="仿宋" w:hAnsi="仿宋" w:hint="eastAsia"/>
                <w:sz w:val="24"/>
              </w:rPr>
              <w:t>财经人才培养</w:t>
            </w:r>
            <w:r w:rsidRPr="006802AB">
              <w:rPr>
                <w:rFonts w:ascii="仿宋" w:eastAsia="仿宋" w:hAnsi="仿宋"/>
                <w:sz w:val="24"/>
              </w:rPr>
              <w:t>的“双质量”提升，成为四方</w:t>
            </w:r>
            <w:r w:rsidR="005670C6">
              <w:rPr>
                <w:rFonts w:ascii="仿宋" w:eastAsia="仿宋" w:hAnsi="仿宋" w:hint="eastAsia"/>
                <w:sz w:val="24"/>
              </w:rPr>
              <w:t>联动</w:t>
            </w:r>
            <w:r w:rsidRPr="006802AB">
              <w:rPr>
                <w:rFonts w:ascii="仿宋" w:eastAsia="仿宋" w:hAnsi="仿宋"/>
                <w:sz w:val="24"/>
              </w:rPr>
              <w:t>合作育人的内在动机和激发创新的动力</w:t>
            </w:r>
            <w:r w:rsidR="005670C6">
              <w:rPr>
                <w:rFonts w:ascii="仿宋" w:eastAsia="仿宋" w:hAnsi="仿宋" w:hint="eastAsia"/>
                <w:sz w:val="24"/>
              </w:rPr>
              <w:t>，也是</w:t>
            </w:r>
            <w:r w:rsidR="005670C6" w:rsidRPr="006802AB">
              <w:rPr>
                <w:rFonts w:ascii="仿宋" w:eastAsia="仿宋" w:hAnsi="仿宋"/>
                <w:sz w:val="24"/>
              </w:rPr>
              <w:t>四方</w:t>
            </w:r>
            <w:r w:rsidR="005670C6">
              <w:rPr>
                <w:rFonts w:ascii="仿宋" w:eastAsia="仿宋" w:hAnsi="仿宋" w:hint="eastAsia"/>
                <w:sz w:val="24"/>
              </w:rPr>
              <w:t>联动</w:t>
            </w:r>
            <w:r w:rsidR="005670C6" w:rsidRPr="006802AB">
              <w:rPr>
                <w:rFonts w:ascii="仿宋" w:eastAsia="仿宋" w:hAnsi="仿宋"/>
                <w:sz w:val="24"/>
              </w:rPr>
              <w:t>育人</w:t>
            </w:r>
            <w:r w:rsidR="005670C6">
              <w:rPr>
                <w:rFonts w:ascii="仿宋" w:eastAsia="仿宋" w:hAnsi="仿宋" w:hint="eastAsia"/>
                <w:sz w:val="24"/>
              </w:rPr>
              <w:t>的</w:t>
            </w:r>
            <w:r w:rsidR="005670C6" w:rsidRPr="006802AB">
              <w:rPr>
                <w:rFonts w:ascii="仿宋" w:eastAsia="仿宋" w:hAnsi="仿宋"/>
                <w:sz w:val="24"/>
              </w:rPr>
              <w:t>利益结合点。</w:t>
            </w:r>
          </w:p>
          <w:p w:rsidR="006802AB" w:rsidRPr="005670C6" w:rsidRDefault="005670C6" w:rsidP="005670C6">
            <w:pPr>
              <w:widowControl/>
              <w:spacing w:line="360" w:lineRule="auto"/>
              <w:jc w:val="left"/>
              <w:rPr>
                <w:rFonts w:ascii="仿宋" w:eastAsia="仿宋" w:hAnsi="仿宋"/>
                <w:b/>
                <w:sz w:val="24"/>
              </w:rPr>
            </w:pPr>
            <w:r w:rsidRPr="005670C6">
              <w:rPr>
                <w:rFonts w:ascii="仿宋" w:eastAsia="仿宋" w:hAnsi="仿宋" w:hint="eastAsia"/>
                <w:b/>
                <w:sz w:val="24"/>
              </w:rPr>
              <w:t>（二）</w:t>
            </w:r>
            <w:r w:rsidR="006802AB" w:rsidRPr="005670C6">
              <w:rPr>
                <w:rFonts w:ascii="仿宋" w:eastAsia="仿宋" w:hAnsi="仿宋"/>
                <w:b/>
                <w:sz w:val="24"/>
              </w:rPr>
              <w:t>建立四方</w:t>
            </w:r>
            <w:r w:rsidR="00B3566C">
              <w:rPr>
                <w:rFonts w:ascii="仿宋" w:eastAsia="仿宋" w:hAnsi="仿宋" w:hint="eastAsia"/>
                <w:b/>
                <w:sz w:val="24"/>
              </w:rPr>
              <w:t>联动</w:t>
            </w:r>
            <w:r w:rsidR="00DB6453">
              <w:rPr>
                <w:rFonts w:ascii="仿宋" w:eastAsia="仿宋" w:hAnsi="仿宋"/>
                <w:b/>
                <w:sz w:val="24"/>
              </w:rPr>
              <w:t>创新</w:t>
            </w:r>
            <w:r w:rsidR="006802AB" w:rsidRPr="005670C6">
              <w:rPr>
                <w:rFonts w:ascii="仿宋" w:eastAsia="仿宋" w:hAnsi="仿宋"/>
                <w:b/>
                <w:sz w:val="24"/>
              </w:rPr>
              <w:t>组织</w:t>
            </w:r>
          </w:p>
          <w:p w:rsidR="006802AB" w:rsidRPr="006802AB" w:rsidRDefault="006802AB" w:rsidP="006802AB">
            <w:pPr>
              <w:widowControl/>
              <w:spacing w:line="360" w:lineRule="auto"/>
              <w:ind w:firstLineChars="200" w:firstLine="480"/>
              <w:jc w:val="left"/>
              <w:rPr>
                <w:rFonts w:ascii="仿宋" w:eastAsia="仿宋" w:hAnsi="仿宋"/>
                <w:sz w:val="24"/>
              </w:rPr>
            </w:pPr>
            <w:r w:rsidRPr="006802AB">
              <w:rPr>
                <w:rFonts w:ascii="仿宋" w:eastAsia="仿宋" w:hAnsi="仿宋"/>
                <w:sz w:val="24"/>
              </w:rPr>
              <w:t>构建创新组织是实现政</w:t>
            </w:r>
            <w:proofErr w:type="gramStart"/>
            <w:r w:rsidRPr="006802AB">
              <w:rPr>
                <w:rFonts w:ascii="仿宋" w:eastAsia="仿宋" w:hAnsi="仿宋"/>
                <w:sz w:val="24"/>
              </w:rPr>
              <w:t>校行企</w:t>
            </w:r>
            <w:proofErr w:type="gramEnd"/>
            <w:r w:rsidRPr="006802AB">
              <w:rPr>
                <w:rFonts w:ascii="仿宋" w:eastAsia="仿宋" w:hAnsi="仿宋"/>
                <w:sz w:val="24"/>
              </w:rPr>
              <w:t>协同创新</w:t>
            </w:r>
            <w:r w:rsidR="00DB6453">
              <w:rPr>
                <w:rFonts w:ascii="仿宋" w:eastAsia="仿宋" w:hAnsi="仿宋" w:hint="eastAsia"/>
                <w:sz w:val="24"/>
              </w:rPr>
              <w:t>有力保障</w:t>
            </w:r>
            <w:r w:rsidR="004B22EC">
              <w:rPr>
                <w:rFonts w:ascii="仿宋" w:eastAsia="仿宋" w:hAnsi="仿宋"/>
                <w:sz w:val="24"/>
              </w:rPr>
              <w:t>。由于参与政</w:t>
            </w:r>
            <w:proofErr w:type="gramStart"/>
            <w:r w:rsidR="004B22EC">
              <w:rPr>
                <w:rFonts w:ascii="仿宋" w:eastAsia="仿宋" w:hAnsi="仿宋"/>
                <w:sz w:val="24"/>
              </w:rPr>
              <w:t>校行企</w:t>
            </w:r>
            <w:proofErr w:type="gramEnd"/>
            <w:r w:rsidR="004B22EC">
              <w:rPr>
                <w:rFonts w:ascii="仿宋" w:eastAsia="仿宋" w:hAnsi="仿宋"/>
                <w:sz w:val="24"/>
              </w:rPr>
              <w:t>协同创新</w:t>
            </w:r>
            <w:r w:rsidRPr="006802AB">
              <w:rPr>
                <w:rFonts w:ascii="仿宋" w:eastAsia="仿宋" w:hAnsi="仿宋"/>
                <w:sz w:val="24"/>
              </w:rPr>
              <w:t>各主体利益不同、结构有异、队伍松散、地域分散，如果没有科学合理的协同组织，就无法保证</w:t>
            </w:r>
            <w:r w:rsidR="00B3566C">
              <w:rPr>
                <w:rFonts w:ascii="仿宋" w:eastAsia="仿宋" w:hAnsi="仿宋" w:hint="eastAsia"/>
                <w:sz w:val="24"/>
              </w:rPr>
              <w:t>联动</w:t>
            </w:r>
            <w:r w:rsidRPr="006802AB">
              <w:rPr>
                <w:rFonts w:ascii="仿宋" w:eastAsia="仿宋" w:hAnsi="仿宋"/>
                <w:sz w:val="24"/>
              </w:rPr>
              <w:t>创新的成效。</w:t>
            </w:r>
          </w:p>
          <w:p w:rsidR="006802AB" w:rsidRPr="006802AB" w:rsidRDefault="00617FAF" w:rsidP="006802AB">
            <w:pPr>
              <w:widowControl/>
              <w:spacing w:line="360" w:lineRule="auto"/>
              <w:ind w:firstLineChars="200" w:firstLine="480"/>
              <w:jc w:val="left"/>
              <w:rPr>
                <w:rFonts w:ascii="仿宋" w:eastAsia="仿宋" w:hAnsi="仿宋"/>
                <w:sz w:val="24"/>
              </w:rPr>
            </w:pPr>
            <w:r>
              <w:rPr>
                <w:rFonts w:ascii="仿宋" w:eastAsia="仿宋" w:hAnsi="仿宋" w:hint="eastAsia"/>
                <w:sz w:val="24"/>
              </w:rPr>
              <w:t>我校为理事成员的</w:t>
            </w:r>
            <w:r w:rsidR="00B3566C">
              <w:rPr>
                <w:rFonts w:ascii="仿宋" w:eastAsia="仿宋" w:hAnsi="仿宋" w:hint="eastAsia"/>
                <w:sz w:val="24"/>
              </w:rPr>
              <w:t>全国财经职业教育集团</w:t>
            </w:r>
            <w:r>
              <w:rPr>
                <w:rFonts w:ascii="仿宋" w:eastAsia="仿宋" w:hAnsi="仿宋" w:hint="eastAsia"/>
                <w:sz w:val="24"/>
              </w:rPr>
              <w:t>，</w:t>
            </w:r>
            <w:r w:rsidR="00744A89">
              <w:rPr>
                <w:rFonts w:ascii="仿宋" w:eastAsia="仿宋" w:hAnsi="仿宋" w:hint="eastAsia"/>
                <w:sz w:val="24"/>
              </w:rPr>
              <w:t>联合全国财经类职业院校、行业</w:t>
            </w:r>
            <w:r w:rsidR="00744A89">
              <w:rPr>
                <w:rFonts w:ascii="仿宋" w:eastAsia="仿宋" w:hAnsi="仿宋" w:hint="eastAsia"/>
                <w:sz w:val="24"/>
              </w:rPr>
              <w:lastRenderedPageBreak/>
              <w:t>协会、研究机构、企业等共同组建，搭建了职业教育合作交流平台，从而</w:t>
            </w:r>
            <w:r w:rsidR="007E33B0">
              <w:rPr>
                <w:rFonts w:ascii="仿宋" w:eastAsia="仿宋" w:hAnsi="仿宋" w:hint="eastAsia"/>
                <w:sz w:val="24"/>
              </w:rPr>
              <w:t>为</w:t>
            </w:r>
            <w:r w:rsidR="00744A89">
              <w:rPr>
                <w:rFonts w:ascii="仿宋" w:eastAsia="仿宋" w:hAnsi="仿宋" w:hint="eastAsia"/>
                <w:sz w:val="24"/>
              </w:rPr>
              <w:t>联动</w:t>
            </w:r>
            <w:r w:rsidR="007E33B0">
              <w:rPr>
                <w:rFonts w:ascii="仿宋" w:eastAsia="仿宋" w:hAnsi="仿宋"/>
                <w:sz w:val="24"/>
              </w:rPr>
              <w:t>创新</w:t>
            </w:r>
            <w:r w:rsidR="007E33B0">
              <w:rPr>
                <w:rFonts w:ascii="仿宋" w:eastAsia="仿宋" w:hAnsi="仿宋" w:hint="eastAsia"/>
                <w:sz w:val="24"/>
              </w:rPr>
              <w:t>提供</w:t>
            </w:r>
            <w:r w:rsidR="006802AB" w:rsidRPr="006802AB">
              <w:rPr>
                <w:rFonts w:ascii="仿宋" w:eastAsia="仿宋" w:hAnsi="仿宋"/>
                <w:sz w:val="24"/>
              </w:rPr>
              <w:t>组织保障，使</w:t>
            </w:r>
            <w:r w:rsidR="00744A89">
              <w:rPr>
                <w:rFonts w:ascii="仿宋" w:eastAsia="仿宋" w:hAnsi="仿宋" w:hint="eastAsia"/>
                <w:sz w:val="24"/>
              </w:rPr>
              <w:t>联动</w:t>
            </w:r>
            <w:r w:rsidR="00F80B62">
              <w:rPr>
                <w:rFonts w:ascii="仿宋" w:eastAsia="仿宋" w:hAnsi="仿宋"/>
                <w:sz w:val="24"/>
              </w:rPr>
              <w:t>创新</w:t>
            </w:r>
            <w:r w:rsidR="00F80B62">
              <w:rPr>
                <w:rFonts w:ascii="仿宋" w:eastAsia="仿宋" w:hAnsi="仿宋" w:hint="eastAsia"/>
                <w:sz w:val="24"/>
              </w:rPr>
              <w:t>得以</w:t>
            </w:r>
            <w:r w:rsidR="006802AB" w:rsidRPr="006802AB">
              <w:rPr>
                <w:rFonts w:ascii="仿宋" w:eastAsia="仿宋" w:hAnsi="仿宋"/>
                <w:sz w:val="24"/>
              </w:rPr>
              <w:t>顺利开展。</w:t>
            </w:r>
          </w:p>
          <w:p w:rsidR="006802AB" w:rsidRPr="00B3566C" w:rsidRDefault="00B3566C" w:rsidP="00B3566C">
            <w:pPr>
              <w:widowControl/>
              <w:spacing w:line="360" w:lineRule="auto"/>
              <w:jc w:val="left"/>
              <w:rPr>
                <w:rFonts w:ascii="仿宋" w:eastAsia="仿宋" w:hAnsi="仿宋"/>
                <w:b/>
                <w:sz w:val="24"/>
              </w:rPr>
            </w:pPr>
            <w:r w:rsidRPr="00B3566C">
              <w:rPr>
                <w:rFonts w:ascii="仿宋" w:eastAsia="仿宋" w:hAnsi="仿宋" w:hint="eastAsia"/>
                <w:b/>
                <w:sz w:val="24"/>
              </w:rPr>
              <w:t>（三</w:t>
            </w:r>
            <w:r w:rsidRPr="00B3566C">
              <w:rPr>
                <w:rFonts w:ascii="仿宋" w:eastAsia="仿宋" w:hAnsi="仿宋"/>
                <w:b/>
                <w:sz w:val="24"/>
              </w:rPr>
              <w:t>）</w:t>
            </w:r>
            <w:r w:rsidR="006802AB" w:rsidRPr="00B3566C">
              <w:rPr>
                <w:rFonts w:ascii="仿宋" w:eastAsia="仿宋" w:hAnsi="仿宋"/>
                <w:b/>
                <w:sz w:val="24"/>
              </w:rPr>
              <w:t>搭建</w:t>
            </w:r>
            <w:r w:rsidR="00EB5366" w:rsidRPr="00B3566C">
              <w:rPr>
                <w:rFonts w:ascii="仿宋" w:eastAsia="仿宋" w:hAnsi="仿宋"/>
                <w:b/>
                <w:sz w:val="24"/>
              </w:rPr>
              <w:t>校企共同育人</w:t>
            </w:r>
            <w:r w:rsidRPr="00B3566C">
              <w:rPr>
                <w:rFonts w:ascii="仿宋" w:eastAsia="仿宋" w:hAnsi="仿宋" w:hint="eastAsia"/>
                <w:b/>
                <w:sz w:val="24"/>
              </w:rPr>
              <w:t>联动</w:t>
            </w:r>
            <w:r w:rsidR="001405A2">
              <w:rPr>
                <w:rFonts w:ascii="仿宋" w:eastAsia="仿宋" w:hAnsi="仿宋"/>
                <w:b/>
                <w:sz w:val="24"/>
              </w:rPr>
              <w:t>创新</w:t>
            </w:r>
            <w:r w:rsidR="00EB5366">
              <w:rPr>
                <w:rFonts w:ascii="仿宋" w:eastAsia="仿宋" w:hAnsi="仿宋"/>
                <w:b/>
                <w:sz w:val="24"/>
              </w:rPr>
              <w:t>平台</w:t>
            </w:r>
          </w:p>
          <w:p w:rsidR="006B5FCE" w:rsidRPr="005670C6" w:rsidRDefault="006802AB" w:rsidP="006B5FCE">
            <w:pPr>
              <w:widowControl/>
              <w:spacing w:line="360" w:lineRule="auto"/>
              <w:ind w:firstLineChars="200" w:firstLine="480"/>
              <w:jc w:val="left"/>
              <w:rPr>
                <w:rFonts w:ascii="仿宋" w:eastAsia="仿宋" w:hAnsi="仿宋" w:hint="eastAsia"/>
                <w:sz w:val="24"/>
              </w:rPr>
            </w:pPr>
            <w:r w:rsidRPr="005670C6">
              <w:rPr>
                <w:rFonts w:ascii="仿宋" w:eastAsia="仿宋" w:hAnsi="仿宋"/>
                <w:sz w:val="24"/>
              </w:rPr>
              <w:t>高职教育人才培养目标需要对接职业标准，教</w:t>
            </w:r>
            <w:r w:rsidR="001118FE">
              <w:rPr>
                <w:rFonts w:ascii="仿宋" w:eastAsia="仿宋" w:hAnsi="仿宋"/>
                <w:sz w:val="24"/>
              </w:rPr>
              <w:t>学过程需要融于职业活动，教学资源需要开放，这些决定了高职院校在</w:t>
            </w:r>
            <w:r w:rsidRPr="005670C6">
              <w:rPr>
                <w:rFonts w:ascii="仿宋" w:eastAsia="仿宋" w:hAnsi="仿宋"/>
                <w:sz w:val="24"/>
              </w:rPr>
              <w:t>人才培养过程中</w:t>
            </w:r>
            <w:r w:rsidR="001118FE">
              <w:rPr>
                <w:rFonts w:ascii="仿宋" w:eastAsia="仿宋" w:hAnsi="仿宋" w:hint="eastAsia"/>
                <w:sz w:val="24"/>
              </w:rPr>
              <w:t>迫切需要</w:t>
            </w:r>
            <w:r w:rsidR="001118FE">
              <w:rPr>
                <w:rFonts w:ascii="仿宋" w:eastAsia="仿宋" w:hAnsi="仿宋"/>
                <w:sz w:val="24"/>
              </w:rPr>
              <w:t>行业企业</w:t>
            </w:r>
            <w:r w:rsidR="0049285A">
              <w:rPr>
                <w:rFonts w:ascii="仿宋" w:eastAsia="仿宋" w:hAnsi="仿宋"/>
                <w:sz w:val="24"/>
              </w:rPr>
              <w:t>参与。但学校自身组织结构不适应教育实践性、开放性</w:t>
            </w:r>
            <w:r w:rsidRPr="005670C6">
              <w:rPr>
                <w:rFonts w:ascii="仿宋" w:eastAsia="仿宋" w:hAnsi="仿宋"/>
                <w:sz w:val="24"/>
              </w:rPr>
              <w:t>需求。</w:t>
            </w:r>
            <w:r w:rsidR="006B5FCE">
              <w:rPr>
                <w:rFonts w:ascii="仿宋" w:eastAsia="仿宋" w:hAnsi="仿宋" w:hint="eastAsia"/>
                <w:sz w:val="24"/>
              </w:rPr>
              <w:t>校企共建实训基地、</w:t>
            </w:r>
            <w:proofErr w:type="gramStart"/>
            <w:r w:rsidR="006B5FCE">
              <w:rPr>
                <w:rFonts w:ascii="仿宋" w:eastAsia="仿宋" w:hAnsi="仿宋" w:hint="eastAsia"/>
                <w:sz w:val="24"/>
              </w:rPr>
              <w:t>引企入教</w:t>
            </w:r>
            <w:proofErr w:type="gramEnd"/>
            <w:r w:rsidR="006B5FCE">
              <w:rPr>
                <w:rFonts w:ascii="仿宋" w:eastAsia="仿宋" w:hAnsi="仿宋" w:hint="eastAsia"/>
                <w:sz w:val="24"/>
              </w:rPr>
              <w:t>等方式将有效搭建联动创新平台，提高人才</w:t>
            </w:r>
            <w:r w:rsidR="0049285A">
              <w:rPr>
                <w:rFonts w:ascii="仿宋" w:eastAsia="仿宋" w:hAnsi="仿宋" w:hint="eastAsia"/>
                <w:sz w:val="24"/>
              </w:rPr>
              <w:t>培养</w:t>
            </w:r>
            <w:r w:rsidR="006B5FCE">
              <w:rPr>
                <w:rFonts w:ascii="仿宋" w:eastAsia="仿宋" w:hAnsi="仿宋" w:hint="eastAsia"/>
                <w:sz w:val="24"/>
              </w:rPr>
              <w:t>质量。</w:t>
            </w:r>
          </w:p>
          <w:p w:rsidR="006802AB" w:rsidRPr="006B5FCE" w:rsidRDefault="006B5FCE" w:rsidP="006B5FCE">
            <w:pPr>
              <w:widowControl/>
              <w:spacing w:line="360" w:lineRule="auto"/>
              <w:jc w:val="left"/>
              <w:rPr>
                <w:rFonts w:ascii="仿宋" w:eastAsia="仿宋" w:hAnsi="仿宋"/>
                <w:b/>
                <w:sz w:val="24"/>
              </w:rPr>
            </w:pPr>
            <w:r w:rsidRPr="006B5FCE">
              <w:rPr>
                <w:rFonts w:ascii="仿宋" w:eastAsia="仿宋" w:hAnsi="仿宋" w:hint="eastAsia"/>
                <w:b/>
                <w:sz w:val="24"/>
              </w:rPr>
              <w:t>（四）</w:t>
            </w:r>
            <w:r w:rsidR="006802AB" w:rsidRPr="006B5FCE">
              <w:rPr>
                <w:rFonts w:ascii="仿宋" w:eastAsia="仿宋" w:hAnsi="仿宋"/>
                <w:b/>
                <w:sz w:val="24"/>
              </w:rPr>
              <w:t>四方共同组建协同创新团队</w:t>
            </w:r>
          </w:p>
          <w:p w:rsidR="006802AB" w:rsidRPr="005670C6" w:rsidRDefault="006802AB" w:rsidP="00BB093D">
            <w:pPr>
              <w:widowControl/>
              <w:spacing w:line="360" w:lineRule="auto"/>
              <w:ind w:firstLineChars="200" w:firstLine="480"/>
              <w:jc w:val="left"/>
              <w:rPr>
                <w:rFonts w:ascii="仿宋" w:eastAsia="仿宋" w:hAnsi="仿宋"/>
                <w:sz w:val="24"/>
              </w:rPr>
            </w:pPr>
            <w:r w:rsidRPr="005670C6">
              <w:rPr>
                <w:rFonts w:ascii="仿宋" w:eastAsia="仿宋" w:hAnsi="仿宋"/>
                <w:sz w:val="24"/>
              </w:rPr>
              <w:t>团队是</w:t>
            </w:r>
            <w:r w:rsidR="00617FAF">
              <w:rPr>
                <w:rFonts w:ascii="仿宋" w:eastAsia="仿宋" w:hAnsi="仿宋" w:hint="eastAsia"/>
                <w:sz w:val="24"/>
              </w:rPr>
              <w:t>联动</w:t>
            </w:r>
            <w:r w:rsidR="0049285A">
              <w:rPr>
                <w:rFonts w:ascii="仿宋" w:eastAsia="仿宋" w:hAnsi="仿宋"/>
                <w:sz w:val="24"/>
              </w:rPr>
              <w:t>创新人力资源</w:t>
            </w:r>
            <w:r w:rsidR="0049285A">
              <w:rPr>
                <w:rFonts w:ascii="仿宋" w:eastAsia="仿宋" w:hAnsi="仿宋" w:hint="eastAsia"/>
                <w:sz w:val="24"/>
              </w:rPr>
              <w:t>保障</w:t>
            </w:r>
            <w:r w:rsidRPr="005670C6">
              <w:rPr>
                <w:rFonts w:ascii="仿宋" w:eastAsia="仿宋" w:hAnsi="仿宋"/>
                <w:sz w:val="24"/>
              </w:rPr>
              <w:t>，师资团队</w:t>
            </w:r>
            <w:r w:rsidR="00617FAF">
              <w:rPr>
                <w:rFonts w:ascii="仿宋" w:eastAsia="仿宋" w:hAnsi="仿宋" w:hint="eastAsia"/>
                <w:sz w:val="24"/>
              </w:rPr>
              <w:t>将</w:t>
            </w:r>
            <w:r w:rsidRPr="005670C6">
              <w:rPr>
                <w:rFonts w:ascii="仿宋" w:eastAsia="仿宋" w:hAnsi="仿宋"/>
                <w:sz w:val="24"/>
              </w:rPr>
              <w:t>由政府</w:t>
            </w:r>
            <w:r w:rsidR="006B5FCE">
              <w:rPr>
                <w:rFonts w:ascii="仿宋" w:eastAsia="仿宋" w:hAnsi="仿宋" w:hint="eastAsia"/>
                <w:sz w:val="24"/>
              </w:rPr>
              <w:t>财税</w:t>
            </w:r>
            <w:r w:rsidRPr="005670C6">
              <w:rPr>
                <w:rFonts w:ascii="仿宋" w:eastAsia="仿宋" w:hAnsi="仿宋"/>
                <w:sz w:val="24"/>
              </w:rPr>
              <w:t>部门、企业技术骨干、学院“双师型”</w:t>
            </w:r>
            <w:r w:rsidR="00BB093D">
              <w:rPr>
                <w:rFonts w:ascii="仿宋" w:eastAsia="仿宋" w:hAnsi="仿宋"/>
                <w:sz w:val="24"/>
              </w:rPr>
              <w:t>教师共同组成，教师团队定期召开技术研讨会议</w:t>
            </w:r>
            <w:r w:rsidR="00BB093D">
              <w:rPr>
                <w:rFonts w:ascii="仿宋" w:eastAsia="仿宋" w:hAnsi="仿宋" w:hint="eastAsia"/>
                <w:sz w:val="24"/>
              </w:rPr>
              <w:t>和</w:t>
            </w:r>
            <w:r w:rsidR="00BB093D">
              <w:rPr>
                <w:rFonts w:ascii="仿宋" w:eastAsia="仿宋" w:hAnsi="仿宋"/>
                <w:sz w:val="24"/>
              </w:rPr>
              <w:t>教学交流会议，以促进理论教学与实</w:t>
            </w:r>
            <w:proofErr w:type="gramStart"/>
            <w:r w:rsidR="00BB093D">
              <w:rPr>
                <w:rFonts w:ascii="仿宋" w:eastAsia="仿宋" w:hAnsi="仿宋"/>
                <w:sz w:val="24"/>
              </w:rPr>
              <w:t>训教学</w:t>
            </w:r>
            <w:proofErr w:type="gramEnd"/>
            <w:r w:rsidRPr="005670C6">
              <w:rPr>
                <w:rFonts w:ascii="仿宋" w:eastAsia="仿宋" w:hAnsi="仿宋"/>
                <w:sz w:val="24"/>
              </w:rPr>
              <w:t>融合，建立“双向互聘</w:t>
            </w:r>
            <w:r w:rsidR="00BB093D">
              <w:rPr>
                <w:rFonts w:ascii="仿宋" w:eastAsia="仿宋" w:hAnsi="仿宋" w:hint="eastAsia"/>
                <w:sz w:val="24"/>
              </w:rPr>
              <w:t>共培</w:t>
            </w:r>
            <w:r w:rsidRPr="005670C6">
              <w:rPr>
                <w:rFonts w:ascii="仿宋" w:eastAsia="仿宋" w:hAnsi="仿宋"/>
                <w:sz w:val="24"/>
              </w:rPr>
              <w:t>”的优秀人才</w:t>
            </w:r>
            <w:r w:rsidR="00BB093D">
              <w:rPr>
                <w:rFonts w:ascii="仿宋" w:eastAsia="仿宋" w:hAnsi="仿宋" w:hint="eastAsia"/>
                <w:sz w:val="24"/>
              </w:rPr>
              <w:t>聘任</w:t>
            </w:r>
            <w:r w:rsidR="009061F0">
              <w:rPr>
                <w:rFonts w:ascii="仿宋" w:eastAsia="仿宋" w:hAnsi="仿宋"/>
                <w:sz w:val="24"/>
              </w:rPr>
              <w:t>机制：</w:t>
            </w:r>
            <w:r w:rsidRPr="005670C6">
              <w:rPr>
                <w:rFonts w:ascii="仿宋" w:eastAsia="仿宋" w:hAnsi="仿宋"/>
                <w:sz w:val="24"/>
              </w:rPr>
              <w:t>教师以下企业挂职等形式，参加</w:t>
            </w:r>
            <w:r w:rsidR="006B5FCE">
              <w:rPr>
                <w:rFonts w:ascii="仿宋" w:eastAsia="仿宋" w:hAnsi="仿宋" w:hint="eastAsia"/>
                <w:sz w:val="24"/>
              </w:rPr>
              <w:t>专业实践</w:t>
            </w:r>
            <w:r w:rsidR="00A6528D">
              <w:rPr>
                <w:rFonts w:ascii="仿宋" w:eastAsia="仿宋" w:hAnsi="仿宋"/>
                <w:sz w:val="24"/>
              </w:rPr>
              <w:t>，积累一线经验，</w:t>
            </w:r>
            <w:r w:rsidR="00A6528D">
              <w:rPr>
                <w:rFonts w:ascii="仿宋" w:eastAsia="仿宋" w:hAnsi="仿宋" w:hint="eastAsia"/>
                <w:sz w:val="24"/>
              </w:rPr>
              <w:t>丰富</w:t>
            </w:r>
            <w:r w:rsidR="009061F0">
              <w:rPr>
                <w:rFonts w:ascii="仿宋" w:eastAsia="仿宋" w:hAnsi="仿宋"/>
                <w:sz w:val="24"/>
              </w:rPr>
              <w:t>教学案例；院校从企业</w:t>
            </w:r>
            <w:r w:rsidRPr="005670C6">
              <w:rPr>
                <w:rFonts w:ascii="仿宋" w:eastAsia="仿宋" w:hAnsi="仿宋"/>
                <w:sz w:val="24"/>
              </w:rPr>
              <w:t>聘用</w:t>
            </w:r>
            <w:r w:rsidR="006B5FCE">
              <w:rPr>
                <w:rFonts w:ascii="仿宋" w:eastAsia="仿宋" w:hAnsi="仿宋" w:hint="eastAsia"/>
                <w:sz w:val="24"/>
              </w:rPr>
              <w:t>高技能</w:t>
            </w:r>
            <w:r w:rsidRPr="005670C6">
              <w:rPr>
                <w:rFonts w:ascii="仿宋" w:eastAsia="仿宋" w:hAnsi="仿宋"/>
                <w:sz w:val="24"/>
              </w:rPr>
              <w:t>人</w:t>
            </w:r>
            <w:r w:rsidR="006B5FCE">
              <w:rPr>
                <w:rFonts w:ascii="仿宋" w:eastAsia="仿宋" w:hAnsi="仿宋" w:hint="eastAsia"/>
                <w:sz w:val="24"/>
              </w:rPr>
              <w:t>才</w:t>
            </w:r>
            <w:r w:rsidRPr="005670C6">
              <w:rPr>
                <w:rFonts w:ascii="仿宋" w:eastAsia="仿宋" w:hAnsi="仿宋"/>
                <w:sz w:val="24"/>
              </w:rPr>
              <w:t>作为兼职教师。</w:t>
            </w:r>
          </w:p>
          <w:p w:rsidR="006802AB" w:rsidRPr="006B5FCE" w:rsidRDefault="006B5FCE" w:rsidP="006B5FCE">
            <w:pPr>
              <w:widowControl/>
              <w:spacing w:line="360" w:lineRule="auto"/>
              <w:jc w:val="left"/>
              <w:rPr>
                <w:rFonts w:ascii="仿宋" w:eastAsia="仿宋" w:hAnsi="仿宋"/>
                <w:b/>
                <w:sz w:val="24"/>
              </w:rPr>
            </w:pPr>
            <w:r w:rsidRPr="006B5FCE">
              <w:rPr>
                <w:rFonts w:ascii="仿宋" w:eastAsia="仿宋" w:hAnsi="仿宋" w:hint="eastAsia"/>
                <w:b/>
                <w:sz w:val="24"/>
              </w:rPr>
              <w:t>（五）</w:t>
            </w:r>
            <w:r w:rsidR="006802AB" w:rsidRPr="006B5FCE">
              <w:rPr>
                <w:rFonts w:ascii="仿宋" w:eastAsia="仿宋" w:hAnsi="仿宋"/>
                <w:b/>
                <w:sz w:val="24"/>
              </w:rPr>
              <w:t>共同完善四方联动管理机制</w:t>
            </w:r>
          </w:p>
          <w:p w:rsidR="00C21024" w:rsidRDefault="006802AB" w:rsidP="004B0947">
            <w:pPr>
              <w:widowControl/>
              <w:spacing w:line="360" w:lineRule="auto"/>
              <w:ind w:firstLineChars="200" w:firstLine="480"/>
              <w:jc w:val="left"/>
              <w:rPr>
                <w:rFonts w:ascii="仿宋" w:eastAsia="仿宋" w:hAnsi="仿宋" w:hint="eastAsia"/>
                <w:sz w:val="24"/>
              </w:rPr>
            </w:pPr>
            <w:r w:rsidRPr="005670C6">
              <w:rPr>
                <w:rFonts w:ascii="仿宋" w:eastAsia="仿宋" w:hAnsi="仿宋"/>
                <w:sz w:val="24"/>
              </w:rPr>
              <w:t>要推动协</w:t>
            </w:r>
            <w:r w:rsidR="00575C41">
              <w:rPr>
                <w:rFonts w:ascii="仿宋" w:eastAsia="仿宋" w:hAnsi="仿宋"/>
                <w:sz w:val="24"/>
              </w:rPr>
              <w:t>同创新的顺利实施，</w:t>
            </w:r>
            <w:r w:rsidRPr="005670C6">
              <w:rPr>
                <w:rFonts w:ascii="仿宋" w:eastAsia="仿宋" w:hAnsi="仿宋"/>
                <w:sz w:val="24"/>
              </w:rPr>
              <w:t>必须完善四方联动机制，促进四方利益的共同实现。</w:t>
            </w:r>
            <w:r w:rsidR="006B5FCE">
              <w:rPr>
                <w:rFonts w:ascii="仿宋" w:eastAsia="仿宋" w:hAnsi="仿宋" w:hint="eastAsia"/>
                <w:sz w:val="24"/>
              </w:rPr>
              <w:t>依托广东省高职财经类专业指导委员会，</w:t>
            </w:r>
            <w:r w:rsidR="00575C41">
              <w:rPr>
                <w:rFonts w:ascii="仿宋" w:eastAsia="仿宋" w:hAnsi="仿宋"/>
                <w:sz w:val="24"/>
              </w:rPr>
              <w:t>定期举办论坛、研讨会，为校企合作提供系统</w:t>
            </w:r>
            <w:r w:rsidRPr="005670C6">
              <w:rPr>
                <w:rFonts w:ascii="仿宋" w:eastAsia="仿宋" w:hAnsi="仿宋"/>
                <w:sz w:val="24"/>
              </w:rPr>
              <w:t>指导意见。</w:t>
            </w:r>
            <w:r w:rsidR="004B0947">
              <w:rPr>
                <w:rFonts w:ascii="仿宋" w:eastAsia="仿宋" w:hAnsi="仿宋" w:hint="eastAsia"/>
                <w:sz w:val="24"/>
              </w:rPr>
              <w:t>利用</w:t>
            </w:r>
            <w:r w:rsidRPr="005670C6">
              <w:rPr>
                <w:rFonts w:ascii="仿宋" w:eastAsia="仿宋" w:hAnsi="仿宋"/>
                <w:sz w:val="24"/>
              </w:rPr>
              <w:t>政</w:t>
            </w:r>
            <w:proofErr w:type="gramStart"/>
            <w:r w:rsidRPr="005670C6">
              <w:rPr>
                <w:rFonts w:ascii="仿宋" w:eastAsia="仿宋" w:hAnsi="仿宋"/>
                <w:sz w:val="24"/>
              </w:rPr>
              <w:t>校行企</w:t>
            </w:r>
            <w:proofErr w:type="gramEnd"/>
            <w:r w:rsidR="006B5FCE">
              <w:rPr>
                <w:rFonts w:ascii="仿宋" w:eastAsia="仿宋" w:hAnsi="仿宋" w:hint="eastAsia"/>
                <w:sz w:val="24"/>
              </w:rPr>
              <w:t>联动</w:t>
            </w:r>
            <w:r w:rsidRPr="005670C6">
              <w:rPr>
                <w:rFonts w:ascii="仿宋" w:eastAsia="仿宋" w:hAnsi="仿宋"/>
                <w:sz w:val="24"/>
              </w:rPr>
              <w:t>创新平台组织，制度上确认各成员协同责任和利益，程序上理顺各成员协同过程，职能上建立各成员协同对话机制和平台，形成以政府主导、行业指导、学校主体、企业参与的校</w:t>
            </w:r>
            <w:r w:rsidR="00575C41">
              <w:rPr>
                <w:rFonts w:ascii="仿宋" w:eastAsia="仿宋" w:hAnsi="仿宋"/>
                <w:sz w:val="24"/>
              </w:rPr>
              <w:t>企</w:t>
            </w:r>
            <w:r w:rsidR="00575C41">
              <w:rPr>
                <w:rFonts w:ascii="仿宋" w:eastAsia="仿宋" w:hAnsi="仿宋" w:hint="eastAsia"/>
                <w:sz w:val="24"/>
              </w:rPr>
              <w:t>联动</w:t>
            </w:r>
            <w:r w:rsidR="00575C41">
              <w:rPr>
                <w:rFonts w:ascii="仿宋" w:eastAsia="仿宋" w:hAnsi="仿宋"/>
                <w:sz w:val="24"/>
              </w:rPr>
              <w:t>共长的科学管理运行机制。通过联席会议制度、</w:t>
            </w:r>
            <w:r w:rsidRPr="005670C6">
              <w:rPr>
                <w:rFonts w:ascii="仿宋" w:eastAsia="仿宋" w:hAnsi="仿宋"/>
                <w:sz w:val="24"/>
              </w:rPr>
              <w:t>召开工作研讨会等，建立常态协调机制，及时协调和推进各个环节的合作与协同。</w:t>
            </w:r>
          </w:p>
          <w:p w:rsidR="00862D98" w:rsidRDefault="00862D98" w:rsidP="004B0947">
            <w:pPr>
              <w:widowControl/>
              <w:spacing w:line="360" w:lineRule="auto"/>
              <w:ind w:firstLineChars="200" w:firstLine="480"/>
              <w:jc w:val="left"/>
              <w:rPr>
                <w:rFonts w:ascii="仿宋" w:eastAsia="仿宋" w:hAnsi="仿宋" w:hint="eastAsia"/>
                <w:sz w:val="24"/>
              </w:rPr>
            </w:pPr>
          </w:p>
          <w:p w:rsidR="00862D98" w:rsidRDefault="00862D98" w:rsidP="004B0947">
            <w:pPr>
              <w:widowControl/>
              <w:spacing w:line="360" w:lineRule="auto"/>
              <w:ind w:firstLineChars="200" w:firstLine="480"/>
              <w:jc w:val="left"/>
              <w:rPr>
                <w:rFonts w:ascii="仿宋" w:eastAsia="仿宋" w:hAnsi="仿宋" w:hint="eastAsia"/>
                <w:sz w:val="24"/>
              </w:rPr>
            </w:pPr>
          </w:p>
          <w:p w:rsidR="00862D98" w:rsidRDefault="00862D98" w:rsidP="004B0947">
            <w:pPr>
              <w:widowControl/>
              <w:spacing w:line="360" w:lineRule="auto"/>
              <w:ind w:firstLineChars="200" w:firstLine="480"/>
              <w:jc w:val="left"/>
              <w:rPr>
                <w:rFonts w:ascii="仿宋" w:eastAsia="仿宋" w:hAnsi="仿宋" w:hint="eastAsia"/>
                <w:sz w:val="24"/>
              </w:rPr>
            </w:pPr>
          </w:p>
          <w:p w:rsidR="00862D98" w:rsidRDefault="00862D98" w:rsidP="004B0947">
            <w:pPr>
              <w:widowControl/>
              <w:spacing w:line="360" w:lineRule="auto"/>
              <w:ind w:firstLineChars="200" w:firstLine="480"/>
              <w:jc w:val="left"/>
              <w:rPr>
                <w:rFonts w:ascii="仿宋" w:eastAsia="仿宋" w:hAnsi="仿宋" w:hint="eastAsia"/>
                <w:sz w:val="24"/>
              </w:rPr>
            </w:pPr>
          </w:p>
          <w:p w:rsidR="00862D98" w:rsidRDefault="00862D98" w:rsidP="004B0947">
            <w:pPr>
              <w:widowControl/>
              <w:spacing w:line="360" w:lineRule="auto"/>
              <w:ind w:firstLineChars="200" w:firstLine="480"/>
              <w:jc w:val="left"/>
              <w:rPr>
                <w:rFonts w:ascii="仿宋" w:eastAsia="仿宋" w:hAnsi="仿宋" w:hint="eastAsia"/>
                <w:sz w:val="24"/>
              </w:rPr>
            </w:pPr>
          </w:p>
          <w:p w:rsidR="00862D98" w:rsidRDefault="00862D98" w:rsidP="004B0947">
            <w:pPr>
              <w:widowControl/>
              <w:spacing w:line="360" w:lineRule="auto"/>
              <w:ind w:firstLineChars="200" w:firstLine="480"/>
              <w:jc w:val="left"/>
              <w:rPr>
                <w:rFonts w:ascii="仿宋" w:eastAsia="仿宋" w:hAnsi="仿宋" w:hint="eastAsia"/>
                <w:sz w:val="24"/>
              </w:rPr>
            </w:pPr>
          </w:p>
          <w:p w:rsidR="00862D98" w:rsidRDefault="00862D98" w:rsidP="004B0947">
            <w:pPr>
              <w:widowControl/>
              <w:spacing w:line="360" w:lineRule="auto"/>
              <w:ind w:firstLineChars="200" w:firstLine="480"/>
              <w:jc w:val="left"/>
              <w:rPr>
                <w:rFonts w:ascii="仿宋" w:eastAsia="仿宋" w:hAnsi="仿宋" w:hint="eastAsia"/>
                <w:sz w:val="24"/>
              </w:rPr>
            </w:pPr>
          </w:p>
          <w:p w:rsidR="00862D98" w:rsidRPr="006802AB" w:rsidRDefault="00862D98" w:rsidP="00862D98">
            <w:pPr>
              <w:widowControl/>
              <w:spacing w:line="360" w:lineRule="auto"/>
              <w:jc w:val="left"/>
              <w:rPr>
                <w:rFonts w:ascii="仿宋" w:eastAsia="仿宋" w:hAnsi="仿宋" w:hint="eastAsia"/>
                <w:sz w:val="24"/>
              </w:rPr>
            </w:pPr>
          </w:p>
        </w:tc>
      </w:tr>
      <w:tr w:rsidR="00A04284">
        <w:trPr>
          <w:gridAfter w:val="1"/>
          <w:wAfter w:w="66" w:type="dxa"/>
          <w:trHeight w:val="4678"/>
          <w:jc w:val="center"/>
        </w:trPr>
        <w:tc>
          <w:tcPr>
            <w:tcW w:w="8502" w:type="dxa"/>
            <w:tcBorders>
              <w:top w:val="single" w:sz="2" w:space="0" w:color="000000"/>
              <w:left w:val="single" w:sz="2" w:space="0" w:color="000000"/>
              <w:bottom w:val="single" w:sz="2" w:space="0" w:color="000000"/>
              <w:right w:val="single" w:sz="2" w:space="0" w:color="000000"/>
            </w:tcBorders>
          </w:tcPr>
          <w:p w:rsidR="00A04284" w:rsidRDefault="00A04284" w:rsidP="003D1266">
            <w:pPr>
              <w:spacing w:beforeLines="50" w:line="360" w:lineRule="auto"/>
              <w:ind w:firstLineChars="200" w:firstLine="602"/>
              <w:jc w:val="left"/>
              <w:rPr>
                <w:rFonts w:ascii="仿宋" w:eastAsia="仿宋" w:hAnsi="仿宋"/>
                <w:b/>
                <w:sz w:val="30"/>
                <w:szCs w:val="30"/>
              </w:rPr>
            </w:pPr>
            <w:r w:rsidRPr="00FB00A8">
              <w:rPr>
                <w:rFonts w:ascii="仿宋" w:eastAsia="仿宋" w:hAnsi="仿宋" w:hint="eastAsia"/>
                <w:b/>
                <w:sz w:val="30"/>
                <w:szCs w:val="30"/>
              </w:rPr>
              <w:lastRenderedPageBreak/>
              <w:t>3.研究方法</w:t>
            </w:r>
            <w:r w:rsidR="00A30A88" w:rsidRPr="00FB00A8">
              <w:rPr>
                <w:rFonts w:ascii="仿宋" w:eastAsia="仿宋" w:hAnsi="仿宋" w:hint="eastAsia"/>
                <w:b/>
                <w:sz w:val="30"/>
                <w:szCs w:val="30"/>
              </w:rPr>
              <w:t>（限500字）</w:t>
            </w:r>
          </w:p>
          <w:p w:rsidR="00530BEF" w:rsidRPr="00896ABF" w:rsidRDefault="00530BEF" w:rsidP="00530BEF">
            <w:pPr>
              <w:widowControl/>
              <w:spacing w:line="360" w:lineRule="auto"/>
              <w:rPr>
                <w:rFonts w:ascii="仿宋" w:eastAsia="仿宋" w:hAnsi="仿宋" w:hint="eastAsia"/>
                <w:b/>
                <w:sz w:val="24"/>
              </w:rPr>
            </w:pPr>
            <w:r w:rsidRPr="00896ABF">
              <w:rPr>
                <w:rFonts w:ascii="仿宋" w:eastAsia="仿宋" w:hAnsi="仿宋" w:hint="eastAsia"/>
                <w:b/>
                <w:sz w:val="24"/>
              </w:rPr>
              <w:t>（一）采用文献法、量表调查法和深度访谈法进行研究</w:t>
            </w:r>
          </w:p>
          <w:p w:rsidR="00530BEF" w:rsidRDefault="00530BEF" w:rsidP="00207497">
            <w:pPr>
              <w:widowControl/>
              <w:adjustRightInd w:val="0"/>
              <w:spacing w:line="360" w:lineRule="auto"/>
              <w:textAlignment w:val="baseline"/>
              <w:rPr>
                <w:rFonts w:ascii="仿宋" w:eastAsia="仿宋" w:hAnsi="仿宋"/>
                <w:b/>
                <w:sz w:val="24"/>
              </w:rPr>
            </w:pPr>
            <w:r>
              <w:rPr>
                <w:rFonts w:ascii="仿宋_GB2312" w:eastAsia="仿宋_GB2312" w:hint="eastAsia"/>
                <w:sz w:val="24"/>
              </w:rPr>
              <w:t>1、</w:t>
            </w:r>
            <w:r>
              <w:rPr>
                <w:rFonts w:ascii="仿宋" w:eastAsia="仿宋" w:hAnsi="仿宋" w:hint="eastAsia"/>
                <w:b/>
                <w:sz w:val="24"/>
              </w:rPr>
              <w:t>文献研究法</w:t>
            </w:r>
          </w:p>
          <w:p w:rsidR="00530BEF" w:rsidRDefault="00207497" w:rsidP="00530BEF">
            <w:pPr>
              <w:widowControl/>
              <w:adjustRightInd w:val="0"/>
              <w:spacing w:line="360" w:lineRule="auto"/>
              <w:ind w:firstLineChars="200" w:firstLine="480"/>
              <w:textAlignment w:val="baseline"/>
              <w:rPr>
                <w:rFonts w:ascii="仿宋" w:eastAsia="仿宋" w:hAnsi="仿宋" w:hint="eastAsia"/>
                <w:sz w:val="24"/>
              </w:rPr>
            </w:pPr>
            <w:r>
              <w:rPr>
                <w:rFonts w:ascii="仿宋" w:eastAsia="仿宋" w:hAnsi="仿宋" w:hint="eastAsia"/>
                <w:sz w:val="24"/>
              </w:rPr>
              <w:t>通过对相关文献</w:t>
            </w:r>
            <w:r w:rsidR="00530BEF">
              <w:rPr>
                <w:rFonts w:ascii="仿宋" w:eastAsia="仿宋" w:hAnsi="仿宋" w:hint="eastAsia"/>
                <w:sz w:val="24"/>
              </w:rPr>
              <w:t>的查阅和梳理，把握高职</w:t>
            </w:r>
            <w:r w:rsidR="00614644">
              <w:rPr>
                <w:rFonts w:ascii="仿宋" w:eastAsia="仿宋" w:hAnsi="仿宋" w:hint="eastAsia"/>
                <w:sz w:val="24"/>
              </w:rPr>
              <w:t>财经</w:t>
            </w:r>
            <w:r w:rsidR="00530BEF">
              <w:rPr>
                <w:rFonts w:ascii="仿宋" w:eastAsia="仿宋" w:hAnsi="仿宋" w:hint="eastAsia"/>
                <w:sz w:val="24"/>
              </w:rPr>
              <w:t>教育与广东经济发展的现状，了解“大智云移”背景下财经类人才需求的转变，并对需求进行分析。</w:t>
            </w:r>
          </w:p>
          <w:p w:rsidR="00530BEF" w:rsidRDefault="00530BEF" w:rsidP="00207497">
            <w:pPr>
              <w:widowControl/>
              <w:adjustRightInd w:val="0"/>
              <w:spacing w:line="360" w:lineRule="auto"/>
              <w:textAlignment w:val="baseline"/>
              <w:rPr>
                <w:rFonts w:ascii="仿宋" w:eastAsia="仿宋" w:hAnsi="仿宋"/>
                <w:b/>
                <w:sz w:val="24"/>
              </w:rPr>
            </w:pPr>
            <w:r>
              <w:rPr>
                <w:rFonts w:ascii="仿宋_GB2312" w:eastAsia="仿宋_GB2312" w:hint="eastAsia"/>
                <w:sz w:val="24"/>
              </w:rPr>
              <w:t>2、</w:t>
            </w:r>
            <w:r>
              <w:rPr>
                <w:rFonts w:ascii="仿宋" w:eastAsia="仿宋" w:hAnsi="仿宋" w:hint="eastAsia"/>
                <w:b/>
                <w:sz w:val="24"/>
              </w:rPr>
              <w:t>调查研究法</w:t>
            </w:r>
          </w:p>
          <w:p w:rsidR="00530BEF" w:rsidRDefault="00207497" w:rsidP="00530BEF">
            <w:pPr>
              <w:widowControl/>
              <w:spacing w:line="360" w:lineRule="auto"/>
              <w:ind w:firstLineChars="200" w:firstLine="480"/>
              <w:rPr>
                <w:rFonts w:ascii="仿宋" w:eastAsia="仿宋" w:hAnsi="仿宋" w:hint="eastAsia"/>
                <w:sz w:val="24"/>
              </w:rPr>
            </w:pPr>
            <w:r>
              <w:rPr>
                <w:rFonts w:ascii="仿宋" w:eastAsia="仿宋" w:hAnsi="仿宋" w:hint="eastAsia"/>
                <w:sz w:val="24"/>
              </w:rPr>
              <w:t>通过对企业用工及大学生就业的调研，深入分析当前我国</w:t>
            </w:r>
            <w:r w:rsidR="00530BEF">
              <w:rPr>
                <w:rFonts w:ascii="仿宋" w:eastAsia="仿宋" w:hAnsi="仿宋" w:hint="eastAsia"/>
                <w:sz w:val="24"/>
              </w:rPr>
              <w:t>高职</w:t>
            </w:r>
            <w:r w:rsidR="00A67C56">
              <w:rPr>
                <w:rFonts w:ascii="仿宋" w:eastAsia="仿宋" w:hAnsi="仿宋" w:hint="eastAsia"/>
                <w:sz w:val="24"/>
              </w:rPr>
              <w:t>财经专业</w:t>
            </w:r>
            <w:r w:rsidR="00530BEF">
              <w:rPr>
                <w:rFonts w:ascii="仿宋" w:eastAsia="仿宋" w:hAnsi="仿宋" w:hint="eastAsia"/>
                <w:sz w:val="24"/>
              </w:rPr>
              <w:t>教育在人才培养与广东经济发展</w:t>
            </w:r>
            <w:r w:rsidR="00A67C56">
              <w:rPr>
                <w:rFonts w:ascii="仿宋" w:eastAsia="仿宋" w:hAnsi="仿宋" w:hint="eastAsia"/>
                <w:sz w:val="24"/>
              </w:rPr>
              <w:t>人才需求</w:t>
            </w:r>
            <w:r w:rsidR="00530BEF">
              <w:rPr>
                <w:rFonts w:ascii="仿宋" w:eastAsia="仿宋" w:hAnsi="仿宋" w:hint="eastAsia"/>
                <w:sz w:val="24"/>
              </w:rPr>
              <w:t>存在的</w:t>
            </w:r>
            <w:r w:rsidR="00A67C56">
              <w:rPr>
                <w:rFonts w:ascii="仿宋" w:eastAsia="仿宋" w:hAnsi="仿宋" w:hint="eastAsia"/>
                <w:sz w:val="24"/>
              </w:rPr>
              <w:t>矛盾</w:t>
            </w:r>
            <w:r w:rsidR="00BE76C9">
              <w:rPr>
                <w:rFonts w:ascii="仿宋" w:eastAsia="仿宋" w:hAnsi="仿宋" w:hint="eastAsia"/>
                <w:sz w:val="24"/>
              </w:rPr>
              <w:t>。联合政府</w:t>
            </w:r>
            <w:r w:rsidR="00530BEF">
              <w:rPr>
                <w:rFonts w:ascii="仿宋" w:eastAsia="仿宋" w:hAnsi="仿宋" w:hint="eastAsia"/>
                <w:sz w:val="24"/>
              </w:rPr>
              <w:t>、各专业指导委员会、行业指导委员会展开调查，分析人才需求和探讨办学模式。</w:t>
            </w:r>
          </w:p>
          <w:p w:rsidR="00530BEF" w:rsidRDefault="00530BEF" w:rsidP="00207497">
            <w:pPr>
              <w:widowControl/>
              <w:adjustRightInd w:val="0"/>
              <w:spacing w:line="360" w:lineRule="auto"/>
              <w:textAlignment w:val="baseline"/>
              <w:rPr>
                <w:rFonts w:ascii="仿宋" w:eastAsia="仿宋" w:hAnsi="仿宋"/>
                <w:b/>
                <w:sz w:val="24"/>
              </w:rPr>
            </w:pPr>
            <w:r>
              <w:rPr>
                <w:rFonts w:ascii="仿宋" w:eastAsia="仿宋" w:hAnsi="仿宋" w:hint="eastAsia"/>
                <w:sz w:val="24"/>
              </w:rPr>
              <w:t>3、</w:t>
            </w:r>
            <w:r>
              <w:rPr>
                <w:rFonts w:ascii="仿宋" w:eastAsia="仿宋" w:hAnsi="仿宋" w:hint="eastAsia"/>
                <w:b/>
                <w:sz w:val="24"/>
              </w:rPr>
              <w:t>定量分析法</w:t>
            </w:r>
          </w:p>
          <w:p w:rsidR="00530BEF" w:rsidRDefault="00BE76C9" w:rsidP="00530BEF">
            <w:pPr>
              <w:widowControl/>
              <w:adjustRightInd w:val="0"/>
              <w:spacing w:line="360" w:lineRule="auto"/>
              <w:ind w:firstLineChars="200" w:firstLine="480"/>
              <w:textAlignment w:val="baseline"/>
              <w:rPr>
                <w:rFonts w:ascii="仿宋" w:eastAsia="仿宋" w:hAnsi="仿宋" w:hint="eastAsia"/>
                <w:sz w:val="24"/>
              </w:rPr>
            </w:pPr>
            <w:r>
              <w:rPr>
                <w:rFonts w:ascii="仿宋" w:eastAsia="仿宋" w:hAnsi="仿宋" w:hint="eastAsia"/>
                <w:sz w:val="24"/>
              </w:rPr>
              <w:t>从示范性高职院校人才培养</w:t>
            </w:r>
            <w:r w:rsidR="00530BEF">
              <w:rPr>
                <w:rFonts w:ascii="仿宋" w:eastAsia="仿宋" w:hAnsi="仿宋" w:hint="eastAsia"/>
                <w:sz w:val="24"/>
              </w:rPr>
              <w:t>实际案例调研出发，采用比较、比率及趋势等相关定量</w:t>
            </w:r>
            <w:r>
              <w:rPr>
                <w:rFonts w:ascii="仿宋" w:eastAsia="仿宋" w:hAnsi="仿宋" w:hint="eastAsia"/>
                <w:sz w:val="24"/>
              </w:rPr>
              <w:t>分析法归纳经验、</w:t>
            </w:r>
            <w:r w:rsidR="00207497">
              <w:rPr>
                <w:rFonts w:ascii="仿宋" w:eastAsia="仿宋" w:hAnsi="仿宋" w:hint="eastAsia"/>
                <w:sz w:val="24"/>
              </w:rPr>
              <w:t>启示和尚待解决的问题，探索适合经济发展的</w:t>
            </w:r>
            <w:r w:rsidR="00530BEF">
              <w:rPr>
                <w:rFonts w:ascii="仿宋" w:eastAsia="仿宋" w:hAnsi="仿宋" w:hint="eastAsia"/>
                <w:sz w:val="24"/>
              </w:rPr>
              <w:t>高职</w:t>
            </w:r>
            <w:r>
              <w:rPr>
                <w:rFonts w:ascii="仿宋" w:eastAsia="仿宋" w:hAnsi="仿宋" w:hint="eastAsia"/>
                <w:sz w:val="24"/>
              </w:rPr>
              <w:t>财经</w:t>
            </w:r>
            <w:r w:rsidR="00530BEF">
              <w:rPr>
                <w:rFonts w:ascii="仿宋" w:eastAsia="仿宋" w:hAnsi="仿宋" w:hint="eastAsia"/>
                <w:sz w:val="24"/>
              </w:rPr>
              <w:t>教育人才培养方案和课程设置衔接等方面的对策。</w:t>
            </w:r>
          </w:p>
          <w:p w:rsidR="00530BEF" w:rsidRPr="00896ABF" w:rsidRDefault="00530BEF" w:rsidP="00530BEF">
            <w:pPr>
              <w:widowControl/>
              <w:spacing w:line="360" w:lineRule="auto"/>
              <w:rPr>
                <w:rFonts w:ascii="仿宋" w:eastAsia="仿宋" w:hAnsi="仿宋"/>
                <w:b/>
                <w:sz w:val="24"/>
              </w:rPr>
            </w:pPr>
            <w:r w:rsidRPr="00896ABF">
              <w:rPr>
                <w:rFonts w:ascii="仿宋" w:eastAsia="仿宋" w:hAnsi="仿宋" w:hint="eastAsia"/>
                <w:b/>
                <w:sz w:val="24"/>
              </w:rPr>
              <w:t>（二）具体研究工具</w:t>
            </w:r>
          </w:p>
          <w:p w:rsidR="00530BEF" w:rsidRPr="00896ABF" w:rsidRDefault="00530BEF" w:rsidP="00530BEF">
            <w:pPr>
              <w:widowControl/>
              <w:spacing w:line="360" w:lineRule="auto"/>
              <w:ind w:firstLineChars="200" w:firstLine="480"/>
              <w:rPr>
                <w:rFonts w:ascii="仿宋" w:eastAsia="仿宋" w:hAnsi="仿宋" w:hint="eastAsia"/>
                <w:sz w:val="24"/>
              </w:rPr>
            </w:pPr>
            <w:r w:rsidRPr="00896ABF">
              <w:rPr>
                <w:rFonts w:ascii="仿宋" w:eastAsia="仿宋" w:hAnsi="仿宋" w:hint="eastAsia"/>
                <w:sz w:val="24"/>
              </w:rPr>
              <w:t>使用李克特5</w:t>
            </w:r>
            <w:r w:rsidR="008651C8" w:rsidRPr="00896ABF">
              <w:rPr>
                <w:rFonts w:ascii="仿宋" w:eastAsia="仿宋" w:hAnsi="仿宋" w:hint="eastAsia"/>
                <w:sz w:val="24"/>
              </w:rPr>
              <w:t>点量表调查法深入财经专业</w:t>
            </w:r>
            <w:r w:rsidRPr="00896ABF">
              <w:rPr>
                <w:rFonts w:ascii="仿宋" w:eastAsia="仿宋" w:hAnsi="仿宋" w:hint="eastAsia"/>
                <w:sz w:val="24"/>
              </w:rPr>
              <w:t>就业方向的不同用人企业，分析其不同岗位需求，获得第一手数据，再使用SPSS25.0软件进行分析。具体如图2所示：</w:t>
            </w:r>
          </w:p>
          <w:p w:rsidR="00530BEF" w:rsidRDefault="00D55A75" w:rsidP="003D1266">
            <w:pPr>
              <w:spacing w:beforeLines="50" w:line="360" w:lineRule="auto"/>
              <w:ind w:firstLineChars="200" w:firstLine="420"/>
              <w:jc w:val="left"/>
              <w:rPr>
                <w:rFonts w:ascii="仿宋" w:eastAsia="仿宋" w:hAnsi="仿宋" w:hint="eastAsia"/>
                <w:b/>
                <w:sz w:val="30"/>
                <w:szCs w:val="30"/>
              </w:rPr>
            </w:pPr>
            <w:r>
              <w:rPr>
                <w:noProof/>
              </w:rPr>
              <w:drawing>
                <wp:inline distT="0" distB="0" distL="0" distR="0">
                  <wp:extent cx="4954270" cy="263334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srcRect/>
                          <a:stretch>
                            <a:fillRect/>
                          </a:stretch>
                        </pic:blipFill>
                        <pic:spPr bwMode="auto">
                          <a:xfrm>
                            <a:off x="0" y="0"/>
                            <a:ext cx="4954270" cy="2633345"/>
                          </a:xfrm>
                          <a:prstGeom prst="rect">
                            <a:avLst/>
                          </a:prstGeom>
                          <a:noFill/>
                          <a:ln w="9525">
                            <a:noFill/>
                            <a:miter lim="800000"/>
                            <a:headEnd/>
                            <a:tailEnd/>
                          </a:ln>
                          <a:effectLst/>
                        </pic:spPr>
                      </pic:pic>
                    </a:graphicData>
                  </a:graphic>
                </wp:inline>
              </w:drawing>
            </w:r>
          </w:p>
          <w:p w:rsidR="001055A9" w:rsidRPr="003D1266" w:rsidRDefault="00530BEF" w:rsidP="00530BEF">
            <w:pPr>
              <w:spacing w:beforeLines="50" w:line="360" w:lineRule="auto"/>
              <w:ind w:firstLineChars="200" w:firstLine="480"/>
              <w:jc w:val="center"/>
              <w:rPr>
                <w:rFonts w:ascii="仿宋" w:eastAsia="仿宋" w:hAnsi="仿宋" w:hint="eastAsia"/>
                <w:sz w:val="24"/>
              </w:rPr>
            </w:pPr>
            <w:r w:rsidRPr="00530BEF">
              <w:rPr>
                <w:rFonts w:ascii="仿宋" w:eastAsia="仿宋" w:hAnsi="仿宋" w:hint="eastAsia"/>
                <w:sz w:val="24"/>
              </w:rPr>
              <w:t>图2  研究方法和工具示意图</w:t>
            </w:r>
          </w:p>
        </w:tc>
      </w:tr>
      <w:tr w:rsidR="008659E6">
        <w:trPr>
          <w:gridAfter w:val="1"/>
          <w:wAfter w:w="66" w:type="dxa"/>
          <w:trHeight w:val="4678"/>
          <w:jc w:val="center"/>
        </w:trPr>
        <w:tc>
          <w:tcPr>
            <w:tcW w:w="8502" w:type="dxa"/>
            <w:tcBorders>
              <w:top w:val="single" w:sz="2" w:space="0" w:color="000000"/>
              <w:left w:val="single" w:sz="2" w:space="0" w:color="000000"/>
              <w:bottom w:val="single" w:sz="2" w:space="0" w:color="000000"/>
              <w:right w:val="single" w:sz="2" w:space="0" w:color="000000"/>
            </w:tcBorders>
          </w:tcPr>
          <w:p w:rsidR="008659E6" w:rsidRPr="003D1266" w:rsidRDefault="00A30A88" w:rsidP="003D1266">
            <w:pPr>
              <w:widowControl/>
              <w:adjustRightInd w:val="0"/>
              <w:spacing w:line="360" w:lineRule="auto"/>
              <w:ind w:firstLineChars="200" w:firstLine="602"/>
              <w:textAlignment w:val="baseline"/>
              <w:rPr>
                <w:rFonts w:ascii="仿宋" w:eastAsia="仿宋" w:hAnsi="仿宋"/>
                <w:b/>
                <w:sz w:val="30"/>
                <w:szCs w:val="30"/>
              </w:rPr>
            </w:pPr>
            <w:r w:rsidRPr="003D1266">
              <w:rPr>
                <w:rFonts w:ascii="仿宋" w:eastAsia="仿宋" w:hAnsi="仿宋" w:hint="eastAsia"/>
                <w:b/>
                <w:sz w:val="30"/>
                <w:szCs w:val="30"/>
              </w:rPr>
              <w:lastRenderedPageBreak/>
              <w:t>4</w:t>
            </w:r>
            <w:r w:rsidR="008659E6" w:rsidRPr="003D1266">
              <w:rPr>
                <w:rFonts w:ascii="仿宋" w:eastAsia="仿宋" w:hAnsi="仿宋" w:hint="eastAsia"/>
                <w:b/>
                <w:sz w:val="30"/>
                <w:szCs w:val="30"/>
              </w:rPr>
              <w:t>.实施</w:t>
            </w:r>
            <w:r w:rsidRPr="003D1266">
              <w:rPr>
                <w:rFonts w:ascii="仿宋" w:eastAsia="仿宋" w:hAnsi="仿宋" w:hint="eastAsia"/>
                <w:b/>
                <w:sz w:val="30"/>
                <w:szCs w:val="30"/>
              </w:rPr>
              <w:t>计划</w:t>
            </w:r>
            <w:r w:rsidR="008659E6" w:rsidRPr="003D1266">
              <w:rPr>
                <w:rFonts w:ascii="仿宋" w:eastAsia="仿宋" w:hAnsi="仿宋" w:hint="eastAsia"/>
                <w:b/>
                <w:sz w:val="30"/>
                <w:szCs w:val="30"/>
              </w:rPr>
              <w:t>（限</w:t>
            </w:r>
            <w:r w:rsidRPr="003D1266">
              <w:rPr>
                <w:rFonts w:ascii="仿宋" w:eastAsia="仿宋" w:hAnsi="仿宋" w:hint="eastAsia"/>
                <w:b/>
                <w:sz w:val="30"/>
                <w:szCs w:val="30"/>
              </w:rPr>
              <w:t>1</w:t>
            </w:r>
            <w:r w:rsidR="008659E6" w:rsidRPr="003D1266">
              <w:rPr>
                <w:rFonts w:ascii="仿宋" w:eastAsia="仿宋" w:hAnsi="仿宋" w:hint="eastAsia"/>
                <w:b/>
                <w:sz w:val="30"/>
                <w:szCs w:val="30"/>
              </w:rPr>
              <w:t>000字）</w:t>
            </w:r>
          </w:p>
          <w:p w:rsidR="003D1266" w:rsidRPr="003D1266" w:rsidRDefault="0058731B" w:rsidP="003D1266">
            <w:pPr>
              <w:widowControl/>
              <w:adjustRightInd w:val="0"/>
              <w:spacing w:line="360" w:lineRule="auto"/>
              <w:textAlignment w:val="baseline"/>
              <w:rPr>
                <w:rFonts w:ascii="仿宋" w:eastAsia="仿宋" w:hAnsi="仿宋" w:hint="eastAsia"/>
                <w:b/>
                <w:sz w:val="24"/>
              </w:rPr>
            </w:pPr>
            <w:r>
              <w:rPr>
                <w:rFonts w:ascii="仿宋" w:eastAsia="仿宋" w:hAnsi="仿宋" w:hint="eastAsia"/>
                <w:b/>
                <w:sz w:val="24"/>
              </w:rPr>
              <w:t>(</w:t>
            </w:r>
            <w:proofErr w:type="gramStart"/>
            <w:r>
              <w:rPr>
                <w:rFonts w:ascii="仿宋" w:eastAsia="仿宋" w:hAnsi="仿宋" w:hint="eastAsia"/>
                <w:b/>
                <w:sz w:val="24"/>
              </w:rPr>
              <w:t>一</w:t>
            </w:r>
            <w:proofErr w:type="gramEnd"/>
            <w:r>
              <w:rPr>
                <w:rFonts w:ascii="仿宋" w:eastAsia="仿宋" w:hAnsi="仿宋" w:hint="eastAsia"/>
                <w:b/>
                <w:sz w:val="24"/>
              </w:rPr>
              <w:t>)</w:t>
            </w:r>
            <w:r w:rsidR="003D1266" w:rsidRPr="003D1266">
              <w:rPr>
                <w:rFonts w:ascii="仿宋" w:eastAsia="仿宋" w:hAnsi="仿宋" w:hint="eastAsia"/>
                <w:b/>
                <w:sz w:val="24"/>
              </w:rPr>
              <w:t>实施方案</w:t>
            </w:r>
          </w:p>
          <w:p w:rsidR="000E014A" w:rsidRPr="000E014A" w:rsidRDefault="003D1266" w:rsidP="000E014A">
            <w:pPr>
              <w:widowControl/>
              <w:suppressAutoHyphens/>
              <w:autoSpaceDE w:val="0"/>
              <w:autoSpaceDN w:val="0"/>
              <w:adjustRightInd w:val="0"/>
              <w:spacing w:line="360" w:lineRule="auto"/>
              <w:textAlignment w:val="baseline"/>
              <w:rPr>
                <w:rFonts w:ascii="仿宋" w:eastAsia="仿宋" w:hAnsi="仿宋" w:hint="eastAsia"/>
                <w:b/>
                <w:sz w:val="24"/>
              </w:rPr>
            </w:pPr>
            <w:r w:rsidRPr="000E014A">
              <w:rPr>
                <w:rFonts w:ascii="仿宋" w:eastAsia="仿宋" w:hAnsi="仿宋" w:hint="eastAsia"/>
                <w:b/>
                <w:sz w:val="24"/>
              </w:rPr>
              <w:t>1、成立项目小组，</w:t>
            </w:r>
            <w:r w:rsidR="000E014A" w:rsidRPr="000E014A">
              <w:rPr>
                <w:rFonts w:ascii="仿宋" w:eastAsia="仿宋" w:hAnsi="仿宋" w:hint="eastAsia"/>
                <w:b/>
                <w:sz w:val="24"/>
              </w:rPr>
              <w:t>深入企业，进行项目调研阶段</w:t>
            </w:r>
          </w:p>
          <w:p w:rsidR="003D1266" w:rsidRPr="003D1266" w:rsidRDefault="003D1266" w:rsidP="003D1266">
            <w:pPr>
              <w:widowControl/>
              <w:suppressAutoHyphens/>
              <w:autoSpaceDE w:val="0"/>
              <w:autoSpaceDN w:val="0"/>
              <w:adjustRightInd w:val="0"/>
              <w:spacing w:line="360" w:lineRule="auto"/>
              <w:ind w:firstLineChars="200" w:firstLine="480"/>
              <w:textAlignment w:val="baseline"/>
              <w:rPr>
                <w:rFonts w:ascii="仿宋" w:eastAsia="仿宋" w:hAnsi="仿宋" w:hint="eastAsia"/>
                <w:sz w:val="24"/>
              </w:rPr>
            </w:pPr>
            <w:r w:rsidRPr="003D1266">
              <w:rPr>
                <w:rFonts w:ascii="仿宋" w:eastAsia="仿宋" w:hAnsi="仿宋" w:hint="eastAsia"/>
                <w:sz w:val="24"/>
              </w:rPr>
              <w:t>调研的对象包括与财经类专业相关的政府部门、企事业单位以及省内开设财经类专业的高职院校。调研内容主要为</w:t>
            </w:r>
            <w:r w:rsidR="00EF6F52">
              <w:rPr>
                <w:rFonts w:ascii="仿宋" w:eastAsia="仿宋" w:hAnsi="仿宋" w:hint="eastAsia"/>
                <w:sz w:val="24"/>
              </w:rPr>
              <w:t>“大智云移”背景下</w:t>
            </w:r>
            <w:r w:rsidRPr="003D1266">
              <w:rPr>
                <w:rFonts w:ascii="仿宋" w:eastAsia="仿宋" w:hAnsi="仿宋" w:hint="eastAsia"/>
                <w:sz w:val="24"/>
              </w:rPr>
              <w:t>各级地方政、行、企对不同层次人才的需求状况，政、</w:t>
            </w:r>
            <w:proofErr w:type="gramStart"/>
            <w:r w:rsidRPr="003D1266">
              <w:rPr>
                <w:rFonts w:ascii="仿宋" w:eastAsia="仿宋" w:hAnsi="仿宋" w:hint="eastAsia"/>
                <w:sz w:val="24"/>
              </w:rPr>
              <w:t>企工作</w:t>
            </w:r>
            <w:proofErr w:type="gramEnd"/>
            <w:r w:rsidRPr="003D1266">
              <w:rPr>
                <w:rFonts w:ascii="仿宋" w:eastAsia="仿宋" w:hAnsi="仿宋" w:hint="eastAsia"/>
                <w:sz w:val="24"/>
              </w:rPr>
              <w:t>岗位职能与人才知识结构的对应度，政、</w:t>
            </w:r>
            <w:r w:rsidR="008651C8" w:rsidRPr="003D1266">
              <w:rPr>
                <w:rFonts w:ascii="仿宋" w:eastAsia="仿宋" w:hAnsi="仿宋" w:hint="eastAsia"/>
                <w:sz w:val="24"/>
              </w:rPr>
              <w:t>校</w:t>
            </w:r>
            <w:r w:rsidR="008651C8">
              <w:rPr>
                <w:rFonts w:ascii="仿宋" w:eastAsia="仿宋" w:hAnsi="仿宋" w:hint="eastAsia"/>
                <w:sz w:val="24"/>
              </w:rPr>
              <w:t>、</w:t>
            </w:r>
            <w:r w:rsidR="00EF6F52">
              <w:rPr>
                <w:rFonts w:ascii="仿宋" w:eastAsia="仿宋" w:hAnsi="仿宋" w:hint="eastAsia"/>
                <w:sz w:val="24"/>
              </w:rPr>
              <w:t>行、</w:t>
            </w:r>
            <w:r w:rsidR="008651C8">
              <w:rPr>
                <w:rFonts w:ascii="仿宋" w:eastAsia="仿宋" w:hAnsi="仿宋" w:hint="eastAsia"/>
                <w:sz w:val="24"/>
              </w:rPr>
              <w:t>企</w:t>
            </w:r>
            <w:r w:rsidRPr="003D1266">
              <w:rPr>
                <w:rFonts w:ascii="仿宋" w:eastAsia="仿宋" w:hAnsi="仿宋" w:hint="eastAsia"/>
                <w:sz w:val="24"/>
              </w:rPr>
              <w:t>的合作关联度，目前职业教育层次递进分明度等。通过调研和数据的分析整理，发现职业教育</w:t>
            </w:r>
            <w:r w:rsidR="00EF6F52">
              <w:rPr>
                <w:rFonts w:ascii="仿宋" w:eastAsia="仿宋" w:hAnsi="仿宋" w:hint="eastAsia"/>
                <w:sz w:val="24"/>
              </w:rPr>
              <w:t>联动培养</w:t>
            </w:r>
            <w:r w:rsidRPr="003D1266">
              <w:rPr>
                <w:rFonts w:ascii="仿宋" w:eastAsia="仿宋" w:hAnsi="仿宋" w:hint="eastAsia"/>
                <w:sz w:val="24"/>
              </w:rPr>
              <w:t>中存在的问题</w:t>
            </w:r>
            <w:r w:rsidR="002659D5">
              <w:rPr>
                <w:rFonts w:ascii="仿宋" w:eastAsia="仿宋" w:hAnsi="仿宋" w:hint="eastAsia"/>
                <w:sz w:val="24"/>
              </w:rPr>
              <w:t>及利益结合点。</w:t>
            </w:r>
          </w:p>
          <w:p w:rsidR="00AE0ECF" w:rsidRPr="00AE0ECF" w:rsidRDefault="00D053E1" w:rsidP="000E014A">
            <w:pPr>
              <w:widowControl/>
              <w:suppressAutoHyphens/>
              <w:autoSpaceDE w:val="0"/>
              <w:autoSpaceDN w:val="0"/>
              <w:adjustRightInd w:val="0"/>
              <w:spacing w:line="360" w:lineRule="auto"/>
              <w:textAlignment w:val="baseline"/>
              <w:rPr>
                <w:rFonts w:ascii="仿宋" w:eastAsia="仿宋" w:hAnsi="仿宋" w:hint="eastAsia"/>
                <w:b/>
                <w:sz w:val="24"/>
              </w:rPr>
            </w:pPr>
            <w:r w:rsidRPr="00AE0ECF">
              <w:rPr>
                <w:rFonts w:ascii="仿宋" w:eastAsia="仿宋" w:hAnsi="仿宋" w:hint="eastAsia"/>
                <w:b/>
                <w:sz w:val="24"/>
              </w:rPr>
              <w:t>2</w:t>
            </w:r>
            <w:r w:rsidR="003D1266" w:rsidRPr="00AE0ECF">
              <w:rPr>
                <w:rFonts w:ascii="仿宋" w:eastAsia="仿宋" w:hAnsi="仿宋" w:hint="eastAsia"/>
                <w:b/>
                <w:sz w:val="24"/>
              </w:rPr>
              <w:t>、</w:t>
            </w:r>
            <w:r w:rsidR="00AE0ECF" w:rsidRPr="00AE0ECF">
              <w:rPr>
                <w:rFonts w:ascii="仿宋" w:eastAsia="仿宋" w:hAnsi="仿宋" w:hint="eastAsia"/>
                <w:b/>
                <w:sz w:val="24"/>
              </w:rPr>
              <w:t>创新人才培养体系</w:t>
            </w:r>
          </w:p>
          <w:p w:rsidR="003D1266" w:rsidRDefault="00D053E1" w:rsidP="00AE0ECF">
            <w:pPr>
              <w:widowControl/>
              <w:suppressAutoHyphens/>
              <w:autoSpaceDE w:val="0"/>
              <w:autoSpaceDN w:val="0"/>
              <w:adjustRightInd w:val="0"/>
              <w:spacing w:line="360" w:lineRule="auto"/>
              <w:ind w:firstLineChars="200" w:firstLine="480"/>
              <w:textAlignment w:val="baseline"/>
              <w:rPr>
                <w:rFonts w:ascii="仿宋" w:eastAsia="仿宋" w:hAnsi="仿宋"/>
                <w:sz w:val="24"/>
              </w:rPr>
            </w:pPr>
            <w:r>
              <w:rPr>
                <w:rFonts w:ascii="仿宋" w:eastAsia="仿宋" w:hAnsi="仿宋" w:hint="eastAsia"/>
                <w:sz w:val="24"/>
              </w:rPr>
              <w:t>修订</w:t>
            </w:r>
            <w:r w:rsidR="003D1266" w:rsidRPr="003D1266">
              <w:rPr>
                <w:rFonts w:ascii="仿宋" w:eastAsia="仿宋" w:hAnsi="仿宋" w:hint="eastAsia"/>
                <w:sz w:val="24"/>
              </w:rPr>
              <w:t>人才培养方案和</w:t>
            </w:r>
            <w:r>
              <w:rPr>
                <w:rFonts w:ascii="仿宋" w:eastAsia="仿宋" w:hAnsi="仿宋" w:hint="eastAsia"/>
                <w:sz w:val="24"/>
              </w:rPr>
              <w:t>重构</w:t>
            </w:r>
            <w:r w:rsidR="003D1266" w:rsidRPr="003D1266">
              <w:rPr>
                <w:rFonts w:ascii="仿宋" w:eastAsia="仿宋" w:hAnsi="仿宋" w:hint="eastAsia"/>
                <w:sz w:val="24"/>
              </w:rPr>
              <w:t>对应课程体系，采用编写的相关教材，应用到教学当中，建立专业和产业对接的专业衔接体制，形成不同层次教师的交流学习，最终制定和实施全方位、多方面、多层次的招生方案，形成和实施人才衔接培养模式。</w:t>
            </w:r>
          </w:p>
          <w:p w:rsidR="000E014A" w:rsidRDefault="00D053E1" w:rsidP="000E014A">
            <w:pPr>
              <w:widowControl/>
              <w:suppressAutoHyphens/>
              <w:autoSpaceDE w:val="0"/>
              <w:autoSpaceDN w:val="0"/>
              <w:adjustRightInd w:val="0"/>
              <w:spacing w:line="360" w:lineRule="auto"/>
              <w:textAlignment w:val="baseline"/>
              <w:rPr>
                <w:rFonts w:ascii="仿宋" w:eastAsia="仿宋" w:hAnsi="仿宋" w:hint="eastAsia"/>
                <w:b/>
                <w:sz w:val="24"/>
              </w:rPr>
            </w:pPr>
            <w:r w:rsidRPr="000E014A">
              <w:rPr>
                <w:rFonts w:ascii="仿宋" w:eastAsia="仿宋" w:hAnsi="仿宋" w:hint="eastAsia"/>
                <w:b/>
                <w:sz w:val="24"/>
              </w:rPr>
              <w:t>3</w:t>
            </w:r>
            <w:r w:rsidR="003D1266" w:rsidRPr="000E014A">
              <w:rPr>
                <w:rFonts w:ascii="仿宋" w:eastAsia="仿宋" w:hAnsi="仿宋" w:hint="eastAsia"/>
                <w:b/>
                <w:sz w:val="24"/>
              </w:rPr>
              <w:t>、采用多种形式开展产教融合</w:t>
            </w:r>
          </w:p>
          <w:p w:rsidR="003D1266" w:rsidRPr="003D1266" w:rsidRDefault="003D1266" w:rsidP="000E014A">
            <w:pPr>
              <w:widowControl/>
              <w:suppressAutoHyphens/>
              <w:autoSpaceDE w:val="0"/>
              <w:autoSpaceDN w:val="0"/>
              <w:adjustRightInd w:val="0"/>
              <w:spacing w:line="360" w:lineRule="auto"/>
              <w:ind w:firstLineChars="200" w:firstLine="480"/>
              <w:textAlignment w:val="baseline"/>
              <w:rPr>
                <w:rFonts w:ascii="仿宋" w:eastAsia="仿宋" w:hAnsi="仿宋" w:hint="eastAsia"/>
                <w:sz w:val="24"/>
              </w:rPr>
            </w:pPr>
            <w:r>
              <w:rPr>
                <w:rFonts w:ascii="仿宋" w:eastAsia="仿宋" w:hAnsi="仿宋" w:hint="eastAsia"/>
                <w:sz w:val="24"/>
              </w:rPr>
              <w:t>共建校内实训基地，</w:t>
            </w:r>
            <w:proofErr w:type="gramStart"/>
            <w:r>
              <w:rPr>
                <w:rFonts w:ascii="仿宋" w:eastAsia="仿宋" w:hAnsi="仿宋" w:hint="eastAsia"/>
                <w:sz w:val="24"/>
              </w:rPr>
              <w:t>引企入教</w:t>
            </w:r>
            <w:proofErr w:type="gramEnd"/>
            <w:r>
              <w:rPr>
                <w:rFonts w:ascii="仿宋" w:eastAsia="仿宋" w:hAnsi="仿宋" w:hint="eastAsia"/>
                <w:sz w:val="24"/>
              </w:rPr>
              <w:t>，创建新型财务共享中心，</w:t>
            </w:r>
            <w:r w:rsidR="00D053E1">
              <w:rPr>
                <w:rFonts w:ascii="仿宋" w:eastAsia="仿宋" w:hAnsi="仿宋" w:hint="eastAsia"/>
                <w:sz w:val="24"/>
              </w:rPr>
              <w:t>完善管理机制，</w:t>
            </w:r>
            <w:r>
              <w:rPr>
                <w:rFonts w:ascii="仿宋" w:eastAsia="仿宋" w:hAnsi="仿宋" w:hint="eastAsia"/>
                <w:sz w:val="24"/>
              </w:rPr>
              <w:t>将培养目标转变为管理型财务人才，以适应“大智云移”时代对财务人才的要求。</w:t>
            </w:r>
          </w:p>
          <w:p w:rsidR="003D1266" w:rsidRPr="003D1266" w:rsidRDefault="0058731B" w:rsidP="003D1266">
            <w:pPr>
              <w:widowControl/>
              <w:adjustRightInd w:val="0"/>
              <w:spacing w:line="360" w:lineRule="auto"/>
              <w:textAlignment w:val="baseline"/>
              <w:rPr>
                <w:rFonts w:ascii="仿宋" w:eastAsia="仿宋" w:hAnsi="仿宋" w:hint="eastAsia"/>
                <w:b/>
                <w:sz w:val="24"/>
              </w:rPr>
            </w:pPr>
            <w:r>
              <w:rPr>
                <w:rFonts w:ascii="仿宋" w:eastAsia="仿宋" w:hAnsi="仿宋" w:hint="eastAsia"/>
                <w:b/>
                <w:sz w:val="24"/>
              </w:rPr>
              <w:t>(二)</w:t>
            </w:r>
            <w:r w:rsidR="003D1266" w:rsidRPr="003D1266">
              <w:rPr>
                <w:rFonts w:ascii="仿宋" w:eastAsia="仿宋" w:hAnsi="仿宋" w:hint="eastAsia"/>
                <w:b/>
                <w:sz w:val="24"/>
              </w:rPr>
              <w:t>实施计划</w:t>
            </w:r>
          </w:p>
          <w:p w:rsidR="00310257" w:rsidRDefault="00310257" w:rsidP="00310257">
            <w:pPr>
              <w:spacing w:beforeLines="50"/>
              <w:jc w:val="center"/>
              <w:rPr>
                <w:rFonts w:ascii="仿宋" w:eastAsia="仿宋" w:hAnsi="仿宋" w:hint="eastAsia"/>
                <w:b/>
                <w:sz w:val="24"/>
                <w:szCs w:val="24"/>
              </w:rPr>
            </w:pPr>
            <w:r>
              <w:rPr>
                <w:rFonts w:ascii="仿宋" w:eastAsia="仿宋" w:hAnsi="仿宋" w:hint="eastAsia"/>
                <w:b/>
                <w:szCs w:val="21"/>
              </w:rPr>
              <w:t>表1  课题方案实施计划表</w:t>
            </w:r>
          </w:p>
          <w:tbl>
            <w:tblPr>
              <w:tblpPr w:leftFromText="180" w:rightFromText="180" w:vertAnchor="text" w:horzAnchor="margin" w:tblpXSpec="center" w:tblpY="1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5"/>
              <w:gridCol w:w="6027"/>
            </w:tblGrid>
            <w:tr w:rsidR="00310257" w:rsidRPr="00896ABF" w:rsidTr="00BB0FB8">
              <w:trPr>
                <w:trHeight w:val="447"/>
              </w:trPr>
              <w:tc>
                <w:tcPr>
                  <w:tcW w:w="2425" w:type="dxa"/>
                  <w:shd w:val="clear" w:color="auto" w:fill="D7D7D7"/>
                </w:tcPr>
                <w:p w:rsidR="00310257" w:rsidRPr="00896ABF" w:rsidRDefault="00310257" w:rsidP="00310257">
                  <w:pPr>
                    <w:spacing w:beforeLines="50"/>
                    <w:jc w:val="center"/>
                    <w:rPr>
                      <w:rFonts w:ascii="仿宋" w:eastAsia="仿宋" w:hAnsi="仿宋" w:hint="eastAsia"/>
                      <w:b/>
                      <w:sz w:val="24"/>
                    </w:rPr>
                  </w:pPr>
                  <w:r w:rsidRPr="00896ABF">
                    <w:rPr>
                      <w:rFonts w:ascii="仿宋" w:eastAsia="仿宋" w:hAnsi="仿宋" w:hint="eastAsia"/>
                      <w:b/>
                      <w:sz w:val="24"/>
                    </w:rPr>
                    <w:t>时  间</w:t>
                  </w:r>
                </w:p>
              </w:tc>
              <w:tc>
                <w:tcPr>
                  <w:tcW w:w="6027" w:type="dxa"/>
                  <w:shd w:val="clear" w:color="auto" w:fill="D7D7D7"/>
                </w:tcPr>
                <w:p w:rsidR="00310257" w:rsidRPr="00896ABF" w:rsidRDefault="00310257" w:rsidP="00310257">
                  <w:pPr>
                    <w:spacing w:beforeLines="50"/>
                    <w:jc w:val="center"/>
                    <w:rPr>
                      <w:rFonts w:ascii="仿宋" w:eastAsia="仿宋" w:hAnsi="仿宋" w:hint="eastAsia"/>
                      <w:b/>
                      <w:sz w:val="24"/>
                    </w:rPr>
                  </w:pPr>
                  <w:proofErr w:type="gramStart"/>
                  <w:r w:rsidRPr="00896ABF">
                    <w:rPr>
                      <w:rFonts w:ascii="仿宋" w:eastAsia="仿宋" w:hAnsi="仿宋" w:hint="eastAsia"/>
                      <w:b/>
                      <w:sz w:val="24"/>
                    </w:rPr>
                    <w:t>研</w:t>
                  </w:r>
                  <w:proofErr w:type="gramEnd"/>
                  <w:r w:rsidRPr="00896ABF">
                    <w:rPr>
                      <w:rFonts w:ascii="仿宋" w:eastAsia="仿宋" w:hAnsi="仿宋" w:hint="eastAsia"/>
                      <w:b/>
                      <w:sz w:val="24"/>
                    </w:rPr>
                    <w:t xml:space="preserve"> 究 进 展</w:t>
                  </w:r>
                </w:p>
              </w:tc>
            </w:tr>
            <w:tr w:rsidR="00310257" w:rsidRPr="00896ABF" w:rsidTr="00BB0FB8">
              <w:trPr>
                <w:trHeight w:val="447"/>
              </w:trPr>
              <w:tc>
                <w:tcPr>
                  <w:tcW w:w="2425" w:type="dxa"/>
                  <w:vAlign w:val="center"/>
                </w:tcPr>
                <w:p w:rsidR="00310257" w:rsidRPr="00896ABF" w:rsidRDefault="00310257" w:rsidP="00310257">
                  <w:pPr>
                    <w:spacing w:beforeLines="50"/>
                    <w:ind w:firstLineChars="200" w:firstLine="420"/>
                    <w:jc w:val="left"/>
                    <w:rPr>
                      <w:rFonts w:ascii="仿宋" w:eastAsia="仿宋" w:hAnsi="仿宋" w:hint="eastAsia"/>
                      <w:szCs w:val="21"/>
                    </w:rPr>
                  </w:pPr>
                  <w:r w:rsidRPr="00896ABF">
                    <w:rPr>
                      <w:rFonts w:ascii="仿宋" w:eastAsia="仿宋" w:hAnsi="仿宋" w:hint="eastAsia"/>
                      <w:szCs w:val="21"/>
                    </w:rPr>
                    <w:t>2019.01-2019.03</w:t>
                  </w:r>
                </w:p>
              </w:tc>
              <w:tc>
                <w:tcPr>
                  <w:tcW w:w="6027" w:type="dxa"/>
                  <w:vAlign w:val="center"/>
                </w:tcPr>
                <w:p w:rsidR="00310257" w:rsidRPr="00896ABF" w:rsidRDefault="00310257" w:rsidP="00310257">
                  <w:pPr>
                    <w:spacing w:beforeLines="50"/>
                    <w:ind w:firstLineChars="200" w:firstLine="420"/>
                    <w:jc w:val="left"/>
                    <w:rPr>
                      <w:rFonts w:ascii="仿宋" w:eastAsia="仿宋" w:hAnsi="仿宋" w:hint="eastAsia"/>
                      <w:szCs w:val="21"/>
                    </w:rPr>
                  </w:pPr>
                  <w:r w:rsidRPr="00896ABF">
                    <w:rPr>
                      <w:rFonts w:ascii="仿宋" w:eastAsia="仿宋" w:hAnsi="仿宋" w:hint="eastAsia"/>
                      <w:szCs w:val="21"/>
                    </w:rPr>
                    <w:t>课题整体设计、现有资料分析、设计进一步调研计划，通过问卷、访谈、就业大数据分析，对政</w:t>
                  </w:r>
                  <w:proofErr w:type="gramStart"/>
                  <w:r w:rsidRPr="00896ABF">
                    <w:rPr>
                      <w:rFonts w:ascii="仿宋" w:eastAsia="仿宋" w:hAnsi="仿宋" w:hint="eastAsia"/>
                      <w:szCs w:val="21"/>
                    </w:rPr>
                    <w:t>校行企</w:t>
                  </w:r>
                  <w:proofErr w:type="gramEnd"/>
                  <w:r w:rsidRPr="00896ABF">
                    <w:rPr>
                      <w:rFonts w:ascii="仿宋" w:eastAsia="仿宋" w:hAnsi="仿宋" w:hint="eastAsia"/>
                      <w:szCs w:val="21"/>
                    </w:rPr>
                    <w:t>四方主体利益目标进行分析</w:t>
                  </w:r>
                </w:p>
              </w:tc>
            </w:tr>
            <w:tr w:rsidR="00310257" w:rsidRPr="00896ABF" w:rsidTr="00BB0FB8">
              <w:trPr>
                <w:trHeight w:val="430"/>
              </w:trPr>
              <w:tc>
                <w:tcPr>
                  <w:tcW w:w="2425" w:type="dxa"/>
                  <w:vAlign w:val="center"/>
                </w:tcPr>
                <w:p w:rsidR="00310257" w:rsidRPr="00896ABF" w:rsidRDefault="00310257" w:rsidP="00310257">
                  <w:pPr>
                    <w:spacing w:beforeLines="50"/>
                    <w:ind w:firstLineChars="200" w:firstLine="420"/>
                    <w:jc w:val="left"/>
                    <w:rPr>
                      <w:rFonts w:ascii="仿宋" w:eastAsia="仿宋" w:hAnsi="仿宋" w:hint="eastAsia"/>
                      <w:szCs w:val="21"/>
                    </w:rPr>
                  </w:pPr>
                  <w:r w:rsidRPr="00896ABF">
                    <w:rPr>
                      <w:rFonts w:ascii="仿宋" w:eastAsia="仿宋" w:hAnsi="仿宋" w:hint="eastAsia"/>
                      <w:szCs w:val="21"/>
                    </w:rPr>
                    <w:t>2019.04-2019.10</w:t>
                  </w:r>
                </w:p>
              </w:tc>
              <w:tc>
                <w:tcPr>
                  <w:tcW w:w="6027" w:type="dxa"/>
                  <w:vAlign w:val="center"/>
                </w:tcPr>
                <w:p w:rsidR="00310257" w:rsidRPr="00896ABF" w:rsidRDefault="00310257" w:rsidP="00310257">
                  <w:pPr>
                    <w:spacing w:beforeLines="50"/>
                    <w:ind w:firstLineChars="200" w:firstLine="420"/>
                    <w:jc w:val="left"/>
                    <w:rPr>
                      <w:rFonts w:ascii="仿宋" w:eastAsia="仿宋" w:hAnsi="仿宋" w:hint="eastAsia"/>
                      <w:szCs w:val="21"/>
                    </w:rPr>
                  </w:pPr>
                  <w:r w:rsidRPr="00896ABF">
                    <w:rPr>
                      <w:rFonts w:ascii="仿宋" w:eastAsia="仿宋" w:hAnsi="仿宋" w:hint="eastAsia"/>
                      <w:szCs w:val="21"/>
                    </w:rPr>
                    <w:t>依托全国财经职业教育集团和广东省高职财经类专业指导委员会构建四方联动创新组织</w:t>
                  </w:r>
                </w:p>
              </w:tc>
            </w:tr>
            <w:tr w:rsidR="00310257" w:rsidRPr="00896ABF" w:rsidTr="00BB0FB8">
              <w:trPr>
                <w:trHeight w:val="430"/>
              </w:trPr>
              <w:tc>
                <w:tcPr>
                  <w:tcW w:w="2425" w:type="dxa"/>
                  <w:vAlign w:val="center"/>
                </w:tcPr>
                <w:p w:rsidR="00310257" w:rsidRPr="00896ABF" w:rsidRDefault="00310257" w:rsidP="00310257">
                  <w:pPr>
                    <w:spacing w:beforeLines="50"/>
                    <w:ind w:firstLineChars="200" w:firstLine="420"/>
                    <w:jc w:val="left"/>
                    <w:rPr>
                      <w:rFonts w:ascii="仿宋" w:eastAsia="仿宋" w:hAnsi="仿宋" w:hint="eastAsia"/>
                      <w:szCs w:val="21"/>
                    </w:rPr>
                  </w:pPr>
                  <w:r w:rsidRPr="00896ABF">
                    <w:rPr>
                      <w:rFonts w:ascii="仿宋" w:eastAsia="仿宋" w:hAnsi="仿宋" w:hint="eastAsia"/>
                      <w:szCs w:val="21"/>
                    </w:rPr>
                    <w:t>2019.11-2020.02</w:t>
                  </w:r>
                </w:p>
              </w:tc>
              <w:tc>
                <w:tcPr>
                  <w:tcW w:w="6027" w:type="dxa"/>
                  <w:vAlign w:val="center"/>
                </w:tcPr>
                <w:p w:rsidR="00310257" w:rsidRPr="00896ABF" w:rsidRDefault="00310257" w:rsidP="00310257">
                  <w:pPr>
                    <w:spacing w:beforeLines="50"/>
                    <w:ind w:firstLineChars="200" w:firstLine="420"/>
                    <w:jc w:val="left"/>
                    <w:rPr>
                      <w:rFonts w:ascii="仿宋" w:eastAsia="仿宋" w:hAnsi="仿宋" w:hint="eastAsia"/>
                      <w:szCs w:val="21"/>
                    </w:rPr>
                  </w:pPr>
                  <w:r w:rsidRPr="00896ABF">
                    <w:rPr>
                      <w:rFonts w:ascii="仿宋" w:eastAsia="仿宋" w:hAnsi="仿宋" w:hint="eastAsia"/>
                      <w:szCs w:val="21"/>
                    </w:rPr>
                    <w:t>搭建联动创新平台，</w:t>
                  </w:r>
                  <w:proofErr w:type="gramStart"/>
                  <w:r w:rsidRPr="00896ABF">
                    <w:rPr>
                      <w:rFonts w:ascii="仿宋" w:eastAsia="仿宋" w:hAnsi="仿宋" w:hint="eastAsia"/>
                      <w:szCs w:val="21"/>
                    </w:rPr>
                    <w:t>加强引企入教</w:t>
                  </w:r>
                  <w:proofErr w:type="gramEnd"/>
                  <w:r w:rsidRPr="00896ABF">
                    <w:rPr>
                      <w:rFonts w:ascii="仿宋" w:eastAsia="仿宋" w:hAnsi="仿宋" w:hint="eastAsia"/>
                      <w:szCs w:val="21"/>
                    </w:rPr>
                    <w:t>模式的运用</w:t>
                  </w:r>
                </w:p>
              </w:tc>
            </w:tr>
            <w:tr w:rsidR="00310257" w:rsidRPr="00896ABF" w:rsidTr="00BB0FB8">
              <w:trPr>
                <w:trHeight w:val="447"/>
              </w:trPr>
              <w:tc>
                <w:tcPr>
                  <w:tcW w:w="2425" w:type="dxa"/>
                  <w:vAlign w:val="center"/>
                </w:tcPr>
                <w:p w:rsidR="00310257" w:rsidRPr="00896ABF" w:rsidRDefault="00310257" w:rsidP="00310257">
                  <w:pPr>
                    <w:spacing w:beforeLines="50"/>
                    <w:ind w:firstLineChars="200" w:firstLine="420"/>
                    <w:jc w:val="left"/>
                    <w:rPr>
                      <w:rFonts w:ascii="仿宋" w:eastAsia="仿宋" w:hAnsi="仿宋" w:hint="eastAsia"/>
                      <w:szCs w:val="21"/>
                    </w:rPr>
                  </w:pPr>
                  <w:r w:rsidRPr="00896ABF">
                    <w:rPr>
                      <w:rFonts w:ascii="仿宋" w:eastAsia="仿宋" w:hAnsi="仿宋" w:hint="eastAsia"/>
                      <w:szCs w:val="21"/>
                    </w:rPr>
                    <w:t>2020.03-20</w:t>
                  </w:r>
                  <w:r w:rsidR="007350C9" w:rsidRPr="00896ABF">
                    <w:rPr>
                      <w:rFonts w:ascii="仿宋" w:eastAsia="仿宋" w:hAnsi="仿宋" w:hint="eastAsia"/>
                      <w:szCs w:val="21"/>
                    </w:rPr>
                    <w:t>20</w:t>
                  </w:r>
                  <w:r w:rsidRPr="00896ABF">
                    <w:rPr>
                      <w:rFonts w:ascii="仿宋" w:eastAsia="仿宋" w:hAnsi="仿宋" w:hint="eastAsia"/>
                      <w:szCs w:val="21"/>
                    </w:rPr>
                    <w:t>.06</w:t>
                  </w:r>
                </w:p>
              </w:tc>
              <w:tc>
                <w:tcPr>
                  <w:tcW w:w="6027" w:type="dxa"/>
                </w:tcPr>
                <w:p w:rsidR="00310257" w:rsidRPr="00896ABF" w:rsidRDefault="00310257" w:rsidP="00310257">
                  <w:pPr>
                    <w:spacing w:beforeLines="50"/>
                    <w:ind w:firstLineChars="200" w:firstLine="420"/>
                    <w:jc w:val="left"/>
                    <w:rPr>
                      <w:rFonts w:ascii="仿宋" w:eastAsia="仿宋" w:hAnsi="仿宋" w:hint="eastAsia"/>
                      <w:szCs w:val="21"/>
                    </w:rPr>
                  </w:pPr>
                  <w:r w:rsidRPr="00896ABF">
                    <w:rPr>
                      <w:rFonts w:ascii="仿宋" w:eastAsia="仿宋" w:hAnsi="仿宋" w:hint="eastAsia"/>
                      <w:szCs w:val="21"/>
                    </w:rPr>
                    <w:t>分析现有人才培养方案，结合各岗位能力</w:t>
                  </w:r>
                  <w:r w:rsidR="007350C9" w:rsidRPr="00896ABF">
                    <w:rPr>
                      <w:rFonts w:ascii="仿宋" w:eastAsia="仿宋" w:hAnsi="仿宋" w:hint="eastAsia"/>
                      <w:szCs w:val="21"/>
                    </w:rPr>
                    <w:t>需求</w:t>
                  </w:r>
                  <w:r w:rsidRPr="00896ABF">
                    <w:rPr>
                      <w:rFonts w:ascii="仿宋" w:eastAsia="仿宋" w:hAnsi="仿宋" w:hint="eastAsia"/>
                      <w:szCs w:val="21"/>
                    </w:rPr>
                    <w:t>，创新精细</w:t>
                  </w:r>
                  <w:proofErr w:type="gramStart"/>
                  <w:r w:rsidRPr="00896ABF">
                    <w:rPr>
                      <w:rFonts w:ascii="仿宋" w:eastAsia="仿宋" w:hAnsi="仿宋" w:hint="eastAsia"/>
                      <w:szCs w:val="21"/>
                    </w:rPr>
                    <w:t>化培养</w:t>
                  </w:r>
                  <w:proofErr w:type="gramEnd"/>
                  <w:r w:rsidRPr="00896ABF">
                    <w:rPr>
                      <w:rFonts w:ascii="仿宋" w:eastAsia="仿宋" w:hAnsi="仿宋" w:hint="eastAsia"/>
                      <w:szCs w:val="21"/>
                    </w:rPr>
                    <w:t>方案</w:t>
                  </w:r>
                  <w:r w:rsidR="007350C9" w:rsidRPr="00896ABF">
                    <w:rPr>
                      <w:rFonts w:ascii="仿宋" w:eastAsia="仿宋" w:hAnsi="仿宋" w:hint="eastAsia"/>
                      <w:szCs w:val="21"/>
                    </w:rPr>
                    <w:t>并重构课程体系</w:t>
                  </w:r>
                </w:p>
              </w:tc>
            </w:tr>
            <w:tr w:rsidR="00310257" w:rsidRPr="00896ABF" w:rsidTr="00BB0FB8">
              <w:trPr>
                <w:trHeight w:val="447"/>
              </w:trPr>
              <w:tc>
                <w:tcPr>
                  <w:tcW w:w="2425" w:type="dxa"/>
                  <w:vAlign w:val="center"/>
                </w:tcPr>
                <w:p w:rsidR="00310257" w:rsidRPr="00896ABF" w:rsidRDefault="00310257" w:rsidP="00310257">
                  <w:pPr>
                    <w:spacing w:beforeLines="50"/>
                    <w:ind w:firstLineChars="200" w:firstLine="420"/>
                    <w:jc w:val="left"/>
                    <w:rPr>
                      <w:rFonts w:ascii="仿宋" w:eastAsia="仿宋" w:hAnsi="仿宋" w:hint="eastAsia"/>
                      <w:szCs w:val="21"/>
                    </w:rPr>
                  </w:pPr>
                  <w:r w:rsidRPr="00896ABF">
                    <w:rPr>
                      <w:rFonts w:ascii="仿宋" w:eastAsia="仿宋" w:hAnsi="仿宋" w:hint="eastAsia"/>
                      <w:szCs w:val="21"/>
                    </w:rPr>
                    <w:t>2020.</w:t>
                  </w:r>
                  <w:r w:rsidR="007350C9" w:rsidRPr="00896ABF">
                    <w:rPr>
                      <w:rFonts w:ascii="仿宋" w:eastAsia="仿宋" w:hAnsi="仿宋" w:hint="eastAsia"/>
                      <w:szCs w:val="21"/>
                    </w:rPr>
                    <w:t>0</w:t>
                  </w:r>
                  <w:r w:rsidR="00727416" w:rsidRPr="00896ABF">
                    <w:rPr>
                      <w:rFonts w:ascii="仿宋" w:eastAsia="仿宋" w:hAnsi="仿宋" w:hint="eastAsia"/>
                      <w:szCs w:val="21"/>
                    </w:rPr>
                    <w:t>7</w:t>
                  </w:r>
                  <w:r w:rsidRPr="00896ABF">
                    <w:rPr>
                      <w:rFonts w:ascii="仿宋" w:eastAsia="仿宋" w:hAnsi="仿宋" w:hint="eastAsia"/>
                      <w:szCs w:val="21"/>
                    </w:rPr>
                    <w:t>-2020.</w:t>
                  </w:r>
                  <w:r w:rsidR="007350C9" w:rsidRPr="00896ABF">
                    <w:rPr>
                      <w:rFonts w:ascii="仿宋" w:eastAsia="仿宋" w:hAnsi="仿宋" w:hint="eastAsia"/>
                      <w:szCs w:val="21"/>
                    </w:rPr>
                    <w:t>10</w:t>
                  </w:r>
                </w:p>
              </w:tc>
              <w:tc>
                <w:tcPr>
                  <w:tcW w:w="6027" w:type="dxa"/>
                </w:tcPr>
                <w:p w:rsidR="00310257" w:rsidRPr="00896ABF" w:rsidRDefault="007350C9" w:rsidP="00310257">
                  <w:pPr>
                    <w:spacing w:beforeLines="50"/>
                    <w:ind w:firstLineChars="200" w:firstLine="420"/>
                    <w:jc w:val="left"/>
                    <w:rPr>
                      <w:rFonts w:ascii="仿宋" w:eastAsia="仿宋" w:hAnsi="仿宋" w:hint="eastAsia"/>
                      <w:szCs w:val="21"/>
                    </w:rPr>
                  </w:pPr>
                  <w:r w:rsidRPr="00896ABF">
                    <w:rPr>
                      <w:rFonts w:ascii="仿宋" w:eastAsia="仿宋" w:hAnsi="仿宋" w:hint="eastAsia"/>
                      <w:szCs w:val="21"/>
                    </w:rPr>
                    <w:t>组建联动创新团队，完善管理机制</w:t>
                  </w:r>
                </w:p>
              </w:tc>
            </w:tr>
            <w:tr w:rsidR="00310257" w:rsidRPr="00896ABF" w:rsidTr="00BB0FB8">
              <w:trPr>
                <w:trHeight w:val="447"/>
              </w:trPr>
              <w:tc>
                <w:tcPr>
                  <w:tcW w:w="2425" w:type="dxa"/>
                  <w:vAlign w:val="center"/>
                </w:tcPr>
                <w:p w:rsidR="00310257" w:rsidRPr="00896ABF" w:rsidRDefault="00310257" w:rsidP="00310257">
                  <w:pPr>
                    <w:spacing w:beforeLines="50"/>
                    <w:ind w:firstLineChars="200" w:firstLine="420"/>
                    <w:jc w:val="left"/>
                    <w:rPr>
                      <w:rFonts w:ascii="仿宋" w:eastAsia="仿宋" w:hAnsi="仿宋" w:hint="eastAsia"/>
                      <w:szCs w:val="21"/>
                    </w:rPr>
                  </w:pPr>
                  <w:r w:rsidRPr="00896ABF">
                    <w:rPr>
                      <w:rFonts w:ascii="仿宋" w:eastAsia="仿宋" w:hAnsi="仿宋" w:hint="eastAsia"/>
                      <w:szCs w:val="21"/>
                    </w:rPr>
                    <w:t>2020.</w:t>
                  </w:r>
                  <w:r w:rsidR="007350C9" w:rsidRPr="00896ABF">
                    <w:rPr>
                      <w:rFonts w:ascii="仿宋" w:eastAsia="仿宋" w:hAnsi="仿宋" w:hint="eastAsia"/>
                      <w:szCs w:val="21"/>
                    </w:rPr>
                    <w:t>10</w:t>
                  </w:r>
                  <w:r w:rsidRPr="00896ABF">
                    <w:rPr>
                      <w:rFonts w:ascii="仿宋" w:eastAsia="仿宋" w:hAnsi="仿宋" w:hint="eastAsia"/>
                      <w:szCs w:val="21"/>
                    </w:rPr>
                    <w:t>-2020.12</w:t>
                  </w:r>
                </w:p>
              </w:tc>
              <w:tc>
                <w:tcPr>
                  <w:tcW w:w="6027" w:type="dxa"/>
                </w:tcPr>
                <w:p w:rsidR="00310257" w:rsidRPr="00896ABF" w:rsidRDefault="00310257" w:rsidP="00310257">
                  <w:pPr>
                    <w:spacing w:beforeLines="50"/>
                    <w:ind w:firstLineChars="200" w:firstLine="420"/>
                    <w:jc w:val="left"/>
                    <w:rPr>
                      <w:rFonts w:ascii="仿宋" w:eastAsia="仿宋" w:hAnsi="仿宋" w:hint="eastAsia"/>
                      <w:szCs w:val="21"/>
                    </w:rPr>
                  </w:pPr>
                  <w:r w:rsidRPr="00896ABF">
                    <w:rPr>
                      <w:rFonts w:ascii="仿宋" w:eastAsia="仿宋" w:hAnsi="仿宋" w:hint="eastAsia"/>
                      <w:szCs w:val="21"/>
                    </w:rPr>
                    <w:t>课题深化研究、培养方案具体模块完善；撰写论文、</w:t>
                  </w:r>
                  <w:r w:rsidR="007350C9" w:rsidRPr="00896ABF">
                    <w:rPr>
                      <w:rFonts w:ascii="仿宋" w:eastAsia="仿宋" w:hAnsi="仿宋" w:hint="eastAsia"/>
                      <w:szCs w:val="21"/>
                    </w:rPr>
                    <w:t>出版教材、</w:t>
                  </w:r>
                  <w:r w:rsidRPr="00896ABF">
                    <w:rPr>
                      <w:rFonts w:ascii="仿宋" w:eastAsia="仿宋" w:hAnsi="仿宋" w:hint="eastAsia"/>
                      <w:szCs w:val="21"/>
                    </w:rPr>
                    <w:t>培养方案交与专家征求意见后定稿，结题</w:t>
                  </w:r>
                </w:p>
              </w:tc>
            </w:tr>
          </w:tbl>
          <w:p w:rsidR="003D1266" w:rsidRPr="00310257" w:rsidRDefault="003D1266" w:rsidP="00310257">
            <w:pPr>
              <w:widowControl/>
              <w:suppressAutoHyphens/>
              <w:autoSpaceDE w:val="0"/>
              <w:autoSpaceDN w:val="0"/>
              <w:adjustRightInd w:val="0"/>
              <w:spacing w:line="360" w:lineRule="auto"/>
              <w:ind w:firstLineChars="200" w:firstLine="480"/>
              <w:textAlignment w:val="baseline"/>
              <w:rPr>
                <w:rFonts w:ascii="仿宋" w:eastAsia="仿宋" w:hAnsi="仿宋" w:hint="eastAsia"/>
                <w:sz w:val="24"/>
              </w:rPr>
            </w:pPr>
          </w:p>
        </w:tc>
      </w:tr>
      <w:tr w:rsidR="006504BB" w:rsidTr="006504BB">
        <w:trPr>
          <w:gridAfter w:val="1"/>
          <w:wAfter w:w="66" w:type="dxa"/>
          <w:trHeight w:val="4390"/>
          <w:jc w:val="center"/>
        </w:trPr>
        <w:tc>
          <w:tcPr>
            <w:tcW w:w="8502" w:type="dxa"/>
            <w:tcBorders>
              <w:top w:val="single" w:sz="2" w:space="0" w:color="000000"/>
              <w:left w:val="single" w:sz="2" w:space="0" w:color="000000"/>
              <w:bottom w:val="single" w:sz="2" w:space="0" w:color="000000"/>
              <w:right w:val="single" w:sz="2" w:space="0" w:color="000000"/>
            </w:tcBorders>
          </w:tcPr>
          <w:p w:rsidR="006504BB" w:rsidRDefault="006504BB" w:rsidP="003D1266">
            <w:pPr>
              <w:spacing w:beforeLines="50" w:line="360" w:lineRule="auto"/>
              <w:ind w:firstLineChars="200" w:firstLine="602"/>
              <w:jc w:val="left"/>
              <w:rPr>
                <w:rFonts w:ascii="仿宋" w:eastAsia="仿宋" w:hAnsi="仿宋"/>
                <w:b/>
                <w:sz w:val="30"/>
                <w:szCs w:val="30"/>
              </w:rPr>
            </w:pPr>
            <w:r w:rsidRPr="00FB00A8">
              <w:rPr>
                <w:rFonts w:ascii="仿宋" w:eastAsia="仿宋" w:hAnsi="仿宋" w:hint="eastAsia"/>
                <w:b/>
                <w:sz w:val="30"/>
                <w:szCs w:val="30"/>
              </w:rPr>
              <w:lastRenderedPageBreak/>
              <w:t>5.经费筹措方案（限500字）</w:t>
            </w:r>
          </w:p>
          <w:p w:rsidR="000E014A" w:rsidRDefault="003C3F3B" w:rsidP="0049544E">
            <w:pPr>
              <w:spacing w:beforeLines="50" w:line="360" w:lineRule="auto"/>
              <w:jc w:val="left"/>
              <w:rPr>
                <w:rFonts w:ascii="仿宋" w:eastAsia="仿宋" w:hAnsi="仿宋" w:hint="eastAsia"/>
                <w:b/>
                <w:sz w:val="24"/>
              </w:rPr>
            </w:pPr>
            <w:r>
              <w:rPr>
                <w:rFonts w:ascii="仿宋" w:eastAsia="仿宋" w:hAnsi="仿宋"/>
                <w:sz w:val="24"/>
              </w:rPr>
              <w:t xml:space="preserve"> </w:t>
            </w:r>
            <w:r w:rsidR="0058731B" w:rsidRPr="00183265">
              <w:rPr>
                <w:rFonts w:ascii="仿宋" w:eastAsia="仿宋" w:hAnsi="仿宋" w:hint="eastAsia"/>
                <w:b/>
                <w:sz w:val="24"/>
              </w:rPr>
              <w:t>(</w:t>
            </w:r>
            <w:proofErr w:type="gramStart"/>
            <w:r w:rsidR="0058731B" w:rsidRPr="00183265">
              <w:rPr>
                <w:rFonts w:ascii="仿宋" w:eastAsia="仿宋" w:hAnsi="仿宋" w:hint="eastAsia"/>
                <w:b/>
                <w:sz w:val="24"/>
              </w:rPr>
              <w:t>一</w:t>
            </w:r>
            <w:proofErr w:type="gramEnd"/>
            <w:r w:rsidR="0058731B" w:rsidRPr="00183265">
              <w:rPr>
                <w:rFonts w:ascii="仿宋" w:eastAsia="仿宋" w:hAnsi="仿宋" w:hint="eastAsia"/>
                <w:b/>
                <w:sz w:val="24"/>
              </w:rPr>
              <w:t>)</w:t>
            </w:r>
            <w:r w:rsidR="001E5077" w:rsidRPr="00183265">
              <w:rPr>
                <w:rFonts w:ascii="仿宋" w:eastAsia="仿宋" w:hAnsi="仿宋" w:hint="eastAsia"/>
                <w:b/>
                <w:sz w:val="24"/>
              </w:rPr>
              <w:t>学校</w:t>
            </w:r>
            <w:r w:rsidRPr="00183265">
              <w:rPr>
                <w:rFonts w:ascii="仿宋" w:eastAsia="仿宋" w:hAnsi="仿宋" w:hint="eastAsia"/>
                <w:b/>
                <w:sz w:val="24"/>
              </w:rPr>
              <w:t>的配套资金来源</w:t>
            </w:r>
          </w:p>
          <w:p w:rsidR="000E014A" w:rsidRDefault="001E5077" w:rsidP="000E014A">
            <w:pPr>
              <w:spacing w:beforeLines="50" w:line="360" w:lineRule="auto"/>
              <w:ind w:firstLineChars="196" w:firstLine="470"/>
              <w:jc w:val="left"/>
              <w:rPr>
                <w:rFonts w:ascii="仿宋" w:eastAsia="仿宋" w:hAnsi="仿宋" w:hint="eastAsia"/>
                <w:sz w:val="24"/>
              </w:rPr>
            </w:pPr>
            <w:r>
              <w:rPr>
                <w:rFonts w:ascii="仿宋" w:eastAsia="仿宋" w:hAnsi="仿宋" w:hint="eastAsia"/>
                <w:sz w:val="24"/>
              </w:rPr>
              <w:t>学校</w:t>
            </w:r>
            <w:r w:rsidR="003C3F3B" w:rsidRPr="005C7BC6">
              <w:rPr>
                <w:rFonts w:ascii="仿宋" w:eastAsia="仿宋" w:hAnsi="仿宋" w:hint="eastAsia"/>
                <w:sz w:val="24"/>
              </w:rPr>
              <w:t>制定了《项目建设专项资金管理办法》，项目建设经费实行专户、</w:t>
            </w:r>
            <w:proofErr w:type="gramStart"/>
            <w:r w:rsidR="003C3F3B" w:rsidRPr="005C7BC6">
              <w:rPr>
                <w:rFonts w:ascii="仿宋" w:eastAsia="仿宋" w:hAnsi="仿宋" w:hint="eastAsia"/>
                <w:sz w:val="24"/>
              </w:rPr>
              <w:t>专帐</w:t>
            </w:r>
            <w:proofErr w:type="gramEnd"/>
            <w:r w:rsidR="003C3F3B" w:rsidRPr="005C7BC6">
              <w:rPr>
                <w:rFonts w:ascii="仿宋" w:eastAsia="仿宋" w:hAnsi="仿宋" w:hint="eastAsia"/>
                <w:sz w:val="24"/>
              </w:rPr>
              <w:t>、专款使用，做到统一管理，专款专用，层层落实，跟踪过程，监测绩效。对项目建设所需投入硬件的采购通过政府公开招标，阳光采购，确保资金使用能够到位，节约高效，保证经费用到建设上。</w:t>
            </w:r>
          </w:p>
          <w:p w:rsidR="000E014A" w:rsidRDefault="00183265" w:rsidP="000E014A">
            <w:pPr>
              <w:spacing w:beforeLines="50" w:line="360" w:lineRule="auto"/>
              <w:jc w:val="left"/>
              <w:rPr>
                <w:rFonts w:ascii="仿宋" w:eastAsia="仿宋" w:hAnsi="仿宋" w:hint="eastAsia"/>
                <w:b/>
                <w:sz w:val="24"/>
              </w:rPr>
            </w:pPr>
            <w:r w:rsidRPr="00183265">
              <w:rPr>
                <w:rFonts w:ascii="仿宋" w:eastAsia="仿宋" w:hAnsi="仿宋" w:hint="eastAsia"/>
                <w:b/>
                <w:sz w:val="24"/>
              </w:rPr>
              <w:t>(二)</w:t>
            </w:r>
            <w:r w:rsidR="001E5077" w:rsidRPr="00183265">
              <w:rPr>
                <w:rFonts w:ascii="仿宋" w:eastAsia="仿宋" w:hAnsi="仿宋"/>
                <w:b/>
                <w:sz w:val="24"/>
              </w:rPr>
              <w:t>一流高职建设项目资金</w:t>
            </w:r>
          </w:p>
          <w:p w:rsidR="001E5077" w:rsidRDefault="001E5077" w:rsidP="000E014A">
            <w:pPr>
              <w:spacing w:beforeLines="50" w:line="360" w:lineRule="auto"/>
              <w:ind w:firstLineChars="196" w:firstLine="470"/>
              <w:jc w:val="left"/>
              <w:rPr>
                <w:rFonts w:ascii="仿宋" w:eastAsia="仿宋" w:hAnsi="仿宋"/>
                <w:sz w:val="24"/>
              </w:rPr>
            </w:pPr>
            <w:r>
              <w:rPr>
                <w:rFonts w:ascii="仿宋" w:eastAsia="仿宋" w:hAnsi="仿宋"/>
                <w:sz w:val="24"/>
              </w:rPr>
              <w:t>在一流高职建设会计高水平专业建设过程中，人才培养机制教育教学改革实践项目是</w:t>
            </w:r>
            <w:r w:rsidR="00263A6E">
              <w:rPr>
                <w:rFonts w:ascii="仿宋" w:eastAsia="仿宋" w:hAnsi="仿宋"/>
                <w:sz w:val="24"/>
              </w:rPr>
              <w:t>其标志性成果之一，</w:t>
            </w:r>
            <w:r w:rsidR="00647970">
              <w:rPr>
                <w:rFonts w:ascii="仿宋" w:eastAsia="仿宋" w:hAnsi="仿宋"/>
                <w:sz w:val="24"/>
              </w:rPr>
              <w:t>该项目的研究正符合该</w:t>
            </w:r>
            <w:r w:rsidR="00773424">
              <w:rPr>
                <w:rFonts w:ascii="仿宋" w:eastAsia="仿宋" w:hAnsi="仿宋" w:hint="eastAsia"/>
                <w:sz w:val="24"/>
              </w:rPr>
              <w:t>成果</w:t>
            </w:r>
            <w:r w:rsidR="00647970">
              <w:rPr>
                <w:rFonts w:ascii="仿宋" w:eastAsia="仿宋" w:hAnsi="仿宋"/>
                <w:sz w:val="24"/>
              </w:rPr>
              <w:t>要求，获得立项后，一流高职资金将予以一定的资金支持。</w:t>
            </w:r>
          </w:p>
          <w:p w:rsidR="000E014A" w:rsidRDefault="00183265" w:rsidP="000E014A">
            <w:pPr>
              <w:spacing w:beforeLines="50" w:line="360" w:lineRule="auto"/>
              <w:jc w:val="left"/>
              <w:rPr>
                <w:rFonts w:ascii="仿宋" w:eastAsia="仿宋" w:hAnsi="仿宋" w:hint="eastAsia"/>
                <w:b/>
                <w:sz w:val="24"/>
              </w:rPr>
            </w:pPr>
            <w:r w:rsidRPr="00183265">
              <w:rPr>
                <w:rFonts w:ascii="仿宋" w:eastAsia="仿宋" w:hAnsi="仿宋" w:hint="eastAsia"/>
                <w:b/>
                <w:sz w:val="24"/>
              </w:rPr>
              <w:t>(三)</w:t>
            </w:r>
            <w:r w:rsidR="00241EB8" w:rsidRPr="00183265">
              <w:rPr>
                <w:rFonts w:ascii="仿宋" w:eastAsia="仿宋" w:hAnsi="仿宋"/>
                <w:b/>
                <w:sz w:val="24"/>
              </w:rPr>
              <w:t>自筹资金来源</w:t>
            </w:r>
          </w:p>
          <w:p w:rsidR="00647970" w:rsidRDefault="00241EB8" w:rsidP="00647970">
            <w:pPr>
              <w:spacing w:beforeLines="50" w:line="360" w:lineRule="auto"/>
              <w:ind w:firstLine="480"/>
              <w:jc w:val="left"/>
              <w:rPr>
                <w:rFonts w:ascii="仿宋" w:eastAsia="仿宋" w:hAnsi="仿宋" w:hint="eastAsia"/>
                <w:sz w:val="24"/>
              </w:rPr>
            </w:pPr>
            <w:r>
              <w:rPr>
                <w:rFonts w:ascii="仿宋" w:eastAsia="仿宋" w:hAnsi="仿宋"/>
                <w:sz w:val="24"/>
              </w:rPr>
              <w:t>政</w:t>
            </w:r>
            <w:proofErr w:type="gramStart"/>
            <w:r>
              <w:rPr>
                <w:rFonts w:ascii="仿宋" w:eastAsia="仿宋" w:hAnsi="仿宋"/>
                <w:sz w:val="24"/>
              </w:rPr>
              <w:t>校行企</w:t>
            </w:r>
            <w:proofErr w:type="gramEnd"/>
            <w:r>
              <w:rPr>
                <w:rFonts w:ascii="仿宋" w:eastAsia="仿宋" w:hAnsi="仿宋"/>
                <w:sz w:val="24"/>
              </w:rPr>
              <w:t>联动培养财经类专业人才，企业用人质量得到显著提高。因此，在项目研究过程中，在共建实训基地、</w:t>
            </w:r>
            <w:proofErr w:type="gramStart"/>
            <w:r>
              <w:rPr>
                <w:rFonts w:ascii="仿宋" w:eastAsia="仿宋" w:hAnsi="仿宋"/>
                <w:sz w:val="24"/>
              </w:rPr>
              <w:t>引企入教</w:t>
            </w:r>
            <w:proofErr w:type="gramEnd"/>
            <w:r>
              <w:rPr>
                <w:rFonts w:ascii="仿宋" w:eastAsia="仿宋" w:hAnsi="仿宋"/>
                <w:sz w:val="24"/>
              </w:rPr>
              <w:t>、社会服务等</w:t>
            </w:r>
            <w:r w:rsidR="00704439">
              <w:rPr>
                <w:rFonts w:ascii="仿宋" w:eastAsia="仿宋" w:hAnsi="仿宋" w:hint="eastAsia"/>
                <w:sz w:val="24"/>
              </w:rPr>
              <w:t>方</w:t>
            </w:r>
            <w:r>
              <w:rPr>
                <w:rFonts w:ascii="仿宋" w:eastAsia="仿宋" w:hAnsi="仿宋"/>
                <w:sz w:val="24"/>
              </w:rPr>
              <w:t>面争取取得企业的资金支持。</w:t>
            </w:r>
          </w:p>
        </w:tc>
      </w:tr>
      <w:tr w:rsidR="008659E6">
        <w:trPr>
          <w:trHeight w:val="4209"/>
          <w:jc w:val="center"/>
        </w:trPr>
        <w:tc>
          <w:tcPr>
            <w:tcW w:w="8568" w:type="dxa"/>
            <w:gridSpan w:val="2"/>
            <w:tcBorders>
              <w:top w:val="single" w:sz="2" w:space="0" w:color="000000"/>
              <w:left w:val="single" w:sz="2" w:space="0" w:color="000000"/>
              <w:bottom w:val="single" w:sz="2" w:space="0" w:color="000000"/>
              <w:right w:val="single" w:sz="2" w:space="0" w:color="000000"/>
            </w:tcBorders>
          </w:tcPr>
          <w:p w:rsidR="008659E6" w:rsidRDefault="007A6F5A" w:rsidP="003D1266">
            <w:pPr>
              <w:spacing w:beforeLines="50" w:line="360" w:lineRule="auto"/>
              <w:ind w:firstLineChars="200" w:firstLine="602"/>
              <w:jc w:val="left"/>
              <w:rPr>
                <w:rFonts w:ascii="仿宋" w:eastAsia="仿宋" w:hAnsi="仿宋"/>
                <w:b/>
                <w:sz w:val="30"/>
                <w:szCs w:val="30"/>
              </w:rPr>
            </w:pPr>
            <w:r w:rsidRPr="00FB00A8">
              <w:rPr>
                <w:rFonts w:ascii="仿宋" w:eastAsia="仿宋" w:hAnsi="仿宋" w:hint="eastAsia"/>
                <w:b/>
                <w:sz w:val="30"/>
                <w:szCs w:val="30"/>
              </w:rPr>
              <w:t>6</w:t>
            </w:r>
            <w:r w:rsidR="008659E6" w:rsidRPr="00FB00A8">
              <w:rPr>
                <w:rFonts w:ascii="仿宋" w:eastAsia="仿宋" w:hAnsi="仿宋" w:hint="eastAsia"/>
                <w:b/>
                <w:sz w:val="30"/>
                <w:szCs w:val="30"/>
              </w:rPr>
              <w:t>.</w:t>
            </w:r>
            <w:r w:rsidR="00A30A88" w:rsidRPr="00FB00A8">
              <w:rPr>
                <w:rFonts w:ascii="仿宋" w:eastAsia="仿宋" w:hAnsi="仿宋" w:hint="eastAsia"/>
                <w:b/>
                <w:sz w:val="30"/>
                <w:szCs w:val="30"/>
              </w:rPr>
              <w:t>预期</w:t>
            </w:r>
            <w:r w:rsidR="008659E6" w:rsidRPr="00FB00A8">
              <w:rPr>
                <w:rFonts w:ascii="仿宋" w:eastAsia="仿宋" w:hAnsi="仿宋" w:hint="eastAsia"/>
                <w:b/>
                <w:sz w:val="30"/>
                <w:szCs w:val="30"/>
              </w:rPr>
              <w:t>成果和</w:t>
            </w:r>
            <w:r w:rsidR="00A30A88" w:rsidRPr="00FB00A8">
              <w:rPr>
                <w:rFonts w:ascii="仿宋" w:eastAsia="仿宋" w:hAnsi="仿宋" w:hint="eastAsia"/>
                <w:b/>
                <w:sz w:val="30"/>
                <w:szCs w:val="30"/>
              </w:rPr>
              <w:t>效果</w:t>
            </w:r>
            <w:r w:rsidR="008659E6" w:rsidRPr="00FB00A8">
              <w:rPr>
                <w:rFonts w:ascii="仿宋" w:eastAsia="仿宋" w:hAnsi="仿宋" w:hint="eastAsia"/>
                <w:b/>
                <w:sz w:val="30"/>
                <w:szCs w:val="30"/>
              </w:rPr>
              <w:t>（限</w:t>
            </w:r>
            <w:r w:rsidR="00A30A88" w:rsidRPr="00FB00A8">
              <w:rPr>
                <w:rFonts w:ascii="仿宋" w:eastAsia="仿宋" w:hAnsi="仿宋" w:hint="eastAsia"/>
                <w:b/>
                <w:sz w:val="30"/>
                <w:szCs w:val="30"/>
              </w:rPr>
              <w:t>10</w:t>
            </w:r>
            <w:r w:rsidR="008659E6" w:rsidRPr="00FB00A8">
              <w:rPr>
                <w:rFonts w:ascii="仿宋" w:eastAsia="仿宋" w:hAnsi="仿宋" w:hint="eastAsia"/>
                <w:b/>
                <w:sz w:val="30"/>
                <w:szCs w:val="30"/>
              </w:rPr>
              <w:t>00字）</w:t>
            </w:r>
          </w:p>
          <w:p w:rsidR="008A2C50" w:rsidRPr="008A2C50" w:rsidRDefault="00183265" w:rsidP="008A2C50">
            <w:pPr>
              <w:widowControl/>
              <w:adjustRightInd w:val="0"/>
              <w:spacing w:line="360" w:lineRule="auto"/>
              <w:textAlignment w:val="baseline"/>
              <w:rPr>
                <w:rFonts w:ascii="仿宋" w:eastAsia="仿宋" w:hAnsi="仿宋" w:hint="eastAsia"/>
                <w:b/>
                <w:sz w:val="24"/>
              </w:rPr>
            </w:pPr>
            <w:r>
              <w:rPr>
                <w:rFonts w:ascii="仿宋" w:eastAsia="仿宋" w:hAnsi="仿宋" w:hint="eastAsia"/>
                <w:b/>
                <w:sz w:val="24"/>
              </w:rPr>
              <w:t>(</w:t>
            </w:r>
            <w:proofErr w:type="gramStart"/>
            <w:r>
              <w:rPr>
                <w:rFonts w:ascii="仿宋" w:eastAsia="仿宋" w:hAnsi="仿宋" w:hint="eastAsia"/>
                <w:b/>
                <w:sz w:val="24"/>
              </w:rPr>
              <w:t>一</w:t>
            </w:r>
            <w:proofErr w:type="gramEnd"/>
            <w:r>
              <w:rPr>
                <w:rFonts w:ascii="仿宋" w:eastAsia="仿宋" w:hAnsi="仿宋" w:hint="eastAsia"/>
                <w:b/>
                <w:sz w:val="24"/>
              </w:rPr>
              <w:t>)</w:t>
            </w:r>
            <w:r w:rsidR="008A2C50" w:rsidRPr="008A2C50">
              <w:rPr>
                <w:rFonts w:ascii="仿宋" w:eastAsia="仿宋" w:hAnsi="仿宋" w:hint="eastAsia"/>
                <w:b/>
                <w:sz w:val="24"/>
              </w:rPr>
              <w:t>成果形式</w:t>
            </w:r>
          </w:p>
          <w:p w:rsidR="008A2C50" w:rsidRPr="008A2C50" w:rsidRDefault="008A2C50" w:rsidP="00A320C3">
            <w:pPr>
              <w:widowControl/>
              <w:adjustRightInd w:val="0"/>
              <w:spacing w:line="360" w:lineRule="auto"/>
              <w:ind w:firstLineChars="200" w:firstLine="480"/>
              <w:textAlignment w:val="baseline"/>
              <w:rPr>
                <w:rFonts w:ascii="仿宋" w:eastAsia="仿宋" w:hAnsi="仿宋" w:hint="eastAsia"/>
                <w:sz w:val="24"/>
              </w:rPr>
            </w:pPr>
            <w:r w:rsidRPr="008A2C50">
              <w:rPr>
                <w:rFonts w:ascii="仿宋" w:eastAsia="仿宋" w:hAnsi="仿宋" w:hint="eastAsia"/>
                <w:sz w:val="24"/>
              </w:rPr>
              <w:t>1、打破传统教材编写体例，编写具有工学结合特色的，以项目为导向、以任务为驱动的，适合分层次教学的，</w:t>
            </w:r>
            <w:r w:rsidR="00507499">
              <w:rPr>
                <w:rFonts w:ascii="仿宋" w:eastAsia="仿宋" w:hAnsi="仿宋" w:hint="eastAsia"/>
                <w:sz w:val="24"/>
              </w:rPr>
              <w:t>含有丰富信息化手段的，</w:t>
            </w:r>
            <w:r w:rsidRPr="008A2C50">
              <w:rPr>
                <w:rFonts w:ascii="仿宋" w:eastAsia="仿宋" w:hAnsi="仿宋" w:hint="eastAsia"/>
                <w:sz w:val="24"/>
              </w:rPr>
              <w:t>由权威出版社公开出版的教材。</w:t>
            </w:r>
          </w:p>
          <w:p w:rsidR="008A2C50" w:rsidRPr="008A2C50" w:rsidRDefault="008A2C50" w:rsidP="00A320C3">
            <w:pPr>
              <w:widowControl/>
              <w:adjustRightInd w:val="0"/>
              <w:spacing w:line="360" w:lineRule="auto"/>
              <w:ind w:firstLineChars="200" w:firstLine="480"/>
              <w:textAlignment w:val="baseline"/>
              <w:rPr>
                <w:rFonts w:ascii="仿宋" w:eastAsia="仿宋" w:hAnsi="仿宋" w:hint="eastAsia"/>
                <w:sz w:val="24"/>
              </w:rPr>
            </w:pPr>
            <w:r w:rsidRPr="008A2C50">
              <w:rPr>
                <w:rFonts w:ascii="仿宋" w:eastAsia="仿宋" w:hAnsi="仿宋" w:hint="eastAsia"/>
                <w:sz w:val="24"/>
              </w:rPr>
              <w:t>2、研发具有工学结合特色的，</w:t>
            </w:r>
            <w:r w:rsidR="00A320C3">
              <w:rPr>
                <w:rFonts w:ascii="仿宋" w:eastAsia="仿宋" w:hAnsi="仿宋" w:hint="eastAsia"/>
                <w:sz w:val="24"/>
              </w:rPr>
              <w:t>信息化手段突出的，</w:t>
            </w:r>
            <w:r w:rsidRPr="008A2C50">
              <w:rPr>
                <w:rFonts w:ascii="仿宋" w:eastAsia="仿宋" w:hAnsi="仿宋" w:hint="eastAsia"/>
                <w:sz w:val="24"/>
              </w:rPr>
              <w:t>以项目为导向、以任务为驱动的分层次教学课件。</w:t>
            </w:r>
          </w:p>
          <w:p w:rsidR="008A2C50" w:rsidRPr="008A2C50" w:rsidRDefault="008A2C50" w:rsidP="00A320C3">
            <w:pPr>
              <w:widowControl/>
              <w:adjustRightInd w:val="0"/>
              <w:spacing w:line="360" w:lineRule="auto"/>
              <w:ind w:firstLineChars="200" w:firstLine="480"/>
              <w:textAlignment w:val="baseline"/>
              <w:rPr>
                <w:rFonts w:ascii="仿宋" w:eastAsia="仿宋" w:hAnsi="仿宋" w:hint="eastAsia"/>
                <w:sz w:val="24"/>
              </w:rPr>
            </w:pPr>
            <w:r w:rsidRPr="008A2C50">
              <w:rPr>
                <w:rFonts w:ascii="仿宋" w:eastAsia="仿宋" w:hAnsi="仿宋" w:hint="eastAsia"/>
                <w:sz w:val="24"/>
              </w:rPr>
              <w:t>3、在国内权威刊物上公开发表一到两篇教改论文。</w:t>
            </w:r>
          </w:p>
          <w:p w:rsidR="008A2C50" w:rsidRPr="008A2C50" w:rsidRDefault="008A2C50" w:rsidP="00A320C3">
            <w:pPr>
              <w:widowControl/>
              <w:adjustRightInd w:val="0"/>
              <w:spacing w:line="360" w:lineRule="auto"/>
              <w:ind w:firstLineChars="200" w:firstLine="480"/>
              <w:textAlignment w:val="baseline"/>
              <w:rPr>
                <w:rFonts w:ascii="仿宋" w:eastAsia="仿宋" w:hAnsi="仿宋" w:hint="eastAsia"/>
                <w:sz w:val="24"/>
              </w:rPr>
            </w:pPr>
            <w:r w:rsidRPr="008A2C50">
              <w:rPr>
                <w:rFonts w:ascii="仿宋" w:eastAsia="仿宋" w:hAnsi="仿宋" w:hint="eastAsia"/>
                <w:sz w:val="24"/>
              </w:rPr>
              <w:t>4、</w:t>
            </w:r>
            <w:r>
              <w:rPr>
                <w:rFonts w:ascii="仿宋" w:eastAsia="仿宋" w:hAnsi="仿宋" w:hint="eastAsia"/>
                <w:sz w:val="24"/>
              </w:rPr>
              <w:t>校企共建校内实训基地，</w:t>
            </w:r>
            <w:proofErr w:type="gramStart"/>
            <w:r>
              <w:rPr>
                <w:rFonts w:ascii="仿宋" w:eastAsia="仿宋" w:hAnsi="仿宋" w:hint="eastAsia"/>
                <w:sz w:val="24"/>
              </w:rPr>
              <w:t>签订引企入教</w:t>
            </w:r>
            <w:proofErr w:type="gramEnd"/>
            <w:r>
              <w:rPr>
                <w:rFonts w:ascii="仿宋" w:eastAsia="仿宋" w:hAnsi="仿宋" w:hint="eastAsia"/>
                <w:sz w:val="24"/>
              </w:rPr>
              <w:t>协议</w:t>
            </w:r>
            <w:r w:rsidRPr="008A2C50">
              <w:rPr>
                <w:rFonts w:ascii="仿宋" w:eastAsia="仿宋" w:hAnsi="仿宋" w:hint="eastAsia"/>
                <w:sz w:val="24"/>
              </w:rPr>
              <w:t>。</w:t>
            </w:r>
          </w:p>
          <w:p w:rsidR="008A2C50" w:rsidRPr="008A2C50" w:rsidRDefault="00183265" w:rsidP="008A2C50">
            <w:pPr>
              <w:widowControl/>
              <w:adjustRightInd w:val="0"/>
              <w:spacing w:line="360" w:lineRule="auto"/>
              <w:textAlignment w:val="baseline"/>
              <w:rPr>
                <w:rFonts w:ascii="仿宋" w:eastAsia="仿宋" w:hAnsi="仿宋" w:hint="eastAsia"/>
                <w:b/>
                <w:sz w:val="24"/>
              </w:rPr>
            </w:pPr>
            <w:r>
              <w:rPr>
                <w:rFonts w:ascii="仿宋" w:eastAsia="仿宋" w:hAnsi="仿宋" w:hint="eastAsia"/>
                <w:b/>
                <w:sz w:val="24"/>
              </w:rPr>
              <w:t>(二)</w:t>
            </w:r>
            <w:r w:rsidR="008A2C50" w:rsidRPr="008A2C50">
              <w:rPr>
                <w:rFonts w:ascii="仿宋" w:eastAsia="仿宋" w:hAnsi="仿宋" w:hint="eastAsia"/>
                <w:b/>
                <w:sz w:val="24"/>
              </w:rPr>
              <w:t>预期</w:t>
            </w:r>
            <w:r w:rsidR="008A2C50">
              <w:rPr>
                <w:rFonts w:ascii="仿宋" w:eastAsia="仿宋" w:hAnsi="仿宋" w:hint="eastAsia"/>
                <w:b/>
                <w:sz w:val="24"/>
              </w:rPr>
              <w:t>效果</w:t>
            </w:r>
          </w:p>
          <w:p w:rsidR="00AE0ECF" w:rsidRDefault="00A320C3" w:rsidP="00AE0ECF">
            <w:pPr>
              <w:widowControl/>
              <w:adjustRightInd w:val="0"/>
              <w:spacing w:line="360" w:lineRule="auto"/>
              <w:textAlignment w:val="baseline"/>
              <w:rPr>
                <w:rFonts w:ascii="仿宋" w:eastAsia="仿宋" w:hAnsi="仿宋" w:hint="eastAsia"/>
                <w:b/>
                <w:sz w:val="24"/>
              </w:rPr>
            </w:pPr>
            <w:r w:rsidRPr="00AE0ECF">
              <w:rPr>
                <w:rFonts w:ascii="仿宋" w:eastAsia="仿宋" w:hAnsi="仿宋" w:hint="eastAsia"/>
                <w:b/>
                <w:sz w:val="24"/>
              </w:rPr>
              <w:t>1、学生专业技能和实际操作能力增强，综合素质明显</w:t>
            </w:r>
            <w:r w:rsidR="00AE0ECF" w:rsidRPr="00AE0ECF">
              <w:rPr>
                <w:rFonts w:ascii="仿宋" w:eastAsia="仿宋" w:hAnsi="仿宋" w:hint="eastAsia"/>
                <w:b/>
                <w:sz w:val="24"/>
              </w:rPr>
              <w:t>提高</w:t>
            </w:r>
          </w:p>
          <w:p w:rsidR="00BF3464" w:rsidRPr="00AE0ECF" w:rsidRDefault="00A320C3" w:rsidP="00896ABF">
            <w:pPr>
              <w:widowControl/>
              <w:adjustRightInd w:val="0"/>
              <w:spacing w:line="336" w:lineRule="auto"/>
              <w:ind w:firstLineChars="196" w:firstLine="470"/>
              <w:textAlignment w:val="baseline"/>
              <w:rPr>
                <w:rFonts w:ascii="仿宋" w:eastAsia="仿宋" w:hAnsi="仿宋"/>
                <w:b/>
                <w:sz w:val="24"/>
              </w:rPr>
            </w:pPr>
            <w:r>
              <w:rPr>
                <w:rFonts w:ascii="仿宋" w:eastAsia="仿宋" w:hAnsi="仿宋" w:hint="eastAsia"/>
                <w:sz w:val="24"/>
              </w:rPr>
              <w:t>本项目通过对财经类专业传统的人才培养模式进行全面的改革，实现了管理型</w:t>
            </w:r>
            <w:r>
              <w:rPr>
                <w:rFonts w:ascii="仿宋" w:eastAsia="仿宋" w:hAnsi="仿宋" w:hint="eastAsia"/>
                <w:sz w:val="24"/>
              </w:rPr>
              <w:lastRenderedPageBreak/>
              <w:t>人才培养模式的转变，使人才更贴近“大智云移”的时代背景要求。</w:t>
            </w:r>
          </w:p>
          <w:p w:rsidR="00AE0ECF" w:rsidRPr="00AE0ECF" w:rsidRDefault="005641C1" w:rsidP="00896ABF">
            <w:pPr>
              <w:widowControl/>
              <w:adjustRightInd w:val="0"/>
              <w:spacing w:line="336" w:lineRule="auto"/>
              <w:textAlignment w:val="baseline"/>
              <w:rPr>
                <w:rFonts w:ascii="仿宋" w:eastAsia="仿宋" w:hAnsi="仿宋" w:hint="eastAsia"/>
                <w:b/>
                <w:sz w:val="24"/>
              </w:rPr>
            </w:pPr>
            <w:r w:rsidRPr="00AE0ECF">
              <w:rPr>
                <w:rFonts w:ascii="仿宋" w:eastAsia="仿宋" w:hAnsi="仿宋" w:hint="eastAsia"/>
                <w:b/>
                <w:sz w:val="24"/>
              </w:rPr>
              <w:t>2、依托行业对人才培养的综合评价</w:t>
            </w:r>
            <w:r w:rsidR="00AE0ECF" w:rsidRPr="00AE0ECF">
              <w:rPr>
                <w:rFonts w:ascii="仿宋" w:eastAsia="仿宋" w:hAnsi="仿宋" w:hint="eastAsia"/>
                <w:b/>
                <w:sz w:val="24"/>
              </w:rPr>
              <w:t>提高</w:t>
            </w:r>
          </w:p>
          <w:p w:rsidR="005641C1" w:rsidRDefault="005641C1" w:rsidP="00896ABF">
            <w:pPr>
              <w:widowControl/>
              <w:adjustRightInd w:val="0"/>
              <w:spacing w:line="336" w:lineRule="auto"/>
              <w:ind w:firstLineChars="200" w:firstLine="480"/>
              <w:textAlignment w:val="baseline"/>
              <w:rPr>
                <w:rFonts w:ascii="仿宋" w:eastAsia="仿宋" w:hAnsi="仿宋"/>
                <w:sz w:val="24"/>
              </w:rPr>
            </w:pPr>
            <w:r>
              <w:rPr>
                <w:rFonts w:ascii="仿宋" w:eastAsia="仿宋" w:hAnsi="仿宋" w:hint="eastAsia"/>
                <w:sz w:val="24"/>
              </w:rPr>
              <w:t>通过项目的实践，将大大提高财经类人才培养质量，得到依托行业的认可。</w:t>
            </w:r>
          </w:p>
          <w:p w:rsidR="00AE0ECF" w:rsidRPr="00AE0ECF" w:rsidRDefault="005641C1" w:rsidP="00896ABF">
            <w:pPr>
              <w:widowControl/>
              <w:adjustRightInd w:val="0"/>
              <w:spacing w:line="336" w:lineRule="auto"/>
              <w:textAlignment w:val="baseline"/>
              <w:rPr>
                <w:rFonts w:ascii="仿宋" w:eastAsia="仿宋" w:hAnsi="仿宋" w:hint="eastAsia"/>
                <w:b/>
                <w:sz w:val="24"/>
              </w:rPr>
            </w:pPr>
            <w:r w:rsidRPr="00AE0ECF">
              <w:rPr>
                <w:rFonts w:ascii="仿宋" w:eastAsia="仿宋" w:hAnsi="仿宋" w:hint="eastAsia"/>
                <w:b/>
                <w:sz w:val="24"/>
              </w:rPr>
              <w:t>3、</w:t>
            </w:r>
            <w:r w:rsidR="0007614B" w:rsidRPr="00AE0ECF">
              <w:rPr>
                <w:rFonts w:ascii="仿宋" w:eastAsia="仿宋" w:hAnsi="仿宋" w:hint="eastAsia"/>
                <w:b/>
                <w:sz w:val="24"/>
              </w:rPr>
              <w:t>用人单位对人才培养的满意度</w:t>
            </w:r>
            <w:r w:rsidR="00AE0ECF" w:rsidRPr="00AE0ECF">
              <w:rPr>
                <w:rFonts w:ascii="仿宋" w:eastAsia="仿宋" w:hAnsi="仿宋" w:hint="eastAsia"/>
                <w:b/>
                <w:sz w:val="24"/>
              </w:rPr>
              <w:t>增加</w:t>
            </w:r>
          </w:p>
          <w:p w:rsidR="005641C1" w:rsidRDefault="0007614B" w:rsidP="00896ABF">
            <w:pPr>
              <w:widowControl/>
              <w:adjustRightInd w:val="0"/>
              <w:spacing w:line="336" w:lineRule="auto"/>
              <w:ind w:firstLineChars="200" w:firstLine="480"/>
              <w:textAlignment w:val="baseline"/>
              <w:rPr>
                <w:rFonts w:ascii="仿宋" w:eastAsia="仿宋" w:hAnsi="仿宋"/>
                <w:sz w:val="24"/>
              </w:rPr>
            </w:pPr>
            <w:r>
              <w:rPr>
                <w:rFonts w:ascii="仿宋" w:eastAsia="仿宋" w:hAnsi="仿宋" w:hint="eastAsia"/>
                <w:sz w:val="24"/>
              </w:rPr>
              <w:t>人才培养的质量要通过实践来检验，</w:t>
            </w:r>
            <w:r w:rsidR="00FE63FF">
              <w:rPr>
                <w:rFonts w:ascii="仿宋" w:eastAsia="仿宋" w:hAnsi="仿宋" w:hint="eastAsia"/>
                <w:sz w:val="24"/>
              </w:rPr>
              <w:t>“大智云移”背景下，财经类人才</w:t>
            </w:r>
            <w:r w:rsidR="00FE63FF" w:rsidRPr="00011CD2">
              <w:rPr>
                <w:rFonts w:ascii="仿宋" w:eastAsia="仿宋" w:hAnsi="仿宋" w:hint="eastAsia"/>
                <w:sz w:val="24"/>
              </w:rPr>
              <w:t>要有开扩的数据视野、有擅于做整合的思考、有明确的数据结果方向，要有IT能力、业务能力，有合作能力、数据的规范化和标准化的能力，还要坚守职业道德。</w:t>
            </w:r>
            <w:r w:rsidR="00556898">
              <w:rPr>
                <w:rFonts w:ascii="仿宋" w:eastAsia="仿宋" w:hAnsi="仿宋" w:hint="eastAsia"/>
                <w:sz w:val="24"/>
              </w:rPr>
              <w:t>通过项目的实践，培养的学生在上述方面具有一定的优势，用人单位对人才的满意度增加。</w:t>
            </w:r>
          </w:p>
          <w:p w:rsidR="00AE0ECF" w:rsidRPr="00AE0ECF" w:rsidRDefault="00556898" w:rsidP="00896ABF">
            <w:pPr>
              <w:widowControl/>
              <w:adjustRightInd w:val="0"/>
              <w:spacing w:line="336" w:lineRule="auto"/>
              <w:textAlignment w:val="baseline"/>
              <w:rPr>
                <w:rFonts w:ascii="仿宋" w:eastAsia="仿宋" w:hAnsi="仿宋" w:hint="eastAsia"/>
                <w:b/>
                <w:sz w:val="24"/>
              </w:rPr>
            </w:pPr>
            <w:r w:rsidRPr="00AE0ECF">
              <w:rPr>
                <w:rFonts w:ascii="仿宋" w:eastAsia="仿宋" w:hAnsi="仿宋" w:hint="eastAsia"/>
                <w:b/>
                <w:sz w:val="24"/>
              </w:rPr>
              <w:t>4、学生就业率维持较高水平，薪酬有所</w:t>
            </w:r>
            <w:r w:rsidR="00AE0ECF" w:rsidRPr="00AE0ECF">
              <w:rPr>
                <w:rFonts w:ascii="仿宋" w:eastAsia="仿宋" w:hAnsi="仿宋" w:hint="eastAsia"/>
                <w:b/>
                <w:sz w:val="24"/>
              </w:rPr>
              <w:t>提高</w:t>
            </w:r>
          </w:p>
          <w:p w:rsidR="00556898" w:rsidRDefault="00556898" w:rsidP="00896ABF">
            <w:pPr>
              <w:widowControl/>
              <w:adjustRightInd w:val="0"/>
              <w:spacing w:line="336" w:lineRule="auto"/>
              <w:ind w:firstLineChars="200" w:firstLine="480"/>
              <w:textAlignment w:val="baseline"/>
              <w:rPr>
                <w:rFonts w:ascii="仿宋" w:eastAsia="仿宋" w:hAnsi="仿宋"/>
                <w:sz w:val="24"/>
              </w:rPr>
            </w:pPr>
            <w:r>
              <w:rPr>
                <w:rFonts w:ascii="仿宋" w:eastAsia="仿宋" w:hAnsi="仿宋" w:hint="eastAsia"/>
                <w:sz w:val="24"/>
              </w:rPr>
              <w:t>本项目拟构建的人才培养模式具有</w:t>
            </w:r>
            <w:r w:rsidR="000016F5">
              <w:rPr>
                <w:rFonts w:ascii="仿宋" w:eastAsia="仿宋" w:hAnsi="仿宋" w:hint="eastAsia"/>
                <w:sz w:val="24"/>
              </w:rPr>
              <w:t>前瞻性，契合目前的专业发展方向</w:t>
            </w:r>
            <w:r w:rsidR="0008706E">
              <w:rPr>
                <w:rFonts w:ascii="仿宋" w:eastAsia="仿宋" w:hAnsi="仿宋" w:hint="eastAsia"/>
                <w:sz w:val="24"/>
              </w:rPr>
              <w:t>。合理的人才培养模式能使学生的职业应用能力明显增强，拥有丰富的岗位工作经验，</w:t>
            </w:r>
            <w:r w:rsidR="00F74D75">
              <w:rPr>
                <w:rFonts w:ascii="仿宋" w:eastAsia="仿宋" w:hAnsi="仿宋" w:hint="eastAsia"/>
                <w:sz w:val="24"/>
              </w:rPr>
              <w:t>必然能增强学生的就业竞争力。</w:t>
            </w:r>
          </w:p>
          <w:p w:rsidR="00F74D75" w:rsidRPr="00F835DE" w:rsidRDefault="00183265" w:rsidP="00896ABF">
            <w:pPr>
              <w:widowControl/>
              <w:adjustRightInd w:val="0"/>
              <w:spacing w:line="336" w:lineRule="auto"/>
              <w:textAlignment w:val="baseline"/>
              <w:rPr>
                <w:rFonts w:ascii="仿宋" w:eastAsia="仿宋" w:hAnsi="仿宋"/>
                <w:b/>
                <w:sz w:val="24"/>
              </w:rPr>
            </w:pPr>
            <w:r>
              <w:rPr>
                <w:rFonts w:ascii="仿宋" w:eastAsia="仿宋" w:hAnsi="仿宋" w:hint="eastAsia"/>
                <w:b/>
                <w:sz w:val="24"/>
              </w:rPr>
              <w:t>(三)</w:t>
            </w:r>
            <w:r w:rsidR="00F835DE" w:rsidRPr="00F835DE">
              <w:rPr>
                <w:rFonts w:ascii="仿宋" w:eastAsia="仿宋" w:hAnsi="仿宋" w:hint="eastAsia"/>
                <w:b/>
                <w:sz w:val="24"/>
              </w:rPr>
              <w:t>应用范围与受益面</w:t>
            </w:r>
          </w:p>
          <w:p w:rsidR="00F835DE" w:rsidRPr="008A2C50" w:rsidRDefault="00431D98" w:rsidP="00896ABF">
            <w:pPr>
              <w:widowControl/>
              <w:adjustRightInd w:val="0"/>
              <w:spacing w:line="336" w:lineRule="auto"/>
              <w:textAlignment w:val="baseline"/>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本项目以广东轻工职业技术学院财贸学院会计专业为试点，</w:t>
            </w:r>
            <w:r w:rsidR="00AB6781">
              <w:rPr>
                <w:rFonts w:ascii="仿宋" w:eastAsia="仿宋" w:hAnsi="仿宋" w:hint="eastAsia"/>
                <w:sz w:val="24"/>
              </w:rPr>
              <w:t>进而推动财会专业群和商贸专业群共同组成财经类专业人才培养模式改革。改革的成果可以向全省、全国高职财经类专业推广。这不仅是本项目的研究目标，同时也是我校一流高职建设的目标。</w:t>
            </w:r>
          </w:p>
        </w:tc>
      </w:tr>
      <w:tr w:rsidR="008659E6" w:rsidTr="00CC03DD">
        <w:trPr>
          <w:trHeight w:val="1343"/>
          <w:jc w:val="center"/>
        </w:trPr>
        <w:tc>
          <w:tcPr>
            <w:tcW w:w="8568" w:type="dxa"/>
            <w:gridSpan w:val="2"/>
            <w:tcBorders>
              <w:top w:val="single" w:sz="2" w:space="0" w:color="000000"/>
              <w:left w:val="single" w:sz="2" w:space="0" w:color="000000"/>
              <w:bottom w:val="single" w:sz="2" w:space="0" w:color="000000"/>
              <w:right w:val="single" w:sz="2" w:space="0" w:color="000000"/>
            </w:tcBorders>
          </w:tcPr>
          <w:p w:rsidR="008659E6" w:rsidRDefault="007A6F5A" w:rsidP="00896ABF">
            <w:pPr>
              <w:spacing w:line="336" w:lineRule="auto"/>
              <w:ind w:firstLineChars="200" w:firstLine="602"/>
              <w:jc w:val="left"/>
              <w:rPr>
                <w:rFonts w:ascii="仿宋" w:eastAsia="仿宋" w:hAnsi="仿宋"/>
                <w:b/>
                <w:sz w:val="30"/>
                <w:szCs w:val="30"/>
              </w:rPr>
            </w:pPr>
            <w:r w:rsidRPr="00FB00A8">
              <w:rPr>
                <w:rFonts w:ascii="仿宋" w:eastAsia="仿宋" w:hAnsi="仿宋" w:hint="eastAsia"/>
                <w:b/>
                <w:sz w:val="30"/>
                <w:szCs w:val="30"/>
              </w:rPr>
              <w:lastRenderedPageBreak/>
              <w:t>7</w:t>
            </w:r>
            <w:r w:rsidR="008659E6" w:rsidRPr="00FB00A8">
              <w:rPr>
                <w:rFonts w:ascii="仿宋" w:eastAsia="仿宋" w:hAnsi="仿宋" w:hint="eastAsia"/>
                <w:b/>
                <w:sz w:val="30"/>
                <w:szCs w:val="30"/>
              </w:rPr>
              <w:t>.特色与创新（限500字）</w:t>
            </w:r>
          </w:p>
          <w:p w:rsidR="00893730" w:rsidRDefault="00893730" w:rsidP="00896ABF">
            <w:pPr>
              <w:widowControl/>
              <w:adjustRightInd w:val="0"/>
              <w:spacing w:line="336" w:lineRule="auto"/>
              <w:ind w:firstLineChars="200" w:firstLine="480"/>
              <w:textAlignment w:val="baseline"/>
              <w:rPr>
                <w:rFonts w:ascii="仿宋" w:eastAsia="仿宋" w:hAnsi="仿宋" w:hint="eastAsia"/>
                <w:sz w:val="24"/>
              </w:rPr>
            </w:pPr>
            <w:r w:rsidRPr="00893730">
              <w:rPr>
                <w:rFonts w:ascii="仿宋" w:eastAsia="仿宋" w:hAnsi="仿宋" w:hint="eastAsia"/>
                <w:sz w:val="24"/>
              </w:rPr>
              <w:t>本项目是为全面落实《国家中长期教育改革和发展规划纲要（2010—2020年）》关于大力发展职业教育、形成现代职业教育体系的战略要求而提出。其特色和创新之处具体表现为：</w:t>
            </w:r>
          </w:p>
          <w:p w:rsidR="004E112B" w:rsidRDefault="004E112B" w:rsidP="00896ABF">
            <w:pPr>
              <w:widowControl/>
              <w:numPr>
                <w:ilvl w:val="0"/>
                <w:numId w:val="5"/>
              </w:numPr>
              <w:adjustRightInd w:val="0"/>
              <w:spacing w:line="336" w:lineRule="auto"/>
              <w:textAlignment w:val="baseline"/>
              <w:rPr>
                <w:rFonts w:ascii="仿宋" w:eastAsia="仿宋" w:hAnsi="仿宋" w:hint="eastAsia"/>
                <w:b/>
                <w:sz w:val="24"/>
              </w:rPr>
            </w:pPr>
            <w:r>
              <w:rPr>
                <w:rFonts w:ascii="仿宋" w:eastAsia="仿宋" w:hAnsi="仿宋" w:hint="eastAsia"/>
                <w:b/>
                <w:sz w:val="24"/>
              </w:rPr>
              <w:t>研究</w:t>
            </w:r>
            <w:r w:rsidRPr="004E112B">
              <w:rPr>
                <w:rFonts w:ascii="仿宋" w:eastAsia="仿宋" w:hAnsi="仿宋" w:hint="eastAsia"/>
                <w:b/>
                <w:sz w:val="24"/>
              </w:rPr>
              <w:t>机制创新</w:t>
            </w:r>
          </w:p>
          <w:p w:rsidR="00893730" w:rsidRDefault="00893730" w:rsidP="00896ABF">
            <w:pPr>
              <w:widowControl/>
              <w:adjustRightInd w:val="0"/>
              <w:spacing w:line="336" w:lineRule="auto"/>
              <w:ind w:firstLineChars="196" w:firstLine="470"/>
              <w:textAlignment w:val="baseline"/>
              <w:rPr>
                <w:rFonts w:ascii="仿宋" w:eastAsia="仿宋" w:hAnsi="仿宋" w:hint="eastAsia"/>
                <w:sz w:val="24"/>
              </w:rPr>
            </w:pPr>
            <w:r w:rsidRPr="00893730">
              <w:rPr>
                <w:rFonts w:ascii="仿宋" w:eastAsia="仿宋" w:hAnsi="仿宋" w:hint="eastAsia"/>
                <w:sz w:val="24"/>
              </w:rPr>
              <w:t>与政</w:t>
            </w:r>
            <w:proofErr w:type="gramStart"/>
            <w:r w:rsidRPr="00893730">
              <w:rPr>
                <w:rFonts w:ascii="仿宋" w:eastAsia="仿宋" w:hAnsi="仿宋" w:hint="eastAsia"/>
                <w:sz w:val="24"/>
              </w:rPr>
              <w:t>行企高度</w:t>
            </w:r>
            <w:proofErr w:type="gramEnd"/>
            <w:r w:rsidRPr="00893730">
              <w:rPr>
                <w:rFonts w:ascii="仿宋" w:eastAsia="仿宋" w:hAnsi="仿宋" w:hint="eastAsia"/>
                <w:sz w:val="24"/>
              </w:rPr>
              <w:t>合作，搭建</w:t>
            </w:r>
            <w:r w:rsidR="004E112B">
              <w:rPr>
                <w:rFonts w:ascii="仿宋" w:eastAsia="仿宋" w:hAnsi="仿宋" w:hint="eastAsia"/>
                <w:sz w:val="24"/>
              </w:rPr>
              <w:t>政</w:t>
            </w:r>
            <w:proofErr w:type="gramStart"/>
            <w:r w:rsidR="004E112B">
              <w:rPr>
                <w:rFonts w:ascii="仿宋" w:eastAsia="仿宋" w:hAnsi="仿宋" w:hint="eastAsia"/>
                <w:sz w:val="24"/>
              </w:rPr>
              <w:t>校行企</w:t>
            </w:r>
            <w:proofErr w:type="gramEnd"/>
            <w:r w:rsidRPr="00893730">
              <w:rPr>
                <w:rFonts w:ascii="仿宋" w:eastAsia="仿宋" w:hAnsi="仿宋" w:hint="eastAsia"/>
                <w:sz w:val="24"/>
              </w:rPr>
              <w:t>联动平台，形成</w:t>
            </w:r>
            <w:r w:rsidR="004E112B">
              <w:rPr>
                <w:rFonts w:ascii="仿宋" w:eastAsia="仿宋" w:hAnsi="仿宋" w:hint="eastAsia"/>
                <w:sz w:val="24"/>
              </w:rPr>
              <w:t>政</w:t>
            </w:r>
            <w:proofErr w:type="gramStart"/>
            <w:r w:rsidR="004E112B">
              <w:rPr>
                <w:rFonts w:ascii="仿宋" w:eastAsia="仿宋" w:hAnsi="仿宋" w:hint="eastAsia"/>
                <w:sz w:val="24"/>
              </w:rPr>
              <w:t>校行企</w:t>
            </w:r>
            <w:proofErr w:type="gramEnd"/>
            <w:r w:rsidRPr="00893730">
              <w:rPr>
                <w:rFonts w:ascii="仿宋" w:eastAsia="仿宋" w:hAnsi="仿宋" w:hint="eastAsia"/>
                <w:sz w:val="24"/>
              </w:rPr>
              <w:t>联动机制，以财经类政府部门及相关企业岗位需求为办学依据，形成</w:t>
            </w:r>
            <w:r w:rsidR="00EE7826">
              <w:rPr>
                <w:rFonts w:ascii="仿宋" w:eastAsia="仿宋" w:hAnsi="仿宋" w:hint="eastAsia"/>
                <w:sz w:val="24"/>
              </w:rPr>
              <w:t>学校</w:t>
            </w:r>
            <w:r w:rsidRPr="00893730">
              <w:rPr>
                <w:rFonts w:ascii="仿宋" w:eastAsia="仿宋" w:hAnsi="仿宋" w:hint="eastAsia"/>
                <w:sz w:val="24"/>
              </w:rPr>
              <w:t>、政府部门、企业等多方合作开发的课程体系，完成应用型人才职业生涯的可持续发展。</w:t>
            </w:r>
          </w:p>
          <w:p w:rsidR="004E112B" w:rsidRPr="004E112B" w:rsidRDefault="004E112B" w:rsidP="00896ABF">
            <w:pPr>
              <w:widowControl/>
              <w:adjustRightInd w:val="0"/>
              <w:spacing w:line="336" w:lineRule="auto"/>
              <w:textAlignment w:val="baseline"/>
              <w:rPr>
                <w:rFonts w:ascii="仿宋" w:eastAsia="仿宋" w:hAnsi="仿宋" w:hint="eastAsia"/>
                <w:b/>
                <w:sz w:val="24"/>
              </w:rPr>
            </w:pPr>
            <w:r w:rsidRPr="004E112B">
              <w:rPr>
                <w:rFonts w:ascii="仿宋" w:eastAsia="仿宋" w:hAnsi="仿宋" w:hint="eastAsia"/>
                <w:b/>
                <w:sz w:val="24"/>
              </w:rPr>
              <w:t>（二）</w:t>
            </w:r>
            <w:r>
              <w:rPr>
                <w:rFonts w:ascii="仿宋" w:eastAsia="仿宋" w:hAnsi="仿宋" w:hint="eastAsia"/>
                <w:b/>
                <w:sz w:val="24"/>
              </w:rPr>
              <w:t>研究</w:t>
            </w:r>
            <w:r w:rsidRPr="004E112B">
              <w:rPr>
                <w:rFonts w:ascii="仿宋" w:eastAsia="仿宋" w:hAnsi="仿宋" w:hint="eastAsia"/>
                <w:b/>
                <w:sz w:val="24"/>
              </w:rPr>
              <w:t>内容创新</w:t>
            </w:r>
          </w:p>
          <w:p w:rsidR="00893730" w:rsidRDefault="004E112B" w:rsidP="00896ABF">
            <w:pPr>
              <w:widowControl/>
              <w:adjustRightInd w:val="0"/>
              <w:spacing w:line="336" w:lineRule="auto"/>
              <w:ind w:firstLineChars="200" w:firstLine="480"/>
              <w:textAlignment w:val="baseline"/>
              <w:rPr>
                <w:rFonts w:ascii="仿宋" w:eastAsia="仿宋" w:hAnsi="仿宋"/>
                <w:sz w:val="24"/>
              </w:rPr>
            </w:pPr>
            <w:r>
              <w:rPr>
                <w:rFonts w:ascii="仿宋" w:eastAsia="仿宋" w:hAnsi="仿宋" w:hint="eastAsia"/>
                <w:sz w:val="24"/>
              </w:rPr>
              <w:t>1、</w:t>
            </w:r>
            <w:r w:rsidR="00893730" w:rsidRPr="00893730">
              <w:rPr>
                <w:rFonts w:ascii="仿宋" w:eastAsia="仿宋" w:hAnsi="仿宋" w:hint="eastAsia"/>
                <w:sz w:val="24"/>
              </w:rPr>
              <w:t>编写系列教材，从教材入手贯通</w:t>
            </w:r>
            <w:r w:rsidR="00893730" w:rsidRPr="00AD01B9">
              <w:rPr>
                <w:rFonts w:ascii="仿宋" w:eastAsia="仿宋" w:hAnsi="仿宋" w:hint="eastAsia"/>
                <w:sz w:val="24"/>
              </w:rPr>
              <w:t>多层次职业教育</w:t>
            </w:r>
            <w:r w:rsidR="00893730" w:rsidRPr="00893730">
              <w:rPr>
                <w:rFonts w:ascii="仿宋" w:eastAsia="仿宋" w:hAnsi="仿宋" w:hint="eastAsia"/>
                <w:sz w:val="24"/>
              </w:rPr>
              <w:t>的连</w:t>
            </w:r>
            <w:r w:rsidR="00AD01B9">
              <w:rPr>
                <w:rFonts w:ascii="仿宋" w:eastAsia="仿宋" w:hAnsi="仿宋" w:hint="eastAsia"/>
                <w:sz w:val="24"/>
              </w:rPr>
              <w:t>续性。</w:t>
            </w:r>
            <w:r w:rsidR="00951284">
              <w:rPr>
                <w:rFonts w:ascii="仿宋" w:eastAsia="仿宋" w:hAnsi="仿宋" w:hint="eastAsia"/>
                <w:sz w:val="24"/>
              </w:rPr>
              <w:t>教材中应用信息化手段，配合微课、精品在线开放课程等资源，</w:t>
            </w:r>
            <w:r w:rsidR="007E7C16">
              <w:rPr>
                <w:rFonts w:ascii="仿宋" w:eastAsia="仿宋" w:hAnsi="仿宋" w:hint="eastAsia"/>
                <w:sz w:val="24"/>
              </w:rPr>
              <w:t>以达到</w:t>
            </w:r>
            <w:r w:rsidR="009A4163">
              <w:rPr>
                <w:rFonts w:ascii="仿宋" w:eastAsia="仿宋" w:hAnsi="仿宋" w:hint="eastAsia"/>
                <w:sz w:val="24"/>
              </w:rPr>
              <w:t xml:space="preserve"> </w:t>
            </w:r>
            <w:r w:rsidR="00951284">
              <w:rPr>
                <w:rFonts w:ascii="仿宋" w:eastAsia="仿宋" w:hAnsi="仿宋" w:hint="eastAsia"/>
                <w:sz w:val="24"/>
              </w:rPr>
              <w:t>“大智云移”对财经类专业人才培养的需求。</w:t>
            </w:r>
          </w:p>
          <w:p w:rsidR="00951284" w:rsidRDefault="004E112B" w:rsidP="00896ABF">
            <w:pPr>
              <w:widowControl/>
              <w:adjustRightInd w:val="0"/>
              <w:spacing w:line="336" w:lineRule="auto"/>
              <w:ind w:firstLineChars="200" w:firstLine="480"/>
              <w:textAlignment w:val="baseline"/>
              <w:rPr>
                <w:rFonts w:ascii="仿宋" w:eastAsia="仿宋" w:hAnsi="仿宋" w:hint="eastAsia"/>
                <w:sz w:val="24"/>
              </w:rPr>
            </w:pPr>
            <w:r>
              <w:rPr>
                <w:rFonts w:ascii="仿宋" w:eastAsia="仿宋" w:hAnsi="仿宋" w:hint="eastAsia"/>
                <w:sz w:val="24"/>
              </w:rPr>
              <w:t>2、</w:t>
            </w:r>
            <w:proofErr w:type="gramStart"/>
            <w:r w:rsidR="00AD01B9">
              <w:rPr>
                <w:rFonts w:ascii="仿宋" w:eastAsia="仿宋" w:hAnsi="仿宋" w:hint="eastAsia"/>
                <w:sz w:val="24"/>
              </w:rPr>
              <w:t>全面</w:t>
            </w:r>
            <w:r w:rsidR="00951284">
              <w:rPr>
                <w:rFonts w:ascii="仿宋" w:eastAsia="仿宋" w:hAnsi="仿宋" w:hint="eastAsia"/>
                <w:sz w:val="24"/>
              </w:rPr>
              <w:t>引</w:t>
            </w:r>
            <w:r w:rsidR="00EE7826">
              <w:rPr>
                <w:rFonts w:ascii="仿宋" w:eastAsia="仿宋" w:hAnsi="仿宋" w:hint="eastAsia"/>
                <w:sz w:val="24"/>
              </w:rPr>
              <w:t>企</w:t>
            </w:r>
            <w:r w:rsidR="00951284">
              <w:rPr>
                <w:rFonts w:ascii="仿宋" w:eastAsia="仿宋" w:hAnsi="仿宋" w:hint="eastAsia"/>
                <w:sz w:val="24"/>
              </w:rPr>
              <w:t>入教</w:t>
            </w:r>
            <w:proofErr w:type="gramEnd"/>
            <w:r w:rsidR="00951284">
              <w:rPr>
                <w:rFonts w:ascii="仿宋" w:eastAsia="仿宋" w:hAnsi="仿宋" w:hint="eastAsia"/>
                <w:sz w:val="24"/>
              </w:rPr>
              <w:t>，产</w:t>
            </w:r>
            <w:proofErr w:type="gramStart"/>
            <w:r w:rsidR="00951284">
              <w:rPr>
                <w:rFonts w:ascii="仿宋" w:eastAsia="仿宋" w:hAnsi="仿宋" w:hint="eastAsia"/>
                <w:sz w:val="24"/>
              </w:rPr>
              <w:t>教高度</w:t>
            </w:r>
            <w:proofErr w:type="gramEnd"/>
            <w:r w:rsidR="00951284">
              <w:rPr>
                <w:rFonts w:ascii="仿宋" w:eastAsia="仿宋" w:hAnsi="仿宋" w:hint="eastAsia"/>
                <w:sz w:val="24"/>
              </w:rPr>
              <w:t>融合，将传统财经类人才培养转变为管理型智慧财经人才</w:t>
            </w:r>
            <w:r w:rsidR="00AD01B9">
              <w:rPr>
                <w:rFonts w:ascii="仿宋" w:eastAsia="仿宋" w:hAnsi="仿宋" w:hint="eastAsia"/>
                <w:sz w:val="24"/>
              </w:rPr>
              <w:t>。</w:t>
            </w:r>
          </w:p>
        </w:tc>
      </w:tr>
    </w:tbl>
    <w:p w:rsidR="008659E6" w:rsidRPr="00F60425" w:rsidRDefault="008659E6" w:rsidP="003D1266">
      <w:pPr>
        <w:spacing w:beforeLines="50" w:line="360" w:lineRule="auto"/>
        <w:ind w:firstLineChars="200" w:firstLine="643"/>
        <w:rPr>
          <w:rFonts w:ascii="仿宋" w:eastAsia="仿宋" w:hAnsi="仿宋"/>
          <w:b/>
          <w:sz w:val="32"/>
          <w:szCs w:val="32"/>
        </w:rPr>
      </w:pPr>
      <w:r w:rsidRPr="00F60425">
        <w:rPr>
          <w:rFonts w:ascii="仿宋" w:eastAsia="仿宋" w:hAnsi="仿宋" w:hint="eastAsia"/>
          <w:b/>
          <w:sz w:val="32"/>
          <w:szCs w:val="32"/>
        </w:rPr>
        <w:lastRenderedPageBreak/>
        <w:t>四、教学改革</w:t>
      </w:r>
      <w:r w:rsidR="00471E54" w:rsidRPr="00F60425">
        <w:rPr>
          <w:rFonts w:ascii="仿宋" w:eastAsia="仿宋" w:hAnsi="仿宋" w:hint="eastAsia"/>
          <w:b/>
          <w:sz w:val="32"/>
          <w:szCs w:val="32"/>
        </w:rPr>
        <w:t>研究与实践</w:t>
      </w:r>
      <w:r w:rsidRPr="00F60425">
        <w:rPr>
          <w:rFonts w:ascii="仿宋" w:eastAsia="仿宋" w:hAnsi="仿宋" w:hint="eastAsia"/>
          <w:b/>
          <w:sz w:val="32"/>
          <w:szCs w:val="32"/>
        </w:rPr>
        <w:t>基础</w:t>
      </w:r>
    </w:p>
    <w:tbl>
      <w:tblPr>
        <w:tblW w:w="8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92"/>
      </w:tblGrid>
      <w:tr w:rsidR="008659E6" w:rsidTr="00AF7673">
        <w:trPr>
          <w:trHeight w:val="2830"/>
          <w:jc w:val="center"/>
        </w:trPr>
        <w:tc>
          <w:tcPr>
            <w:tcW w:w="8592" w:type="dxa"/>
            <w:tcBorders>
              <w:top w:val="single" w:sz="2" w:space="0" w:color="000000"/>
              <w:left w:val="single" w:sz="2" w:space="0" w:color="000000"/>
              <w:bottom w:val="single" w:sz="2" w:space="0" w:color="000000"/>
              <w:right w:val="single" w:sz="2" w:space="0" w:color="000000"/>
            </w:tcBorders>
          </w:tcPr>
          <w:p w:rsidR="008659E6" w:rsidRPr="00C307A7" w:rsidRDefault="008659E6" w:rsidP="00896ABF">
            <w:pPr>
              <w:widowControl/>
              <w:adjustRightInd w:val="0"/>
              <w:spacing w:line="336" w:lineRule="auto"/>
              <w:ind w:firstLineChars="200" w:firstLine="602"/>
              <w:textAlignment w:val="baseline"/>
              <w:rPr>
                <w:rFonts w:ascii="仿宋" w:eastAsia="仿宋" w:hAnsi="仿宋"/>
                <w:b/>
                <w:sz w:val="30"/>
                <w:szCs w:val="30"/>
              </w:rPr>
            </w:pPr>
            <w:r w:rsidRPr="00C307A7">
              <w:rPr>
                <w:rFonts w:ascii="仿宋" w:eastAsia="仿宋" w:hAnsi="仿宋" w:hint="eastAsia"/>
                <w:b/>
                <w:sz w:val="30"/>
                <w:szCs w:val="30"/>
              </w:rPr>
              <w:t>1.与本项目有关的</w:t>
            </w:r>
            <w:r w:rsidR="00471E54" w:rsidRPr="00C307A7">
              <w:rPr>
                <w:rFonts w:ascii="仿宋" w:eastAsia="仿宋" w:hAnsi="仿宋" w:hint="eastAsia"/>
                <w:b/>
                <w:sz w:val="30"/>
                <w:szCs w:val="30"/>
              </w:rPr>
              <w:t>研究成果简述（限1000字）</w:t>
            </w:r>
          </w:p>
          <w:p w:rsidR="00241AF9" w:rsidRDefault="00C307A7" w:rsidP="00896ABF">
            <w:pPr>
              <w:widowControl/>
              <w:adjustRightInd w:val="0"/>
              <w:spacing w:line="336" w:lineRule="auto"/>
              <w:ind w:firstLine="480"/>
              <w:textAlignment w:val="baseline"/>
              <w:rPr>
                <w:rFonts w:ascii="仿宋" w:eastAsia="仿宋" w:hAnsi="仿宋"/>
                <w:sz w:val="24"/>
              </w:rPr>
            </w:pPr>
            <w:r w:rsidRPr="00C307A7">
              <w:rPr>
                <w:rFonts w:ascii="仿宋" w:eastAsia="仿宋" w:hAnsi="仿宋" w:hint="eastAsia"/>
                <w:sz w:val="24"/>
              </w:rPr>
              <w:t>我院在时间上全力支持科研人员参加此项研究工作，课题负责人及课题组成员长期在中、高等职业院校从事教学、就业管理及一线教学工作，均有较强的教学能力和科研能力及就业管理经验，对中等、高等职业教育的性质、特点认识清晰，对中高衔接的人才培养方案设置、专业及课程改革的方向能正确把握。已在国家级、省级、校级不同层次课题研究的基础上，进行过实地调研，有一定的研究经验和资料贮备。课题组成员将为课题的研究提供充足的时间保证，充分利用有效的时间来完成本课题的研究。院科研处与高职研究所会定期检查研究进度，督促人员、资金落实情况，并在研究与调研的质量上与过程中进行跟踪，直到如期完成此项目的研究。</w:t>
            </w:r>
          </w:p>
          <w:p w:rsidR="00B85BE4" w:rsidRDefault="0032364E" w:rsidP="00896ABF">
            <w:pPr>
              <w:widowControl/>
              <w:adjustRightInd w:val="0"/>
              <w:spacing w:line="336" w:lineRule="auto"/>
              <w:ind w:firstLineChars="200" w:firstLine="480"/>
              <w:textAlignment w:val="baseline"/>
              <w:rPr>
                <w:rFonts w:ascii="仿宋" w:eastAsia="仿宋" w:hAnsi="仿宋"/>
                <w:sz w:val="24"/>
              </w:rPr>
            </w:pPr>
            <w:r>
              <w:rPr>
                <w:rFonts w:ascii="仿宋" w:eastAsia="仿宋" w:hAnsi="仿宋" w:hint="eastAsia"/>
                <w:sz w:val="24"/>
              </w:rPr>
              <w:t>（1）根据“保优势专业，拓经济发展新方向，压办学效率低专业”的原则，进行了专业群的整合。将原8个专业压缩为6个，并组建财会和商贸两大专业群。随后，物流和电商专业也整合到商贸专业群，使专业群定位更加明确，并切合广州现代服务业发展的方向。其中，财会专业群的建设目标为：具有国内领先、国际水准的师资；</w:t>
            </w:r>
            <w:r w:rsidR="00394813">
              <w:rPr>
                <w:rFonts w:ascii="仿宋" w:eastAsia="仿宋" w:hAnsi="仿宋" w:hint="eastAsia"/>
                <w:sz w:val="24"/>
              </w:rPr>
              <w:t>用</w:t>
            </w:r>
            <w:proofErr w:type="gramStart"/>
            <w:r w:rsidR="00394813">
              <w:rPr>
                <w:rFonts w:ascii="仿宋" w:eastAsia="仿宋" w:hAnsi="仿宋" w:hint="eastAsia"/>
                <w:sz w:val="24"/>
              </w:rPr>
              <w:t>友国内</w:t>
            </w:r>
            <w:proofErr w:type="gramEnd"/>
            <w:r w:rsidR="00394813">
              <w:rPr>
                <w:rFonts w:ascii="仿宋" w:eastAsia="仿宋" w:hAnsi="仿宋" w:hint="eastAsia"/>
                <w:sz w:val="24"/>
              </w:rPr>
              <w:t>领先、国际认可的课程体系；建成国内领先、国际特色的产教融合平台；具备国内一流、国际影响的教学科研水平。这一建设目标，为本课题的研究指明了方向。</w:t>
            </w:r>
          </w:p>
          <w:p w:rsidR="0032364E" w:rsidRDefault="0032364E" w:rsidP="00896ABF">
            <w:pPr>
              <w:widowControl/>
              <w:adjustRightInd w:val="0"/>
              <w:spacing w:line="336" w:lineRule="auto"/>
              <w:ind w:firstLine="480"/>
              <w:textAlignment w:val="baseline"/>
              <w:rPr>
                <w:rFonts w:ascii="仿宋" w:eastAsia="仿宋" w:hAnsi="仿宋"/>
                <w:sz w:val="24"/>
              </w:rPr>
            </w:pPr>
            <w:r>
              <w:rPr>
                <w:rFonts w:ascii="仿宋" w:eastAsia="仿宋" w:hAnsi="仿宋" w:hint="eastAsia"/>
                <w:sz w:val="24"/>
              </w:rPr>
              <w:t>（2）</w:t>
            </w:r>
            <w:r w:rsidR="00DC34EE">
              <w:rPr>
                <w:rFonts w:ascii="仿宋" w:eastAsia="仿宋" w:hAnsi="仿宋" w:hint="eastAsia"/>
                <w:sz w:val="24"/>
              </w:rPr>
              <w:t>本课题的试点专业是广东省重点专业，2016年立项为第一批省级品牌专业和广东省一流高职高水平建设专业。具有法人资格的“教学公司”先后完成了8届近1500人次在校经管类学生顶岗轮岗实习。</w:t>
            </w:r>
            <w:r w:rsidR="00DC34EE" w:rsidRPr="00DC34EE">
              <w:rPr>
                <w:rFonts w:ascii="仿宋" w:eastAsia="仿宋" w:hAnsi="仿宋" w:hint="eastAsia"/>
                <w:sz w:val="24"/>
              </w:rPr>
              <w:t>通过轮岗实训制度，实现了与真实商品流通企业在岗位设置和工作条件的无缝对接</w:t>
            </w:r>
            <w:r w:rsidR="00DC34EE">
              <w:rPr>
                <w:rFonts w:ascii="仿宋" w:eastAsia="仿宋" w:hAnsi="仿宋" w:hint="eastAsia"/>
                <w:sz w:val="24"/>
              </w:rPr>
              <w:t>。</w:t>
            </w:r>
          </w:p>
          <w:p w:rsidR="00DC34EE" w:rsidRDefault="00897705" w:rsidP="00896ABF">
            <w:pPr>
              <w:widowControl/>
              <w:adjustRightInd w:val="0"/>
              <w:spacing w:line="336" w:lineRule="auto"/>
              <w:ind w:firstLine="480"/>
              <w:textAlignment w:val="baseline"/>
              <w:rPr>
                <w:rFonts w:ascii="仿宋" w:eastAsia="仿宋" w:hAnsi="仿宋"/>
                <w:sz w:val="24"/>
              </w:rPr>
            </w:pPr>
            <w:r>
              <w:rPr>
                <w:rFonts w:ascii="仿宋" w:eastAsia="仿宋" w:hAnsi="仿宋" w:hint="eastAsia"/>
                <w:sz w:val="24"/>
              </w:rPr>
              <w:t>（3）与行业企业联系紧密，实践教学基础较强。近年来，乘着学校两</w:t>
            </w:r>
            <w:proofErr w:type="gramStart"/>
            <w:r>
              <w:rPr>
                <w:rFonts w:ascii="仿宋" w:eastAsia="仿宋" w:hAnsi="仿宋" w:hint="eastAsia"/>
                <w:sz w:val="24"/>
              </w:rPr>
              <w:t>校资源</w:t>
            </w:r>
            <w:proofErr w:type="gramEnd"/>
            <w:r>
              <w:rPr>
                <w:rFonts w:ascii="仿宋" w:eastAsia="仿宋" w:hAnsi="仿宋" w:hint="eastAsia"/>
                <w:sz w:val="24"/>
              </w:rPr>
              <w:t>整合的契机，在原中央财政支持会计电算化校内实训基地的基础上，新建和改扩建了企业财务知识技能训练馆、现代财税中心和校内会计师事务所等实践场所，成立了财金服务创新创业导师团队工作室，积极</w:t>
            </w:r>
            <w:proofErr w:type="gramStart"/>
            <w:r>
              <w:rPr>
                <w:rFonts w:ascii="仿宋" w:eastAsia="仿宋" w:hAnsi="仿宋" w:hint="eastAsia"/>
                <w:sz w:val="24"/>
              </w:rPr>
              <w:t>开展引企入教</w:t>
            </w:r>
            <w:proofErr w:type="gramEnd"/>
            <w:r>
              <w:rPr>
                <w:rFonts w:ascii="仿宋" w:eastAsia="仿宋" w:hAnsi="仿宋" w:hint="eastAsia"/>
                <w:sz w:val="24"/>
              </w:rPr>
              <w:t>，收效良好。</w:t>
            </w:r>
          </w:p>
          <w:p w:rsidR="00FF6200" w:rsidRDefault="002D1046" w:rsidP="00896ABF">
            <w:pPr>
              <w:widowControl/>
              <w:adjustRightInd w:val="0"/>
              <w:spacing w:line="336" w:lineRule="auto"/>
              <w:ind w:firstLine="480"/>
              <w:textAlignment w:val="baseline"/>
              <w:rPr>
                <w:rFonts w:ascii="仿宋" w:eastAsia="仿宋" w:hAnsi="仿宋" w:hint="eastAsia"/>
                <w:sz w:val="24"/>
              </w:rPr>
            </w:pPr>
            <w:r>
              <w:rPr>
                <w:rFonts w:ascii="仿宋" w:eastAsia="仿宋" w:hAnsi="仿宋" w:hint="eastAsia"/>
                <w:sz w:val="24"/>
              </w:rPr>
              <w:t>（4）</w:t>
            </w:r>
            <w:r w:rsidRPr="002D1046">
              <w:rPr>
                <w:rFonts w:ascii="仿宋" w:eastAsia="仿宋" w:hAnsi="仿宋" w:hint="eastAsia"/>
                <w:sz w:val="24"/>
              </w:rPr>
              <w:t>开拓的校外实训基地，不仅提供了价值大的软件设施，更重要的是通过合作企业的配合，使我们掌握了企业对人才的需求，了解了企业的真实岗位设置，给我们提供了人才培养模式的新思路。实行了学校专任老师和企业能工巧匠的互兼互聘。经常邀请其他院校有经验的教师和企业家来校作相关讲座，推进了教学改革的进程。</w:t>
            </w:r>
          </w:p>
        </w:tc>
      </w:tr>
      <w:tr w:rsidR="00471E54" w:rsidTr="00896ABF">
        <w:trPr>
          <w:trHeight w:val="1980"/>
          <w:jc w:val="center"/>
        </w:trPr>
        <w:tc>
          <w:tcPr>
            <w:tcW w:w="8592" w:type="dxa"/>
            <w:tcBorders>
              <w:top w:val="single" w:sz="2" w:space="0" w:color="000000"/>
              <w:left w:val="single" w:sz="2" w:space="0" w:color="000000"/>
              <w:bottom w:val="single" w:sz="2" w:space="0" w:color="000000"/>
              <w:right w:val="single" w:sz="2" w:space="0" w:color="000000"/>
            </w:tcBorders>
          </w:tcPr>
          <w:p w:rsidR="00471E54" w:rsidRDefault="00471E54" w:rsidP="003D1266">
            <w:pPr>
              <w:spacing w:beforeLines="50" w:line="360" w:lineRule="auto"/>
              <w:ind w:firstLineChars="200" w:firstLine="602"/>
              <w:jc w:val="left"/>
              <w:rPr>
                <w:rFonts w:ascii="仿宋" w:eastAsia="仿宋" w:hAnsi="仿宋"/>
                <w:b/>
                <w:sz w:val="30"/>
                <w:szCs w:val="30"/>
              </w:rPr>
            </w:pPr>
            <w:r w:rsidRPr="00F60425">
              <w:rPr>
                <w:rFonts w:ascii="仿宋" w:eastAsia="仿宋" w:hAnsi="仿宋" w:hint="eastAsia"/>
                <w:b/>
                <w:sz w:val="30"/>
                <w:szCs w:val="30"/>
              </w:rPr>
              <w:lastRenderedPageBreak/>
              <w:t>2.项目组成员所承担的与本项目有关的教学改革、科研项目和已取得的教学改革工作成绩（限1000字）</w:t>
            </w:r>
          </w:p>
          <w:p w:rsidR="004027D6" w:rsidRPr="004027D6" w:rsidRDefault="006E1991" w:rsidP="004027D6">
            <w:pPr>
              <w:widowControl/>
              <w:adjustRightInd w:val="0"/>
              <w:spacing w:line="360" w:lineRule="auto"/>
              <w:textAlignment w:val="baseline"/>
              <w:rPr>
                <w:rFonts w:ascii="仿宋" w:eastAsia="仿宋" w:hAnsi="仿宋" w:hint="eastAsia"/>
                <w:b/>
                <w:sz w:val="24"/>
              </w:rPr>
            </w:pPr>
            <w:r>
              <w:rPr>
                <w:rFonts w:ascii="仿宋" w:eastAsia="仿宋" w:hAnsi="仿宋" w:hint="eastAsia"/>
                <w:b/>
                <w:sz w:val="24"/>
              </w:rPr>
              <w:t>(</w:t>
            </w:r>
            <w:proofErr w:type="gramStart"/>
            <w:r>
              <w:rPr>
                <w:rFonts w:ascii="仿宋" w:eastAsia="仿宋" w:hAnsi="仿宋" w:hint="eastAsia"/>
                <w:b/>
                <w:sz w:val="24"/>
              </w:rPr>
              <w:t>一</w:t>
            </w:r>
            <w:proofErr w:type="gramEnd"/>
            <w:r>
              <w:rPr>
                <w:rFonts w:ascii="仿宋" w:eastAsia="仿宋" w:hAnsi="仿宋" w:hint="eastAsia"/>
                <w:b/>
                <w:sz w:val="24"/>
              </w:rPr>
              <w:t>)</w:t>
            </w:r>
            <w:r w:rsidR="004027D6" w:rsidRPr="004027D6">
              <w:rPr>
                <w:rFonts w:ascii="仿宋" w:eastAsia="仿宋" w:hAnsi="仿宋" w:hint="eastAsia"/>
                <w:b/>
                <w:sz w:val="24"/>
              </w:rPr>
              <w:t>申请者情况</w:t>
            </w:r>
          </w:p>
          <w:p w:rsidR="004027D6" w:rsidRPr="004027D6" w:rsidRDefault="004027D6" w:rsidP="004027D6">
            <w:pPr>
              <w:widowControl/>
              <w:adjustRightInd w:val="0"/>
              <w:spacing w:line="360" w:lineRule="auto"/>
              <w:ind w:firstLine="480"/>
              <w:textAlignment w:val="baseline"/>
              <w:rPr>
                <w:rFonts w:ascii="仿宋" w:eastAsia="仿宋" w:hAnsi="仿宋" w:hint="eastAsia"/>
                <w:sz w:val="24"/>
              </w:rPr>
            </w:pPr>
            <w:r w:rsidRPr="004027D6">
              <w:rPr>
                <w:rFonts w:ascii="仿宋" w:eastAsia="仿宋" w:hAnsi="仿宋" w:hint="eastAsia"/>
                <w:sz w:val="24"/>
              </w:rPr>
              <w:t>负责人拥有5年企业工作经验及18年教学经验。在企业工作中熟悉企业工作流程及会计核算技能。教学过程中，主要讲授《会计基础实务》、《财务会计》、《财务管理》、《预算会计》、《资产评估》等财经会计类课程，曾担任经济系财会教研室主任，对课程之间的联系、会计核算流程熟悉。</w:t>
            </w:r>
          </w:p>
          <w:p w:rsidR="004027D6" w:rsidRPr="004027D6" w:rsidRDefault="004027D6" w:rsidP="004027D6">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1、主持校级</w:t>
            </w:r>
            <w:r>
              <w:rPr>
                <w:rFonts w:ascii="仿宋" w:eastAsia="仿宋" w:hAnsi="仿宋" w:hint="eastAsia"/>
                <w:sz w:val="24"/>
              </w:rPr>
              <w:t>、市级</w:t>
            </w:r>
            <w:r w:rsidRPr="004027D6">
              <w:rPr>
                <w:rFonts w:ascii="仿宋" w:eastAsia="仿宋" w:hAnsi="仿宋" w:hint="eastAsia"/>
                <w:sz w:val="24"/>
              </w:rPr>
              <w:t>教学、科研项目</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【1】主持2008年学校教改课题《基于工作过程的会计核算技能培养创新模式研究》并于2011年结题。</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【2】主持2011年学校科研项目《通胀预期下财务比率诊断在理财规划中的应用研究》并于2013年结题。</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【3】主持2010年网络课程《资产评估》</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【4】主持2011年校级平台课程《会计核算基础》</w:t>
            </w:r>
          </w:p>
          <w:p w:rsidR="000114AB" w:rsidRPr="004027D6" w:rsidRDefault="004027D6" w:rsidP="00B614AD">
            <w:pPr>
              <w:widowControl/>
              <w:adjustRightInd w:val="0"/>
              <w:spacing w:line="360" w:lineRule="auto"/>
              <w:textAlignment w:val="baseline"/>
              <w:rPr>
                <w:rFonts w:ascii="仿宋" w:eastAsia="仿宋" w:hAnsi="仿宋"/>
                <w:sz w:val="24"/>
              </w:rPr>
            </w:pPr>
            <w:r w:rsidRPr="004027D6">
              <w:rPr>
                <w:rFonts w:ascii="仿宋" w:eastAsia="仿宋" w:hAnsi="仿宋" w:hint="eastAsia"/>
                <w:sz w:val="24"/>
              </w:rPr>
              <w:t>【5】第一参与人参与2011年《广东省职业院校对口自主招生三二分段试点项目》申报</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【6】第一参与人参与2005年校级教改课题《高职高专财务管理专业时间教学体系的构建与实施》</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【7】第一参与人参与2008年网络课程和2010年校级精品课程《财务管理实务》</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【8】第二参与人参与2010年校级教改课题《以就业为导向的高职院校会计电算化专业多方位分阶段学生管理能力培养方案研究》</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【9】第二参与人参与2009年网络课程《财务会计实务》</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【10】第三参与人参与2010年网络课程《财务报告分析》</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【11】第三参与人参与2010年校级精品课程《企业会计实训》</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【12】第四参与人参与2008年校级教改课题《高职教育财经类“岗—证—课”三位一体工学结合人才培养模式研究》</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【13】第四参与人参与2008年校级精品课程《会计基础实务》</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【14】主持2014年校级教《改课题财经类专业三方协同创新式职业教育培养体系</w:t>
            </w:r>
            <w:r w:rsidRPr="004027D6">
              <w:rPr>
                <w:rFonts w:ascii="仿宋" w:eastAsia="仿宋" w:hAnsi="仿宋" w:hint="eastAsia"/>
                <w:sz w:val="24"/>
              </w:rPr>
              <w:lastRenderedPageBreak/>
              <w:t>研究》并于2016年结题</w:t>
            </w:r>
          </w:p>
          <w:p w:rsidR="004027D6" w:rsidRDefault="004027D6" w:rsidP="00B614AD">
            <w:pPr>
              <w:widowControl/>
              <w:adjustRightInd w:val="0"/>
              <w:spacing w:line="360" w:lineRule="auto"/>
              <w:textAlignment w:val="baseline"/>
              <w:rPr>
                <w:rFonts w:ascii="仿宋" w:eastAsia="仿宋" w:hAnsi="仿宋"/>
                <w:sz w:val="24"/>
              </w:rPr>
            </w:pPr>
            <w:r w:rsidRPr="004027D6">
              <w:rPr>
                <w:rFonts w:ascii="仿宋" w:eastAsia="仿宋" w:hAnsi="仿宋" w:hint="eastAsia"/>
                <w:sz w:val="24"/>
              </w:rPr>
              <w:t>【15】主持2015年校级社科课题《新常态下互联网+对传统会计的影响与改革研究》</w:t>
            </w:r>
          </w:p>
          <w:p w:rsidR="004027D6" w:rsidRPr="004027D6" w:rsidRDefault="004027D6" w:rsidP="00B614AD">
            <w:pPr>
              <w:widowControl/>
              <w:adjustRightInd w:val="0"/>
              <w:spacing w:line="360" w:lineRule="auto"/>
              <w:textAlignment w:val="baseline"/>
              <w:rPr>
                <w:rFonts w:ascii="仿宋" w:eastAsia="仿宋" w:hAnsi="仿宋" w:hint="eastAsia"/>
                <w:sz w:val="24"/>
              </w:rPr>
            </w:pPr>
            <w:r>
              <w:rPr>
                <w:rFonts w:ascii="仿宋" w:eastAsia="仿宋" w:hAnsi="仿宋" w:hint="eastAsia"/>
                <w:sz w:val="24"/>
              </w:rPr>
              <w:t>【16】主持2017年广州市社科课题《</w:t>
            </w:r>
            <w:r w:rsidRPr="004027D6">
              <w:rPr>
                <w:rFonts w:ascii="仿宋" w:eastAsia="仿宋" w:hAnsi="仿宋"/>
                <w:sz w:val="24"/>
              </w:rPr>
              <w:t>传统会计改革与广州互联网发展适配性研究</w:t>
            </w:r>
            <w:r>
              <w:rPr>
                <w:rFonts w:ascii="仿宋" w:eastAsia="仿宋" w:hAnsi="仿宋" w:hint="eastAsia"/>
                <w:sz w:val="24"/>
              </w:rPr>
              <w:t>》</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2、参加省级教学、科研项目</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【1】主要参与人参与中央财政支持会计电算化专业实训基地建设申报并于2012年立项，现已完成建设项目。</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【2】第三参与人参与省级教改课题《基于具有独立法人资格的“教学公司”的会计电算化专业学生职业核心技能培养研究》。该项目</w:t>
            </w:r>
            <w:proofErr w:type="gramStart"/>
            <w:r w:rsidRPr="004027D6">
              <w:rPr>
                <w:rFonts w:ascii="仿宋" w:eastAsia="仿宋" w:hAnsi="仿宋" w:hint="eastAsia"/>
                <w:sz w:val="24"/>
              </w:rPr>
              <w:t>获得教指委</w:t>
            </w:r>
            <w:proofErr w:type="gramEnd"/>
            <w:r w:rsidRPr="004027D6">
              <w:rPr>
                <w:rFonts w:ascii="仿宋" w:eastAsia="仿宋" w:hAnsi="仿宋" w:hint="eastAsia"/>
                <w:sz w:val="24"/>
              </w:rPr>
              <w:t>2011年度“优秀教学企业”奖励。</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【3】第三参与人参加省级精品课程《企业会计实训》。</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【4】第四参与人参加省级精品课程《成本会计》。</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【5】第五参与人获得省级教学成果将一等奖和国家级教学成果奖二等奖。</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【6】第二参与人或省级优秀教学团队。</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【7】主持一流高职会计高水平专业建设。</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3、发表专业学术论文15篇，其中在中文核心期刊发表专业学术论文5篇，主要有：</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【1】基于公司治理的我国上市公司股利政策研究，《南方金融》（中文核心），2009.5</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【2】企业财务管理目标的理论基础研究，《会计之友》（中文核心），2008.5</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【3】建立和完善我国财政国库集中支付制度的探讨，《财务与金融》（中文核心），2008.10</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【4】我国开征资本利得税可行性趋势分析，《会计之友》（中文核心），2008.12</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【5】通胀预期下财务比率诊断在理财规划中的应用研究，《财会月刊》（中文核心）</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【6】基于工作过程的会计核算技能培养模式探讨，《广东轻工职业技术学院学报》，2009.6</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【7】工作岗位下的会计核算技能培养，《教育管理》，2010.6</w:t>
            </w:r>
          </w:p>
          <w:p w:rsidR="004027D6" w:rsidRPr="004027D6" w:rsidRDefault="004027D6" w:rsidP="00B614AD">
            <w:pPr>
              <w:widowControl/>
              <w:adjustRightInd w:val="0"/>
              <w:spacing w:line="360" w:lineRule="auto"/>
              <w:textAlignment w:val="baseline"/>
              <w:rPr>
                <w:rFonts w:ascii="仿宋" w:eastAsia="仿宋" w:hAnsi="仿宋" w:hint="eastAsia"/>
                <w:sz w:val="24"/>
              </w:rPr>
            </w:pPr>
            <w:r w:rsidRPr="004027D6">
              <w:rPr>
                <w:rFonts w:ascii="仿宋" w:eastAsia="仿宋" w:hAnsi="仿宋" w:hint="eastAsia"/>
                <w:sz w:val="24"/>
              </w:rPr>
              <w:t>【8】基于教学企业的会计电算化专业人才培养方案研究，《经济视野》，2014.1</w:t>
            </w:r>
          </w:p>
          <w:p w:rsidR="004027D6" w:rsidRDefault="004027D6" w:rsidP="00B614AD">
            <w:pPr>
              <w:widowControl/>
              <w:adjustRightInd w:val="0"/>
              <w:spacing w:line="360" w:lineRule="auto"/>
              <w:textAlignment w:val="baseline"/>
              <w:rPr>
                <w:rFonts w:ascii="仿宋" w:eastAsia="仿宋" w:hAnsi="仿宋"/>
                <w:sz w:val="24"/>
              </w:rPr>
            </w:pPr>
            <w:r w:rsidRPr="004027D6">
              <w:rPr>
                <w:rFonts w:ascii="仿宋" w:eastAsia="仿宋" w:hAnsi="仿宋" w:hint="eastAsia"/>
                <w:sz w:val="24"/>
              </w:rPr>
              <w:t>【9】通胀预期下家庭理财规划之财务比率诊断，《财会月刊》，2014.6</w:t>
            </w:r>
          </w:p>
          <w:p w:rsidR="00C83C4C" w:rsidRDefault="00C83C4C" w:rsidP="00B614AD">
            <w:pPr>
              <w:widowControl/>
              <w:adjustRightInd w:val="0"/>
              <w:spacing w:line="360" w:lineRule="auto"/>
              <w:textAlignment w:val="baseline"/>
              <w:rPr>
                <w:rFonts w:ascii="仿宋" w:eastAsia="仿宋" w:hAnsi="仿宋"/>
                <w:sz w:val="24"/>
              </w:rPr>
            </w:pPr>
            <w:r>
              <w:rPr>
                <w:rFonts w:ascii="仿宋" w:eastAsia="仿宋" w:hAnsi="仿宋" w:hint="eastAsia"/>
                <w:sz w:val="24"/>
              </w:rPr>
              <w:t>【10</w:t>
            </w:r>
            <w:r w:rsidR="001E6B6D">
              <w:rPr>
                <w:rFonts w:ascii="仿宋" w:eastAsia="仿宋" w:hAnsi="仿宋" w:hint="eastAsia"/>
                <w:sz w:val="24"/>
              </w:rPr>
              <w:t>】传统会计改革与广州市互联网发展适配性研究，《广东轻工职业技术学院学报》，2018.2</w:t>
            </w:r>
          </w:p>
          <w:p w:rsidR="001E6B6D" w:rsidRPr="004027D6" w:rsidRDefault="001E6B6D" w:rsidP="00B614AD">
            <w:pPr>
              <w:widowControl/>
              <w:adjustRightInd w:val="0"/>
              <w:spacing w:line="360" w:lineRule="auto"/>
              <w:textAlignment w:val="baseline"/>
              <w:rPr>
                <w:rFonts w:ascii="仿宋" w:eastAsia="仿宋" w:hAnsi="仿宋" w:hint="eastAsia"/>
                <w:sz w:val="24"/>
              </w:rPr>
            </w:pPr>
            <w:r>
              <w:rPr>
                <w:rFonts w:ascii="仿宋" w:eastAsia="仿宋" w:hAnsi="仿宋" w:hint="eastAsia"/>
                <w:sz w:val="24"/>
              </w:rPr>
              <w:t>【11】政</w:t>
            </w:r>
            <w:proofErr w:type="gramStart"/>
            <w:r>
              <w:rPr>
                <w:rFonts w:ascii="仿宋" w:eastAsia="仿宋" w:hAnsi="仿宋" w:hint="eastAsia"/>
                <w:sz w:val="24"/>
              </w:rPr>
              <w:t>校行企</w:t>
            </w:r>
            <w:proofErr w:type="gramEnd"/>
            <w:r>
              <w:rPr>
                <w:rFonts w:ascii="仿宋" w:eastAsia="仿宋" w:hAnsi="仿宋" w:hint="eastAsia"/>
                <w:sz w:val="24"/>
              </w:rPr>
              <w:t>联动职业教育培养体系研究，《广东教育》，2018.4</w:t>
            </w:r>
          </w:p>
          <w:p w:rsidR="004027D6" w:rsidRPr="001E6B6D" w:rsidRDefault="006E1991" w:rsidP="001E6B6D">
            <w:pPr>
              <w:widowControl/>
              <w:adjustRightInd w:val="0"/>
              <w:spacing w:line="360" w:lineRule="auto"/>
              <w:textAlignment w:val="baseline"/>
              <w:rPr>
                <w:rFonts w:ascii="仿宋" w:eastAsia="仿宋" w:hAnsi="仿宋" w:hint="eastAsia"/>
                <w:b/>
                <w:sz w:val="24"/>
              </w:rPr>
            </w:pPr>
            <w:r>
              <w:rPr>
                <w:rFonts w:ascii="仿宋" w:eastAsia="仿宋" w:hAnsi="仿宋" w:hint="eastAsia"/>
                <w:b/>
                <w:sz w:val="24"/>
              </w:rPr>
              <w:lastRenderedPageBreak/>
              <w:t>(二)</w:t>
            </w:r>
            <w:r w:rsidR="004027D6" w:rsidRPr="001E6B6D">
              <w:rPr>
                <w:rFonts w:ascii="仿宋" w:eastAsia="仿宋" w:hAnsi="仿宋" w:hint="eastAsia"/>
                <w:b/>
                <w:sz w:val="24"/>
              </w:rPr>
              <w:t>项目组成员情况</w:t>
            </w:r>
          </w:p>
          <w:p w:rsidR="004027D6" w:rsidRPr="004027D6" w:rsidRDefault="004027D6" w:rsidP="00B614AD">
            <w:pPr>
              <w:widowControl/>
              <w:adjustRightInd w:val="0"/>
              <w:spacing w:line="360" w:lineRule="auto"/>
              <w:ind w:firstLineChars="200" w:firstLine="480"/>
              <w:textAlignment w:val="baseline"/>
              <w:rPr>
                <w:rFonts w:ascii="仿宋" w:eastAsia="仿宋" w:hAnsi="仿宋" w:hint="eastAsia"/>
                <w:sz w:val="24"/>
              </w:rPr>
            </w:pPr>
            <w:r w:rsidRPr="004027D6">
              <w:rPr>
                <w:rFonts w:ascii="仿宋" w:eastAsia="仿宋" w:hAnsi="仿宋" w:hint="eastAsia"/>
                <w:sz w:val="24"/>
              </w:rPr>
              <w:t>项目组成员学历、职称均衡，研究能力强，承担多项科研和教改项目的研究工作，研究成果丰富。成员涵盖四个单位，具有团队协调和沟通能力，能协作完成该项目的研究。</w:t>
            </w:r>
          </w:p>
        </w:tc>
      </w:tr>
      <w:tr w:rsidR="003500CA" w:rsidTr="002067EA">
        <w:trPr>
          <w:trHeight w:val="2831"/>
          <w:jc w:val="center"/>
        </w:trPr>
        <w:tc>
          <w:tcPr>
            <w:tcW w:w="8592" w:type="dxa"/>
            <w:tcBorders>
              <w:top w:val="single" w:sz="2" w:space="0" w:color="000000"/>
              <w:left w:val="single" w:sz="2" w:space="0" w:color="000000"/>
              <w:bottom w:val="single" w:sz="2" w:space="0" w:color="000000"/>
              <w:right w:val="single" w:sz="2" w:space="0" w:color="000000"/>
            </w:tcBorders>
          </w:tcPr>
          <w:p w:rsidR="003500CA" w:rsidRDefault="00471E54" w:rsidP="003D1266">
            <w:pPr>
              <w:spacing w:beforeLines="50" w:line="360" w:lineRule="auto"/>
              <w:ind w:firstLineChars="200" w:firstLine="602"/>
              <w:jc w:val="left"/>
              <w:rPr>
                <w:rFonts w:ascii="仿宋" w:eastAsia="仿宋" w:hAnsi="仿宋"/>
                <w:b/>
                <w:sz w:val="30"/>
                <w:szCs w:val="30"/>
              </w:rPr>
            </w:pPr>
            <w:r w:rsidRPr="00F60425">
              <w:rPr>
                <w:rFonts w:ascii="仿宋" w:eastAsia="仿宋" w:hAnsi="仿宋" w:hint="eastAsia"/>
                <w:b/>
                <w:sz w:val="30"/>
                <w:szCs w:val="30"/>
              </w:rPr>
              <w:lastRenderedPageBreak/>
              <w:t>3</w:t>
            </w:r>
            <w:r w:rsidR="003500CA" w:rsidRPr="00F60425">
              <w:rPr>
                <w:rFonts w:ascii="仿宋" w:eastAsia="仿宋" w:hAnsi="仿宋" w:hint="eastAsia"/>
                <w:b/>
                <w:sz w:val="30"/>
                <w:szCs w:val="30"/>
              </w:rPr>
              <w:t>.校级或省高等职业教育教学指导委员会项目开展情况（含立项和资助等）</w:t>
            </w:r>
            <w:r w:rsidR="00F60425" w:rsidRPr="00FB00A8">
              <w:rPr>
                <w:rFonts w:ascii="仿宋" w:eastAsia="仿宋" w:hAnsi="仿宋" w:hint="eastAsia"/>
                <w:b/>
                <w:sz w:val="30"/>
                <w:szCs w:val="30"/>
              </w:rPr>
              <w:t>（限500字）</w:t>
            </w:r>
          </w:p>
          <w:p w:rsidR="001357A6" w:rsidRPr="009774C2" w:rsidRDefault="006E1991" w:rsidP="009774C2">
            <w:pPr>
              <w:widowControl/>
              <w:adjustRightInd w:val="0"/>
              <w:spacing w:line="360" w:lineRule="auto"/>
              <w:textAlignment w:val="baseline"/>
              <w:rPr>
                <w:rFonts w:ascii="仿宋" w:eastAsia="仿宋" w:hAnsi="仿宋"/>
                <w:b/>
                <w:sz w:val="24"/>
              </w:rPr>
            </w:pPr>
            <w:r>
              <w:rPr>
                <w:rFonts w:ascii="仿宋" w:eastAsia="仿宋" w:hAnsi="仿宋" w:hint="eastAsia"/>
                <w:b/>
                <w:sz w:val="24"/>
              </w:rPr>
              <w:t>(</w:t>
            </w:r>
            <w:proofErr w:type="gramStart"/>
            <w:r>
              <w:rPr>
                <w:rFonts w:ascii="仿宋" w:eastAsia="仿宋" w:hAnsi="仿宋" w:hint="eastAsia"/>
                <w:b/>
                <w:sz w:val="24"/>
              </w:rPr>
              <w:t>一</w:t>
            </w:r>
            <w:proofErr w:type="gramEnd"/>
            <w:r>
              <w:rPr>
                <w:rFonts w:ascii="仿宋" w:eastAsia="仿宋" w:hAnsi="仿宋" w:hint="eastAsia"/>
                <w:b/>
                <w:sz w:val="24"/>
              </w:rPr>
              <w:t>)</w:t>
            </w:r>
            <w:r w:rsidR="009774C2" w:rsidRPr="009774C2">
              <w:rPr>
                <w:rFonts w:ascii="仿宋" w:eastAsia="仿宋" w:hAnsi="仿宋" w:hint="eastAsia"/>
                <w:b/>
                <w:sz w:val="24"/>
              </w:rPr>
              <w:t>省高职</w:t>
            </w:r>
            <w:proofErr w:type="gramStart"/>
            <w:r w:rsidR="009774C2" w:rsidRPr="009774C2">
              <w:rPr>
                <w:rFonts w:ascii="仿宋" w:eastAsia="仿宋" w:hAnsi="仿宋" w:hint="eastAsia"/>
                <w:b/>
                <w:sz w:val="24"/>
              </w:rPr>
              <w:t>财经教指委</w:t>
            </w:r>
            <w:proofErr w:type="gramEnd"/>
            <w:r w:rsidR="009774C2" w:rsidRPr="009774C2">
              <w:rPr>
                <w:rFonts w:ascii="仿宋" w:eastAsia="仿宋" w:hAnsi="仿宋" w:hint="eastAsia"/>
                <w:b/>
                <w:sz w:val="24"/>
              </w:rPr>
              <w:t>立项项目开展情况</w:t>
            </w:r>
          </w:p>
          <w:p w:rsidR="009774C2" w:rsidRDefault="009774C2" w:rsidP="00805312">
            <w:pPr>
              <w:widowControl/>
              <w:adjustRightInd w:val="0"/>
              <w:spacing w:line="360" w:lineRule="auto"/>
              <w:ind w:firstLine="495"/>
              <w:textAlignment w:val="baseline"/>
              <w:rPr>
                <w:rFonts w:ascii="仿宋" w:eastAsia="仿宋" w:hAnsi="仿宋"/>
                <w:sz w:val="24"/>
              </w:rPr>
            </w:pPr>
            <w:r w:rsidRPr="009774C2">
              <w:rPr>
                <w:rFonts w:ascii="仿宋" w:eastAsia="仿宋" w:hAnsi="仿宋" w:hint="eastAsia"/>
                <w:sz w:val="24"/>
              </w:rPr>
              <w:t>2017</w:t>
            </w:r>
            <w:r>
              <w:rPr>
                <w:rFonts w:ascii="仿宋" w:eastAsia="仿宋" w:hAnsi="仿宋" w:hint="eastAsia"/>
                <w:sz w:val="24"/>
              </w:rPr>
              <w:t>年5月，主持人申报教学改革项目《</w:t>
            </w:r>
            <w:r w:rsidRPr="009774C2">
              <w:rPr>
                <w:rFonts w:ascii="仿宋" w:eastAsia="仿宋" w:hAnsi="仿宋"/>
                <w:sz w:val="24"/>
              </w:rPr>
              <w:t>政校行企联动职业教育培养体系研究——以广东轻工职业技术学院财经类专业为例</w:t>
            </w:r>
            <w:r>
              <w:rPr>
                <w:rFonts w:ascii="仿宋" w:eastAsia="仿宋" w:hAnsi="仿宋" w:hint="eastAsia"/>
                <w:sz w:val="24"/>
              </w:rPr>
              <w:t>》获得广东省高职财经类专业教学指导委员会立项，立项编号为C</w:t>
            </w:r>
            <w:r>
              <w:rPr>
                <w:rFonts w:ascii="仿宋" w:eastAsia="仿宋" w:hAnsi="仿宋"/>
                <w:sz w:val="24"/>
              </w:rPr>
              <w:t>JJG</w:t>
            </w:r>
            <w:r>
              <w:rPr>
                <w:rFonts w:ascii="仿宋" w:eastAsia="仿宋" w:hAnsi="仿宋" w:hint="eastAsia"/>
                <w:sz w:val="24"/>
              </w:rPr>
              <w:t>201725。</w:t>
            </w:r>
            <w:r w:rsidR="00805312">
              <w:rPr>
                <w:rFonts w:ascii="仿宋" w:eastAsia="仿宋" w:hAnsi="仿宋" w:hint="eastAsia"/>
                <w:sz w:val="24"/>
              </w:rPr>
              <w:t>经过一年多的研究，取得了相应的预期成果，</w:t>
            </w:r>
            <w:r w:rsidR="00BD2989">
              <w:rPr>
                <w:rFonts w:ascii="仿宋" w:eastAsia="仿宋" w:hAnsi="仿宋" w:hint="eastAsia"/>
                <w:sz w:val="24"/>
              </w:rPr>
              <w:t>已</w:t>
            </w:r>
            <w:r w:rsidR="00805312">
              <w:rPr>
                <w:rFonts w:ascii="仿宋" w:eastAsia="仿宋" w:hAnsi="仿宋" w:hint="eastAsia"/>
                <w:sz w:val="24"/>
              </w:rPr>
              <w:t>于2018年12月申请研究结项。</w:t>
            </w:r>
          </w:p>
          <w:p w:rsidR="00805312" w:rsidRDefault="00805312" w:rsidP="00805312">
            <w:pPr>
              <w:widowControl/>
              <w:adjustRightInd w:val="0"/>
              <w:spacing w:line="360" w:lineRule="auto"/>
              <w:ind w:firstLineChars="200" w:firstLine="480"/>
              <w:textAlignment w:val="baseline"/>
              <w:rPr>
                <w:rFonts w:ascii="仿宋" w:eastAsia="仿宋" w:hAnsi="仿宋"/>
                <w:sz w:val="24"/>
              </w:rPr>
            </w:pPr>
            <w:r>
              <w:rPr>
                <w:rFonts w:ascii="仿宋" w:eastAsia="仿宋" w:hAnsi="仿宋" w:hint="eastAsia"/>
                <w:sz w:val="24"/>
              </w:rPr>
              <w:t>1、修订了新的人才培养方案，并在2017和2018</w:t>
            </w:r>
            <w:proofErr w:type="gramStart"/>
            <w:r>
              <w:rPr>
                <w:rFonts w:ascii="仿宋" w:eastAsia="仿宋" w:hAnsi="仿宋" w:hint="eastAsia"/>
                <w:sz w:val="24"/>
              </w:rPr>
              <w:t>两</w:t>
            </w:r>
            <w:proofErr w:type="gramEnd"/>
            <w:r>
              <w:rPr>
                <w:rFonts w:ascii="仿宋" w:eastAsia="仿宋" w:hAnsi="仿宋" w:hint="eastAsia"/>
                <w:sz w:val="24"/>
              </w:rPr>
              <w:t>级的会计专业实施。编写创</w:t>
            </w:r>
            <w:r w:rsidRPr="00805312">
              <w:rPr>
                <w:rFonts w:ascii="仿宋" w:eastAsia="仿宋" w:hAnsi="仿宋" w:hint="eastAsia"/>
                <w:sz w:val="24"/>
              </w:rPr>
              <w:t>新</w:t>
            </w:r>
            <w:r>
              <w:rPr>
                <w:rFonts w:ascii="仿宋" w:eastAsia="仿宋" w:hAnsi="仿宋" w:hint="eastAsia"/>
                <w:sz w:val="24"/>
              </w:rPr>
              <w:t>型教材2部。2018年1月出版《资产评估》教材获中国轻工业“十三五”第一批规划教材称号。2018年8月出版《会计核算基础实务》教材获中国轻工业“十三五”第二批规划教材立项。</w:t>
            </w:r>
          </w:p>
          <w:p w:rsidR="00805312" w:rsidRDefault="00805312" w:rsidP="003A04E0">
            <w:pPr>
              <w:widowControl/>
              <w:adjustRightInd w:val="0"/>
              <w:spacing w:line="360" w:lineRule="auto"/>
              <w:ind w:firstLine="480"/>
              <w:textAlignment w:val="baseline"/>
              <w:rPr>
                <w:rFonts w:ascii="仿宋" w:eastAsia="仿宋" w:hAnsi="仿宋"/>
                <w:sz w:val="24"/>
              </w:rPr>
            </w:pPr>
            <w:r>
              <w:rPr>
                <w:rFonts w:ascii="仿宋" w:eastAsia="仿宋" w:hAnsi="仿宋" w:hint="eastAsia"/>
                <w:sz w:val="24"/>
              </w:rPr>
              <w:t>2、</w:t>
            </w:r>
            <w:r w:rsidR="00B8666E">
              <w:rPr>
                <w:rFonts w:ascii="仿宋" w:eastAsia="仿宋" w:hAnsi="仿宋" w:hint="eastAsia"/>
                <w:sz w:val="24"/>
              </w:rPr>
              <w:t>主持人</w:t>
            </w:r>
            <w:r w:rsidR="003A04E0">
              <w:rPr>
                <w:rFonts w:ascii="仿宋" w:eastAsia="仿宋" w:hAnsi="仿宋" w:hint="eastAsia"/>
                <w:sz w:val="24"/>
              </w:rPr>
              <w:t>撰写教学改革论文《政校行企联动职业教育培养体系研究——新加坡经验于高职财会专业人才培养模式之借鉴》在《广东教育》杂志2018年4月发表，并获广东轻工职业技术学院2018年教改论文评比二等奖。</w:t>
            </w:r>
            <w:r w:rsidR="00460EE6">
              <w:rPr>
                <w:rFonts w:ascii="仿宋" w:eastAsia="仿宋" w:hAnsi="仿宋" w:hint="eastAsia"/>
                <w:sz w:val="24"/>
              </w:rPr>
              <w:t>项目组成员</w:t>
            </w:r>
            <w:r w:rsidR="00B8666E">
              <w:rPr>
                <w:rFonts w:ascii="仿宋" w:eastAsia="仿宋" w:hAnsi="仿宋" w:hint="eastAsia"/>
                <w:sz w:val="24"/>
              </w:rPr>
              <w:t>撰写论文《服务区域经济高职会计专业群课程体系重构探索》在《时代经贸》2018年1月发表。</w:t>
            </w:r>
          </w:p>
          <w:p w:rsidR="003A04E0" w:rsidRDefault="000242CB" w:rsidP="003A04E0">
            <w:pPr>
              <w:widowControl/>
              <w:adjustRightInd w:val="0"/>
              <w:spacing w:line="360" w:lineRule="auto"/>
              <w:ind w:firstLine="480"/>
              <w:textAlignment w:val="baseline"/>
              <w:rPr>
                <w:rFonts w:ascii="仿宋" w:eastAsia="仿宋" w:hAnsi="仿宋"/>
                <w:sz w:val="24"/>
              </w:rPr>
            </w:pPr>
            <w:r>
              <w:rPr>
                <w:rFonts w:ascii="仿宋" w:eastAsia="仿宋" w:hAnsi="仿宋" w:hint="eastAsia"/>
                <w:sz w:val="24"/>
              </w:rPr>
              <w:t>3、与</w:t>
            </w:r>
            <w:r w:rsidR="007726BC">
              <w:rPr>
                <w:rFonts w:ascii="仿宋" w:eastAsia="仿宋" w:hAnsi="仿宋" w:hint="eastAsia"/>
                <w:sz w:val="24"/>
              </w:rPr>
              <w:t>企业合作开发的教学软件《教学公司仿真软件教学平台V1.0》获国家版权局计算机软件著作权。</w:t>
            </w:r>
          </w:p>
          <w:p w:rsidR="007726BC" w:rsidRDefault="007726BC" w:rsidP="003A04E0">
            <w:pPr>
              <w:widowControl/>
              <w:adjustRightInd w:val="0"/>
              <w:spacing w:line="360" w:lineRule="auto"/>
              <w:ind w:firstLine="480"/>
              <w:textAlignment w:val="baseline"/>
              <w:rPr>
                <w:rFonts w:ascii="仿宋" w:eastAsia="仿宋" w:hAnsi="仿宋"/>
                <w:sz w:val="24"/>
              </w:rPr>
            </w:pPr>
            <w:r>
              <w:rPr>
                <w:rFonts w:ascii="仿宋" w:eastAsia="仿宋" w:hAnsi="仿宋" w:hint="eastAsia"/>
                <w:sz w:val="24"/>
              </w:rPr>
              <w:t>4、与企业共建校内实训基地“企业财务知识技能训练馆”已建成并投入使用，共建“现代财税中心”和“审计实训室暨校内会计师事务所”已完成建设。实训基地的建成使用，大大提高了学生的实践能力和信息化教学水平。</w:t>
            </w:r>
          </w:p>
          <w:p w:rsidR="00E84527" w:rsidRPr="00E84527" w:rsidRDefault="006E1991" w:rsidP="00E84527">
            <w:pPr>
              <w:widowControl/>
              <w:adjustRightInd w:val="0"/>
              <w:spacing w:line="360" w:lineRule="auto"/>
              <w:textAlignment w:val="baseline"/>
              <w:rPr>
                <w:rFonts w:ascii="仿宋" w:eastAsia="仿宋" w:hAnsi="仿宋"/>
                <w:b/>
                <w:sz w:val="24"/>
              </w:rPr>
            </w:pPr>
            <w:r>
              <w:rPr>
                <w:rFonts w:ascii="仿宋" w:eastAsia="仿宋" w:hAnsi="仿宋" w:hint="eastAsia"/>
                <w:b/>
                <w:sz w:val="24"/>
              </w:rPr>
              <w:t>(二)</w:t>
            </w:r>
            <w:r w:rsidR="00E84527" w:rsidRPr="00E84527">
              <w:rPr>
                <w:rFonts w:ascii="仿宋" w:eastAsia="仿宋" w:hAnsi="仿宋" w:hint="eastAsia"/>
                <w:b/>
                <w:sz w:val="24"/>
              </w:rPr>
              <w:t>校级教改项目开展情况</w:t>
            </w:r>
          </w:p>
          <w:p w:rsidR="00E84527" w:rsidRPr="003A04E0" w:rsidRDefault="00E84527" w:rsidP="00E84527">
            <w:pPr>
              <w:widowControl/>
              <w:adjustRightInd w:val="0"/>
              <w:spacing w:line="360" w:lineRule="auto"/>
              <w:textAlignment w:val="baseline"/>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w:t>
            </w:r>
            <w:r w:rsidRPr="00E84527">
              <w:rPr>
                <w:rFonts w:ascii="仿宋" w:eastAsia="仿宋" w:hAnsi="仿宋"/>
                <w:sz w:val="24"/>
              </w:rPr>
              <w:t>财经类专业三方协同创新式职业教育培养体系研究</w:t>
            </w:r>
            <w:r>
              <w:rPr>
                <w:rFonts w:ascii="仿宋" w:eastAsia="仿宋" w:hAnsi="仿宋" w:hint="eastAsia"/>
                <w:sz w:val="24"/>
              </w:rPr>
              <w:t>》于2014年在广东轻工职业技术学院立项，并于2016年完成项目研究顺利结项。</w:t>
            </w:r>
          </w:p>
        </w:tc>
      </w:tr>
    </w:tbl>
    <w:p w:rsidR="00BD5272" w:rsidRPr="00F60425" w:rsidRDefault="00392F18" w:rsidP="003D1266">
      <w:pPr>
        <w:spacing w:beforeLines="50" w:line="360" w:lineRule="auto"/>
        <w:ind w:firstLineChars="200" w:firstLine="643"/>
        <w:rPr>
          <w:rFonts w:ascii="仿宋" w:eastAsia="仿宋" w:hAnsi="仿宋"/>
          <w:b/>
          <w:sz w:val="32"/>
          <w:szCs w:val="32"/>
        </w:rPr>
      </w:pPr>
      <w:r w:rsidRPr="00F60425">
        <w:rPr>
          <w:rFonts w:ascii="仿宋" w:eastAsia="仿宋" w:hAnsi="仿宋" w:hint="eastAsia"/>
          <w:b/>
          <w:sz w:val="32"/>
          <w:szCs w:val="32"/>
        </w:rPr>
        <w:lastRenderedPageBreak/>
        <w:t>五、保障措施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92"/>
      </w:tblGrid>
      <w:tr w:rsidR="00BD5272" w:rsidTr="007A6F5A">
        <w:trPr>
          <w:trHeight w:val="4532"/>
          <w:jc w:val="center"/>
        </w:trPr>
        <w:tc>
          <w:tcPr>
            <w:tcW w:w="8592" w:type="dxa"/>
            <w:tcBorders>
              <w:top w:val="single" w:sz="2" w:space="0" w:color="000000"/>
              <w:left w:val="single" w:sz="2" w:space="0" w:color="000000"/>
              <w:bottom w:val="single" w:sz="2" w:space="0" w:color="000000"/>
              <w:right w:val="single" w:sz="2" w:space="0" w:color="000000"/>
            </w:tcBorders>
          </w:tcPr>
          <w:p w:rsidR="00BD5272" w:rsidRPr="005C7BC6" w:rsidRDefault="00BD5272" w:rsidP="005C7BC6">
            <w:pPr>
              <w:widowControl/>
              <w:adjustRightInd w:val="0"/>
              <w:spacing w:line="360" w:lineRule="auto"/>
              <w:ind w:firstLine="480"/>
              <w:textAlignment w:val="baseline"/>
              <w:rPr>
                <w:rFonts w:ascii="仿宋" w:eastAsia="仿宋" w:hAnsi="仿宋"/>
                <w:b/>
                <w:sz w:val="30"/>
                <w:szCs w:val="30"/>
              </w:rPr>
            </w:pPr>
            <w:r w:rsidRPr="005C7BC6">
              <w:rPr>
                <w:rFonts w:ascii="仿宋" w:eastAsia="仿宋" w:hAnsi="仿宋" w:hint="eastAsia"/>
                <w:b/>
                <w:sz w:val="30"/>
                <w:szCs w:val="30"/>
              </w:rPr>
              <w:t>1.</w:t>
            </w:r>
            <w:r w:rsidR="006504BB" w:rsidRPr="005C7BC6">
              <w:rPr>
                <w:rFonts w:ascii="仿宋" w:eastAsia="仿宋" w:hAnsi="仿宋" w:hint="eastAsia"/>
                <w:b/>
                <w:sz w:val="30"/>
                <w:szCs w:val="30"/>
              </w:rPr>
              <w:t>学校</w:t>
            </w:r>
            <w:r w:rsidR="007A6F5A" w:rsidRPr="005C7BC6">
              <w:rPr>
                <w:rFonts w:ascii="仿宋" w:eastAsia="仿宋" w:hAnsi="仿宋" w:hint="eastAsia"/>
                <w:b/>
                <w:sz w:val="30"/>
                <w:szCs w:val="30"/>
              </w:rPr>
              <w:t>教改项目管理和支持情况</w:t>
            </w:r>
            <w:r w:rsidR="00505DCA" w:rsidRPr="005C7BC6">
              <w:rPr>
                <w:rFonts w:ascii="仿宋" w:eastAsia="仿宋" w:hAnsi="仿宋" w:hint="eastAsia"/>
                <w:b/>
                <w:sz w:val="30"/>
                <w:szCs w:val="30"/>
              </w:rPr>
              <w:t>（限1000字）</w:t>
            </w:r>
          </w:p>
          <w:p w:rsidR="005C7BC6" w:rsidRPr="006E1991" w:rsidRDefault="006E1991" w:rsidP="005C7BC6">
            <w:pPr>
              <w:widowControl/>
              <w:adjustRightInd w:val="0"/>
              <w:spacing w:line="360" w:lineRule="auto"/>
              <w:textAlignment w:val="baseline"/>
              <w:rPr>
                <w:rFonts w:ascii="仿宋" w:eastAsia="仿宋" w:hAnsi="仿宋" w:hint="eastAsia"/>
                <w:b/>
                <w:sz w:val="24"/>
              </w:rPr>
            </w:pPr>
            <w:bookmarkStart w:id="0" w:name="_Toc456526037"/>
            <w:bookmarkStart w:id="1" w:name="_Toc25062"/>
            <w:r w:rsidRPr="006E1991">
              <w:rPr>
                <w:rFonts w:ascii="仿宋" w:eastAsia="仿宋" w:hAnsi="仿宋" w:hint="eastAsia"/>
                <w:b/>
                <w:sz w:val="24"/>
              </w:rPr>
              <w:t>(</w:t>
            </w:r>
            <w:proofErr w:type="gramStart"/>
            <w:r w:rsidRPr="006E1991">
              <w:rPr>
                <w:rFonts w:ascii="仿宋" w:eastAsia="仿宋" w:hAnsi="仿宋" w:hint="eastAsia"/>
                <w:b/>
                <w:sz w:val="24"/>
              </w:rPr>
              <w:t>一</w:t>
            </w:r>
            <w:proofErr w:type="gramEnd"/>
            <w:r w:rsidRPr="006E1991">
              <w:rPr>
                <w:rFonts w:ascii="仿宋" w:eastAsia="仿宋" w:hAnsi="仿宋" w:hint="eastAsia"/>
                <w:b/>
                <w:sz w:val="24"/>
              </w:rPr>
              <w:t>)</w:t>
            </w:r>
            <w:r w:rsidR="005C7BC6" w:rsidRPr="006E1991">
              <w:rPr>
                <w:rFonts w:ascii="仿宋" w:eastAsia="仿宋" w:hAnsi="仿宋" w:hint="eastAsia"/>
                <w:b/>
                <w:sz w:val="24"/>
              </w:rPr>
              <w:t>制度保障</w:t>
            </w:r>
            <w:bookmarkEnd w:id="0"/>
            <w:bookmarkEnd w:id="1"/>
          </w:p>
          <w:p w:rsidR="005C7BC6" w:rsidRPr="005C7BC6" w:rsidRDefault="005C7BC6" w:rsidP="005C7BC6">
            <w:pPr>
              <w:widowControl/>
              <w:adjustRightInd w:val="0"/>
              <w:spacing w:line="360" w:lineRule="auto"/>
              <w:ind w:firstLine="480"/>
              <w:textAlignment w:val="baseline"/>
              <w:rPr>
                <w:rFonts w:ascii="仿宋" w:eastAsia="仿宋" w:hAnsi="仿宋" w:hint="eastAsia"/>
                <w:sz w:val="24"/>
              </w:rPr>
            </w:pPr>
            <w:r w:rsidRPr="005C7BC6">
              <w:rPr>
                <w:rFonts w:ascii="仿宋" w:eastAsia="仿宋" w:hAnsi="仿宋" w:hint="eastAsia"/>
                <w:sz w:val="24"/>
              </w:rPr>
              <w:t>学校制定了《学年学分制教学管理制度》、《关于加强课程建设的意见》、《广东轻工职业技术学院教育教学改革项目管理办法》、《广东轻工职业技术学院顶岗实习管理办法》、《院、系两级教学管理工作实施细则》、《教学工作委员会工作条例》等一系列教学相关管理制度。</w:t>
            </w:r>
          </w:p>
          <w:p w:rsidR="005C7BC6" w:rsidRPr="005C7BC6" w:rsidRDefault="005C7BC6" w:rsidP="005C7BC6">
            <w:pPr>
              <w:widowControl/>
              <w:adjustRightInd w:val="0"/>
              <w:spacing w:line="360" w:lineRule="auto"/>
              <w:ind w:firstLine="480"/>
              <w:textAlignment w:val="baseline"/>
              <w:rPr>
                <w:rFonts w:ascii="仿宋" w:eastAsia="仿宋" w:hAnsi="仿宋" w:hint="eastAsia"/>
                <w:sz w:val="24"/>
              </w:rPr>
            </w:pPr>
            <w:r w:rsidRPr="005C7BC6">
              <w:rPr>
                <w:rFonts w:ascii="仿宋" w:eastAsia="仿宋" w:hAnsi="仿宋" w:hint="eastAsia"/>
                <w:sz w:val="24"/>
              </w:rPr>
              <w:t>制定了《岗位设置方案》、《岗位设置实施方案》《绩效工资分配方案》、《岗位聘期考核管理办法》、《广东轻工职业技术学院学院教职工培训进修实施办法》、《广东轻工职业技术学院参加专业实践的管理办法》、《广东轻工职业技术学院“拔尖人才培育计划”管理实施办法》、《广东轻工职业技术学院高层次人才引进办法》、《关于选拔培养“双师型”骨干教师的实施办法》等一系列人事制度、师资培养相关管理制度。</w:t>
            </w:r>
          </w:p>
          <w:p w:rsidR="005C7BC6" w:rsidRPr="00315417" w:rsidRDefault="005C7BC6" w:rsidP="00E06F71">
            <w:pPr>
              <w:spacing w:line="360" w:lineRule="auto"/>
              <w:ind w:firstLineChars="200" w:firstLine="480"/>
              <w:jc w:val="left"/>
              <w:rPr>
                <w:rFonts w:ascii="仿宋" w:eastAsia="仿宋" w:hAnsi="仿宋" w:hint="eastAsia"/>
                <w:sz w:val="24"/>
              </w:rPr>
            </w:pPr>
            <w:r w:rsidRPr="005C7BC6">
              <w:rPr>
                <w:rFonts w:ascii="仿宋" w:eastAsia="仿宋" w:hAnsi="仿宋" w:hint="eastAsia"/>
                <w:sz w:val="24"/>
              </w:rPr>
              <w:t>制定了《广东轻工职业技术学院科研奖励办法》、《广东轻工职业技术学院技术研发机构管理办法》、《广东轻工职业技术学院科技成果管理</w:t>
            </w:r>
            <w:r w:rsidRPr="00315417">
              <w:rPr>
                <w:rFonts w:ascii="仿宋" w:eastAsia="仿宋" w:hAnsi="仿宋" w:hint="eastAsia"/>
                <w:sz w:val="24"/>
              </w:rPr>
              <w:t>办法》、《广东轻工职业技术学院科研项目管理办法》、《广东轻工职业技术学院科研经费管理办法》等一系列科研相关管理制度。</w:t>
            </w:r>
          </w:p>
          <w:p w:rsidR="005C7BC6" w:rsidRPr="006E1991" w:rsidRDefault="006E1991" w:rsidP="00E06F71">
            <w:pPr>
              <w:widowControl/>
              <w:adjustRightInd w:val="0"/>
              <w:spacing w:line="360" w:lineRule="auto"/>
              <w:textAlignment w:val="baseline"/>
              <w:rPr>
                <w:rFonts w:ascii="仿宋" w:eastAsia="仿宋" w:hAnsi="仿宋" w:hint="eastAsia"/>
                <w:b/>
                <w:sz w:val="24"/>
              </w:rPr>
            </w:pPr>
            <w:bookmarkStart w:id="2" w:name="_Toc456526038"/>
            <w:bookmarkStart w:id="3" w:name="_Toc10667"/>
            <w:r w:rsidRPr="00E06F71">
              <w:rPr>
                <w:rFonts w:ascii="仿宋" w:eastAsia="仿宋" w:hAnsi="仿宋" w:hint="eastAsia"/>
                <w:b/>
                <w:sz w:val="24"/>
              </w:rPr>
              <w:t>(二)</w:t>
            </w:r>
            <w:r w:rsidRPr="006E1991">
              <w:rPr>
                <w:rFonts w:ascii="仿宋" w:eastAsia="仿宋" w:hAnsi="仿宋" w:hint="eastAsia"/>
                <w:b/>
                <w:sz w:val="24"/>
              </w:rPr>
              <w:t>组织保障</w:t>
            </w:r>
            <w:bookmarkEnd w:id="2"/>
            <w:bookmarkEnd w:id="3"/>
          </w:p>
          <w:p w:rsidR="00315417" w:rsidRDefault="005C7BC6" w:rsidP="00E06F71">
            <w:pPr>
              <w:widowControl/>
              <w:adjustRightInd w:val="0"/>
              <w:spacing w:line="360" w:lineRule="auto"/>
              <w:textAlignment w:val="baseline"/>
              <w:rPr>
                <w:rFonts w:ascii="仿宋" w:eastAsia="仿宋" w:hAnsi="仿宋"/>
                <w:sz w:val="24"/>
              </w:rPr>
            </w:pPr>
            <w:r w:rsidRPr="005C7BC6">
              <w:rPr>
                <w:rFonts w:ascii="仿宋" w:eastAsia="仿宋" w:hAnsi="仿宋" w:hint="eastAsia"/>
                <w:sz w:val="24"/>
              </w:rPr>
              <w:t xml:space="preserve">  学校在高水平专业建设的组织架构上成立了品牌专业建设领导小组，对项目建设中各个子项目的进度、建设绩效和保障体系进行监控。二级学院财贸学院在项目建设上充分调研、科学论证，从组织安排和保障制度上制定了严格的措施，保证项目实施的规范性、严肃性和科学性。为保障各个重点建设项目的有序实施，成立了会计专业建设项目工作小组，负责建设项目的方案制定与实施。</w:t>
            </w:r>
            <w:bookmarkStart w:id="4" w:name="_Toc456526039"/>
            <w:bookmarkStart w:id="5" w:name="_Toc17163"/>
          </w:p>
          <w:p w:rsidR="005C7BC6" w:rsidRPr="006E1991" w:rsidRDefault="006E1991" w:rsidP="00315417">
            <w:pPr>
              <w:widowControl/>
              <w:adjustRightInd w:val="0"/>
              <w:spacing w:line="360" w:lineRule="auto"/>
              <w:textAlignment w:val="baseline"/>
              <w:rPr>
                <w:rFonts w:ascii="仿宋" w:eastAsia="仿宋" w:hAnsi="仿宋" w:hint="eastAsia"/>
                <w:b/>
                <w:sz w:val="24"/>
              </w:rPr>
            </w:pPr>
            <w:r w:rsidRPr="006E1991">
              <w:rPr>
                <w:rFonts w:ascii="仿宋" w:eastAsia="仿宋" w:hAnsi="仿宋" w:hint="eastAsia"/>
                <w:b/>
                <w:sz w:val="24"/>
              </w:rPr>
              <w:t>(三)</w:t>
            </w:r>
            <w:r w:rsidR="005C7BC6" w:rsidRPr="006E1991">
              <w:rPr>
                <w:rFonts w:ascii="仿宋" w:eastAsia="仿宋" w:hAnsi="仿宋" w:hint="eastAsia"/>
                <w:b/>
                <w:sz w:val="24"/>
              </w:rPr>
              <w:t>经费保障</w:t>
            </w:r>
            <w:bookmarkEnd w:id="4"/>
            <w:bookmarkEnd w:id="5"/>
          </w:p>
          <w:p w:rsidR="005C7BC6" w:rsidRPr="005C7BC6" w:rsidRDefault="005C7BC6" w:rsidP="005C7BC6">
            <w:pPr>
              <w:spacing w:line="360" w:lineRule="auto"/>
              <w:jc w:val="left"/>
              <w:rPr>
                <w:rFonts w:ascii="仿宋" w:eastAsia="仿宋" w:hAnsi="仿宋" w:hint="eastAsia"/>
                <w:sz w:val="24"/>
              </w:rPr>
            </w:pPr>
            <w:r>
              <w:rPr>
                <w:rFonts w:ascii="仿宋_GB2312" w:eastAsia="仿宋_GB2312" w:hAnsi="仿宋_GB2312" w:cs="仿宋_GB2312" w:hint="eastAsia"/>
                <w:sz w:val="28"/>
                <w:szCs w:val="28"/>
              </w:rPr>
              <w:t xml:space="preserve">   </w:t>
            </w:r>
            <w:r w:rsidRPr="005C7BC6">
              <w:rPr>
                <w:rFonts w:ascii="仿宋" w:eastAsia="仿宋" w:hAnsi="仿宋" w:hint="eastAsia"/>
                <w:sz w:val="24"/>
              </w:rPr>
              <w:t xml:space="preserve"> 学校制定了《项目建设专项资金管理办法》，项目建设经费实行专户、</w:t>
            </w:r>
            <w:proofErr w:type="gramStart"/>
            <w:r w:rsidRPr="005C7BC6">
              <w:rPr>
                <w:rFonts w:ascii="仿宋" w:eastAsia="仿宋" w:hAnsi="仿宋" w:hint="eastAsia"/>
                <w:sz w:val="24"/>
              </w:rPr>
              <w:t>专帐</w:t>
            </w:r>
            <w:proofErr w:type="gramEnd"/>
            <w:r w:rsidRPr="005C7BC6">
              <w:rPr>
                <w:rFonts w:ascii="仿宋" w:eastAsia="仿宋" w:hAnsi="仿宋" w:hint="eastAsia"/>
                <w:sz w:val="24"/>
              </w:rPr>
              <w:t>、专款使用，做到统一管理，专款专用，层层落实，跟踪过程，监测绩效。对项目建设所需投入硬件的采购通过政府公开招标，阳光采购，确保资金使用能够到位，节约高效，保证经费用到建设上。</w:t>
            </w:r>
          </w:p>
          <w:p w:rsidR="005C7BC6" w:rsidRPr="006E1991" w:rsidRDefault="006E1991" w:rsidP="005C7BC6">
            <w:pPr>
              <w:spacing w:line="360" w:lineRule="auto"/>
              <w:jc w:val="left"/>
              <w:rPr>
                <w:rFonts w:ascii="仿宋" w:eastAsia="仿宋" w:hAnsi="仿宋" w:hint="eastAsia"/>
                <w:b/>
                <w:sz w:val="24"/>
              </w:rPr>
            </w:pPr>
            <w:bookmarkStart w:id="6" w:name="_Toc21132"/>
            <w:bookmarkStart w:id="7" w:name="_Toc456526040"/>
            <w:r w:rsidRPr="006E1991">
              <w:rPr>
                <w:rFonts w:ascii="仿宋" w:eastAsia="仿宋" w:hAnsi="仿宋" w:hint="eastAsia"/>
                <w:b/>
                <w:sz w:val="24"/>
              </w:rPr>
              <w:t>(四)</w:t>
            </w:r>
            <w:r w:rsidR="005C7BC6" w:rsidRPr="006E1991">
              <w:rPr>
                <w:rFonts w:ascii="仿宋" w:eastAsia="仿宋" w:hAnsi="仿宋" w:hint="eastAsia"/>
                <w:b/>
                <w:sz w:val="24"/>
              </w:rPr>
              <w:t>人员保障</w:t>
            </w:r>
            <w:bookmarkEnd w:id="6"/>
            <w:bookmarkEnd w:id="7"/>
          </w:p>
          <w:p w:rsidR="005C7BC6" w:rsidRPr="005C7BC6" w:rsidRDefault="005C7BC6" w:rsidP="00896ABF">
            <w:pPr>
              <w:spacing w:line="480" w:lineRule="auto"/>
              <w:jc w:val="left"/>
              <w:rPr>
                <w:rFonts w:ascii="仿宋" w:eastAsia="仿宋" w:hAnsi="仿宋" w:hint="eastAsia"/>
                <w:sz w:val="24"/>
              </w:rPr>
            </w:pPr>
            <w:r w:rsidRPr="005C7BC6">
              <w:rPr>
                <w:rFonts w:ascii="仿宋" w:eastAsia="仿宋" w:hAnsi="仿宋" w:hint="eastAsia"/>
                <w:sz w:val="24"/>
              </w:rPr>
              <w:lastRenderedPageBreak/>
              <w:t xml:space="preserve">    学院高度重视师资队伍建设，采取多种措施，有效发挥专兼职教师的特长和自身优势，充分调动他们的积极性和创造性，切实保证教师队伍的教学水平和教学能力不断提高，确保人才培养质量。会计专业拥有内外兼修，高素质的省级优秀教学团队，拥有一批具有丰富教学理论和实践经验高级职称人员作为指导教师，为专业建设提供强有力的师资保障。</w:t>
            </w:r>
          </w:p>
          <w:p w:rsidR="005C7BC6" w:rsidRPr="006E1991" w:rsidRDefault="006E1991" w:rsidP="00896ABF">
            <w:pPr>
              <w:spacing w:line="480" w:lineRule="auto"/>
              <w:jc w:val="left"/>
              <w:rPr>
                <w:rFonts w:ascii="仿宋" w:eastAsia="仿宋" w:hAnsi="仿宋" w:hint="eastAsia"/>
                <w:b/>
                <w:sz w:val="24"/>
              </w:rPr>
            </w:pPr>
            <w:bookmarkStart w:id="8" w:name="_Toc456526041"/>
            <w:bookmarkStart w:id="9" w:name="_Toc18455"/>
            <w:r w:rsidRPr="006E1991">
              <w:rPr>
                <w:rFonts w:ascii="仿宋" w:eastAsia="仿宋" w:hAnsi="仿宋" w:hint="eastAsia"/>
                <w:b/>
                <w:sz w:val="24"/>
              </w:rPr>
              <w:t>(五)运行保障</w:t>
            </w:r>
            <w:bookmarkEnd w:id="8"/>
            <w:bookmarkEnd w:id="9"/>
          </w:p>
          <w:p w:rsidR="0058025D" w:rsidRPr="005C7BC6" w:rsidRDefault="005C7BC6" w:rsidP="00896ABF">
            <w:pPr>
              <w:widowControl/>
              <w:adjustRightInd w:val="0"/>
              <w:spacing w:line="480" w:lineRule="auto"/>
              <w:ind w:firstLine="480"/>
              <w:textAlignment w:val="baseline"/>
              <w:rPr>
                <w:rFonts w:ascii="仿宋" w:eastAsia="仿宋" w:hAnsi="仿宋" w:hint="eastAsia"/>
                <w:sz w:val="24"/>
              </w:rPr>
            </w:pPr>
            <w:r w:rsidRPr="005C7BC6">
              <w:rPr>
                <w:rFonts w:ascii="仿宋" w:eastAsia="仿宋" w:hAnsi="仿宋" w:hint="eastAsia"/>
                <w:sz w:val="24"/>
              </w:rPr>
              <w:t>学校成立高水平专业项目建设质量监督小组，加强项目运行过程管理，为高水平专业建设提供监控保障。项目建设质量监督小组建立项目信息采集和绩效监控系统，负责对项目建设过程进行监督检查，实施全面跟踪和监控。</w:t>
            </w:r>
          </w:p>
        </w:tc>
      </w:tr>
      <w:tr w:rsidR="006504BB" w:rsidTr="006504BB">
        <w:trPr>
          <w:trHeight w:val="3964"/>
          <w:jc w:val="center"/>
        </w:trPr>
        <w:tc>
          <w:tcPr>
            <w:tcW w:w="8592" w:type="dxa"/>
            <w:tcBorders>
              <w:top w:val="single" w:sz="2" w:space="0" w:color="000000"/>
              <w:left w:val="single" w:sz="2" w:space="0" w:color="000000"/>
              <w:bottom w:val="single" w:sz="2" w:space="0" w:color="000000"/>
              <w:right w:val="single" w:sz="2" w:space="0" w:color="000000"/>
            </w:tcBorders>
          </w:tcPr>
          <w:p w:rsidR="00B614AD" w:rsidRDefault="006504BB" w:rsidP="00B614AD">
            <w:pPr>
              <w:spacing w:beforeLines="50" w:line="360" w:lineRule="auto"/>
              <w:ind w:firstLineChars="200" w:firstLine="602"/>
              <w:jc w:val="left"/>
              <w:rPr>
                <w:rFonts w:ascii="仿宋" w:eastAsia="仿宋" w:hAnsi="仿宋" w:hint="eastAsia"/>
                <w:b/>
                <w:sz w:val="30"/>
                <w:szCs w:val="30"/>
              </w:rPr>
            </w:pPr>
            <w:r w:rsidRPr="00F60425">
              <w:rPr>
                <w:rFonts w:ascii="仿宋" w:eastAsia="仿宋" w:hAnsi="仿宋" w:hint="eastAsia"/>
                <w:b/>
                <w:sz w:val="30"/>
                <w:szCs w:val="30"/>
              </w:rPr>
              <w:lastRenderedPageBreak/>
              <w:t>2.学校承诺</w:t>
            </w:r>
          </w:p>
          <w:p w:rsidR="006504BB" w:rsidRPr="00B614AD" w:rsidRDefault="006504BB" w:rsidP="00B614AD">
            <w:pPr>
              <w:spacing w:beforeLines="50" w:line="360" w:lineRule="auto"/>
              <w:ind w:firstLineChars="200" w:firstLine="480"/>
              <w:jc w:val="left"/>
              <w:rPr>
                <w:rFonts w:ascii="仿宋" w:eastAsia="仿宋" w:hAnsi="仿宋" w:hint="eastAsia"/>
                <w:b/>
                <w:sz w:val="30"/>
                <w:szCs w:val="30"/>
              </w:rPr>
            </w:pPr>
            <w:r>
              <w:rPr>
                <w:rFonts w:ascii="仿宋" w:eastAsia="仿宋" w:hAnsi="仿宋" w:hint="eastAsia"/>
                <w:sz w:val="24"/>
              </w:rPr>
              <w:t>该项目如被省教育厅立项为省高职教育教学改革与实践项目，学校将拨付</w:t>
            </w:r>
            <w:r w:rsidRPr="00B614AD">
              <w:rPr>
                <w:rFonts w:ascii="仿宋" w:eastAsia="仿宋" w:hAnsi="仿宋" w:hint="eastAsia"/>
                <w:sz w:val="24"/>
              </w:rPr>
              <w:t xml:space="preserve"> </w:t>
            </w:r>
            <w:r w:rsidR="0082599B" w:rsidRPr="005A7CCC">
              <w:rPr>
                <w:rFonts w:ascii="仿宋" w:eastAsia="仿宋" w:hAnsi="仿宋" w:hint="eastAsia"/>
                <w:sz w:val="24"/>
                <w:u w:val="single"/>
              </w:rPr>
              <w:t>0.5</w:t>
            </w:r>
            <w:r w:rsidRPr="00B614AD">
              <w:rPr>
                <w:rFonts w:ascii="仿宋" w:eastAsia="仿宋" w:hAnsi="仿宋" w:hint="eastAsia"/>
                <w:sz w:val="24"/>
              </w:rPr>
              <w:t xml:space="preserve">  </w:t>
            </w:r>
            <w:r>
              <w:rPr>
                <w:rFonts w:ascii="仿宋" w:eastAsia="仿宋" w:hAnsi="仿宋" w:hint="eastAsia"/>
                <w:sz w:val="24"/>
              </w:rPr>
              <w:t>万元支持该项目，并给予其他必要的支持。</w:t>
            </w:r>
          </w:p>
          <w:p w:rsidR="006504BB" w:rsidRDefault="006504BB" w:rsidP="003D1266">
            <w:pPr>
              <w:spacing w:beforeLines="50" w:line="360" w:lineRule="auto"/>
              <w:ind w:firstLineChars="200" w:firstLine="480"/>
              <w:jc w:val="left"/>
              <w:rPr>
                <w:rFonts w:ascii="仿宋" w:eastAsia="仿宋" w:hAnsi="仿宋" w:hint="eastAsia"/>
                <w:sz w:val="24"/>
              </w:rPr>
            </w:pPr>
          </w:p>
          <w:p w:rsidR="002067EA" w:rsidRDefault="002067EA" w:rsidP="003D1266">
            <w:pPr>
              <w:spacing w:beforeLines="50" w:line="360" w:lineRule="auto"/>
              <w:ind w:firstLineChars="200" w:firstLine="480"/>
              <w:jc w:val="left"/>
              <w:rPr>
                <w:rFonts w:ascii="仿宋" w:eastAsia="仿宋" w:hAnsi="仿宋" w:hint="eastAsia"/>
                <w:sz w:val="24"/>
              </w:rPr>
            </w:pPr>
          </w:p>
          <w:p w:rsidR="00896ABF" w:rsidRDefault="00896ABF" w:rsidP="003D1266">
            <w:pPr>
              <w:spacing w:beforeLines="50" w:line="360" w:lineRule="auto"/>
              <w:ind w:firstLineChars="200" w:firstLine="480"/>
              <w:jc w:val="left"/>
              <w:rPr>
                <w:rFonts w:ascii="仿宋" w:eastAsia="仿宋" w:hAnsi="仿宋" w:hint="eastAsia"/>
                <w:sz w:val="24"/>
              </w:rPr>
            </w:pPr>
          </w:p>
          <w:p w:rsidR="00896ABF" w:rsidRDefault="00896ABF" w:rsidP="003D1266">
            <w:pPr>
              <w:spacing w:beforeLines="50" w:line="360" w:lineRule="auto"/>
              <w:ind w:firstLineChars="200" w:firstLine="480"/>
              <w:jc w:val="left"/>
              <w:rPr>
                <w:rFonts w:ascii="仿宋" w:eastAsia="仿宋" w:hAnsi="仿宋" w:hint="eastAsia"/>
                <w:sz w:val="24"/>
              </w:rPr>
            </w:pPr>
          </w:p>
          <w:p w:rsidR="00940881" w:rsidRDefault="00940881" w:rsidP="003D1266">
            <w:pPr>
              <w:spacing w:beforeLines="50" w:line="360" w:lineRule="auto"/>
              <w:ind w:firstLineChars="200" w:firstLine="480"/>
              <w:jc w:val="left"/>
              <w:rPr>
                <w:rFonts w:ascii="仿宋" w:eastAsia="仿宋" w:hAnsi="仿宋" w:hint="eastAsia"/>
                <w:sz w:val="24"/>
              </w:rPr>
            </w:pPr>
          </w:p>
          <w:p w:rsidR="00896ABF" w:rsidRDefault="00896ABF" w:rsidP="003D1266">
            <w:pPr>
              <w:spacing w:beforeLines="50" w:line="360" w:lineRule="auto"/>
              <w:ind w:firstLineChars="200" w:firstLine="480"/>
              <w:jc w:val="left"/>
              <w:rPr>
                <w:rFonts w:ascii="仿宋" w:eastAsia="仿宋" w:hAnsi="仿宋" w:hint="eastAsia"/>
                <w:sz w:val="24"/>
              </w:rPr>
            </w:pPr>
          </w:p>
          <w:p w:rsidR="00896ABF" w:rsidRDefault="00896ABF" w:rsidP="003D1266">
            <w:pPr>
              <w:spacing w:beforeLines="50" w:line="360" w:lineRule="auto"/>
              <w:ind w:firstLineChars="200" w:firstLine="480"/>
              <w:jc w:val="left"/>
              <w:rPr>
                <w:rFonts w:ascii="仿宋" w:eastAsia="仿宋" w:hAnsi="仿宋" w:hint="eastAsia"/>
                <w:sz w:val="24"/>
              </w:rPr>
            </w:pPr>
          </w:p>
          <w:p w:rsidR="002067EA" w:rsidRDefault="002067EA" w:rsidP="003D1266">
            <w:pPr>
              <w:spacing w:beforeLines="50" w:line="360" w:lineRule="auto"/>
              <w:ind w:firstLineChars="200" w:firstLine="480"/>
              <w:jc w:val="left"/>
              <w:rPr>
                <w:rFonts w:ascii="仿宋" w:eastAsia="仿宋" w:hAnsi="仿宋" w:hint="eastAsia"/>
                <w:sz w:val="24"/>
              </w:rPr>
            </w:pPr>
          </w:p>
          <w:p w:rsidR="006504BB" w:rsidRDefault="006504BB" w:rsidP="003D1266">
            <w:pPr>
              <w:spacing w:beforeLines="50" w:line="360" w:lineRule="auto"/>
              <w:ind w:firstLineChars="1700" w:firstLine="4080"/>
              <w:jc w:val="left"/>
              <w:rPr>
                <w:rFonts w:ascii="仿宋" w:eastAsia="仿宋" w:hAnsi="仿宋" w:hint="eastAsia"/>
                <w:sz w:val="24"/>
              </w:rPr>
            </w:pPr>
            <w:r>
              <w:rPr>
                <w:rFonts w:ascii="仿宋" w:eastAsia="仿宋" w:hAnsi="仿宋" w:hint="eastAsia"/>
                <w:sz w:val="24"/>
              </w:rPr>
              <w:t>学校（盖章）：</w:t>
            </w:r>
          </w:p>
          <w:p w:rsidR="006504BB" w:rsidRPr="006504BB" w:rsidRDefault="006504BB" w:rsidP="003D1266">
            <w:pPr>
              <w:spacing w:beforeLines="50" w:line="360" w:lineRule="auto"/>
              <w:ind w:firstLineChars="1700" w:firstLine="4080"/>
              <w:jc w:val="left"/>
              <w:rPr>
                <w:rFonts w:ascii="仿宋" w:eastAsia="仿宋" w:hAnsi="仿宋" w:hint="eastAsia"/>
                <w:sz w:val="24"/>
              </w:rPr>
            </w:pPr>
            <w:r>
              <w:rPr>
                <w:rFonts w:ascii="仿宋" w:eastAsia="仿宋" w:hAnsi="仿宋" w:hint="eastAsia"/>
                <w:sz w:val="24"/>
              </w:rPr>
              <w:t xml:space="preserve">              年   月    日</w:t>
            </w:r>
          </w:p>
        </w:tc>
      </w:tr>
    </w:tbl>
    <w:p w:rsidR="008659E6" w:rsidRPr="00DE1B7A" w:rsidRDefault="006504BB" w:rsidP="003D1266">
      <w:pPr>
        <w:spacing w:beforeLines="50" w:line="360" w:lineRule="auto"/>
        <w:ind w:firstLineChars="200" w:firstLine="643"/>
        <w:rPr>
          <w:rFonts w:ascii="仿宋" w:eastAsia="仿宋" w:hAnsi="仿宋"/>
          <w:b/>
          <w:sz w:val="32"/>
          <w:szCs w:val="32"/>
        </w:rPr>
      </w:pPr>
      <w:r w:rsidRPr="00DE1B7A">
        <w:rPr>
          <w:rFonts w:ascii="仿宋" w:eastAsia="仿宋" w:hAnsi="仿宋" w:hint="eastAsia"/>
          <w:b/>
          <w:sz w:val="32"/>
          <w:szCs w:val="32"/>
        </w:rPr>
        <w:lastRenderedPageBreak/>
        <w:t>六</w:t>
      </w:r>
      <w:r w:rsidR="008659E6" w:rsidRPr="00DE1B7A">
        <w:rPr>
          <w:rFonts w:ascii="仿宋" w:eastAsia="仿宋" w:hAnsi="仿宋" w:hint="eastAsia"/>
          <w:b/>
          <w:sz w:val="32"/>
          <w:szCs w:val="32"/>
        </w:rPr>
        <w:t>、经费预算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76"/>
        <w:gridCol w:w="1987"/>
        <w:gridCol w:w="3759"/>
      </w:tblGrid>
      <w:tr w:rsidR="008659E6" w:rsidRPr="004E0F93">
        <w:trPr>
          <w:trHeight w:val="765"/>
          <w:jc w:val="center"/>
        </w:trPr>
        <w:tc>
          <w:tcPr>
            <w:tcW w:w="2776" w:type="dxa"/>
            <w:vAlign w:val="center"/>
          </w:tcPr>
          <w:p w:rsidR="008659E6" w:rsidRPr="004E0F93" w:rsidRDefault="008659E6" w:rsidP="003D1266">
            <w:pPr>
              <w:spacing w:beforeLines="50" w:line="360" w:lineRule="auto"/>
              <w:ind w:firstLineChars="200" w:firstLine="482"/>
              <w:jc w:val="center"/>
              <w:rPr>
                <w:rFonts w:ascii="仿宋" w:eastAsia="仿宋" w:hAnsi="仿宋"/>
                <w:b/>
                <w:sz w:val="24"/>
              </w:rPr>
            </w:pPr>
            <w:r w:rsidRPr="004E0F93">
              <w:rPr>
                <w:rFonts w:ascii="仿宋" w:eastAsia="仿宋" w:hAnsi="仿宋" w:hint="eastAsia"/>
                <w:b/>
                <w:sz w:val="24"/>
              </w:rPr>
              <w:t>支出科目（含配套经费）</w:t>
            </w:r>
          </w:p>
        </w:tc>
        <w:tc>
          <w:tcPr>
            <w:tcW w:w="1987" w:type="dxa"/>
            <w:vAlign w:val="center"/>
          </w:tcPr>
          <w:p w:rsidR="008659E6" w:rsidRPr="004E0F93" w:rsidRDefault="008659E6" w:rsidP="003D1266">
            <w:pPr>
              <w:spacing w:beforeLines="50" w:line="360" w:lineRule="auto"/>
              <w:ind w:firstLineChars="200" w:firstLine="482"/>
              <w:jc w:val="center"/>
              <w:rPr>
                <w:rFonts w:ascii="仿宋" w:eastAsia="仿宋" w:hAnsi="仿宋"/>
                <w:b/>
                <w:sz w:val="24"/>
              </w:rPr>
            </w:pPr>
            <w:r w:rsidRPr="004E0F93">
              <w:rPr>
                <w:rFonts w:ascii="仿宋" w:eastAsia="仿宋" w:hAnsi="仿宋" w:hint="eastAsia"/>
                <w:b/>
                <w:sz w:val="24"/>
              </w:rPr>
              <w:t>金额（元）</w:t>
            </w:r>
          </w:p>
        </w:tc>
        <w:tc>
          <w:tcPr>
            <w:tcW w:w="3759" w:type="dxa"/>
            <w:vAlign w:val="center"/>
          </w:tcPr>
          <w:p w:rsidR="008659E6" w:rsidRPr="004E0F93" w:rsidRDefault="008659E6" w:rsidP="003D1266">
            <w:pPr>
              <w:spacing w:beforeLines="50" w:line="360" w:lineRule="auto"/>
              <w:ind w:firstLineChars="200" w:firstLine="482"/>
              <w:jc w:val="center"/>
              <w:rPr>
                <w:rFonts w:ascii="仿宋" w:eastAsia="仿宋" w:hAnsi="仿宋"/>
                <w:b/>
                <w:sz w:val="24"/>
              </w:rPr>
            </w:pPr>
            <w:r w:rsidRPr="004E0F93">
              <w:rPr>
                <w:rFonts w:ascii="仿宋" w:eastAsia="仿宋" w:hAnsi="仿宋" w:hint="eastAsia"/>
                <w:b/>
                <w:sz w:val="24"/>
              </w:rPr>
              <w:t>计算根据及理由</w:t>
            </w:r>
          </w:p>
        </w:tc>
      </w:tr>
      <w:tr w:rsidR="008659E6" w:rsidRPr="004E0F93">
        <w:trPr>
          <w:trHeight w:val="765"/>
          <w:jc w:val="center"/>
        </w:trPr>
        <w:tc>
          <w:tcPr>
            <w:tcW w:w="2776" w:type="dxa"/>
            <w:vAlign w:val="center"/>
          </w:tcPr>
          <w:p w:rsidR="008659E6" w:rsidRPr="004E0F93" w:rsidRDefault="008659E6" w:rsidP="003D1266">
            <w:pPr>
              <w:spacing w:beforeLines="50" w:line="360" w:lineRule="auto"/>
              <w:ind w:firstLineChars="200" w:firstLine="480"/>
              <w:jc w:val="center"/>
              <w:rPr>
                <w:rFonts w:ascii="仿宋" w:eastAsia="仿宋" w:hAnsi="仿宋"/>
                <w:sz w:val="24"/>
                <w:szCs w:val="24"/>
              </w:rPr>
            </w:pPr>
            <w:r w:rsidRPr="004E0F93">
              <w:rPr>
                <w:rFonts w:ascii="仿宋" w:eastAsia="仿宋" w:hAnsi="仿宋" w:hint="eastAsia"/>
                <w:sz w:val="24"/>
                <w:szCs w:val="24"/>
              </w:rPr>
              <w:t>合计</w:t>
            </w:r>
          </w:p>
        </w:tc>
        <w:tc>
          <w:tcPr>
            <w:tcW w:w="1987" w:type="dxa"/>
            <w:vAlign w:val="center"/>
          </w:tcPr>
          <w:p w:rsidR="008659E6" w:rsidRPr="004E0F93" w:rsidRDefault="00F86FDB" w:rsidP="003D1266">
            <w:pPr>
              <w:spacing w:beforeLines="50" w:line="360" w:lineRule="auto"/>
              <w:ind w:firstLineChars="200" w:firstLine="480"/>
              <w:jc w:val="center"/>
              <w:rPr>
                <w:rFonts w:ascii="仿宋" w:eastAsia="仿宋" w:hAnsi="仿宋"/>
                <w:sz w:val="24"/>
                <w:szCs w:val="24"/>
              </w:rPr>
            </w:pPr>
            <w:r>
              <w:rPr>
                <w:rFonts w:ascii="仿宋" w:eastAsia="仿宋" w:hAnsi="仿宋" w:hint="eastAsia"/>
                <w:sz w:val="24"/>
                <w:szCs w:val="24"/>
              </w:rPr>
              <w:t>5000</w:t>
            </w:r>
          </w:p>
        </w:tc>
        <w:tc>
          <w:tcPr>
            <w:tcW w:w="3759" w:type="dxa"/>
            <w:vAlign w:val="center"/>
          </w:tcPr>
          <w:p w:rsidR="008659E6" w:rsidRPr="004E0F93" w:rsidRDefault="008659E6" w:rsidP="003D1266">
            <w:pPr>
              <w:spacing w:beforeLines="50" w:line="360" w:lineRule="auto"/>
              <w:ind w:firstLineChars="200" w:firstLine="480"/>
              <w:jc w:val="center"/>
              <w:rPr>
                <w:rFonts w:ascii="仿宋" w:eastAsia="仿宋" w:hAnsi="仿宋"/>
                <w:sz w:val="24"/>
                <w:szCs w:val="24"/>
              </w:rPr>
            </w:pPr>
          </w:p>
        </w:tc>
      </w:tr>
      <w:tr w:rsidR="008659E6" w:rsidRPr="004E0F93">
        <w:trPr>
          <w:trHeight w:val="765"/>
          <w:jc w:val="center"/>
        </w:trPr>
        <w:tc>
          <w:tcPr>
            <w:tcW w:w="2776" w:type="dxa"/>
            <w:vAlign w:val="center"/>
          </w:tcPr>
          <w:p w:rsidR="008659E6" w:rsidRPr="004E0F93" w:rsidRDefault="008659E6" w:rsidP="003D1266">
            <w:pPr>
              <w:pStyle w:val="a5"/>
              <w:spacing w:beforeLines="50" w:after="0" w:line="360" w:lineRule="auto"/>
              <w:ind w:firstLineChars="200" w:firstLine="480"/>
              <w:rPr>
                <w:rFonts w:ascii="仿宋" w:eastAsia="仿宋" w:hAnsi="仿宋"/>
                <w:sz w:val="24"/>
                <w:szCs w:val="24"/>
              </w:rPr>
            </w:pPr>
            <w:r w:rsidRPr="004E0F93">
              <w:rPr>
                <w:rFonts w:ascii="仿宋" w:eastAsia="仿宋" w:hAnsi="仿宋" w:hint="eastAsia"/>
                <w:sz w:val="24"/>
                <w:szCs w:val="24"/>
              </w:rPr>
              <w:t>1.</w:t>
            </w:r>
            <w:r w:rsidR="004E0F93" w:rsidRPr="004E0F93">
              <w:rPr>
                <w:rFonts w:ascii="仿宋" w:eastAsia="仿宋" w:hAnsi="仿宋" w:hint="eastAsia"/>
                <w:color w:val="4B4B4B"/>
                <w:sz w:val="24"/>
                <w:szCs w:val="24"/>
              </w:rPr>
              <w:t>图书资料费</w:t>
            </w:r>
          </w:p>
        </w:tc>
        <w:tc>
          <w:tcPr>
            <w:tcW w:w="1987" w:type="dxa"/>
            <w:vAlign w:val="center"/>
          </w:tcPr>
          <w:p w:rsidR="008659E6" w:rsidRPr="004E0F93" w:rsidRDefault="00F86FDB" w:rsidP="003D1266">
            <w:pPr>
              <w:spacing w:beforeLines="50" w:line="360" w:lineRule="auto"/>
              <w:ind w:firstLineChars="200" w:firstLine="480"/>
              <w:jc w:val="center"/>
              <w:rPr>
                <w:rFonts w:ascii="仿宋" w:eastAsia="仿宋" w:hAnsi="仿宋"/>
                <w:sz w:val="24"/>
                <w:szCs w:val="24"/>
              </w:rPr>
            </w:pPr>
            <w:r>
              <w:rPr>
                <w:rFonts w:ascii="仿宋" w:eastAsia="仿宋" w:hAnsi="仿宋" w:hint="eastAsia"/>
                <w:sz w:val="24"/>
                <w:szCs w:val="24"/>
              </w:rPr>
              <w:t>3000</w:t>
            </w:r>
          </w:p>
        </w:tc>
        <w:tc>
          <w:tcPr>
            <w:tcW w:w="3759" w:type="dxa"/>
            <w:vAlign w:val="center"/>
          </w:tcPr>
          <w:p w:rsidR="008659E6" w:rsidRPr="004E0F93" w:rsidRDefault="00485C57" w:rsidP="003D1266">
            <w:pPr>
              <w:spacing w:beforeLines="50" w:line="360" w:lineRule="auto"/>
              <w:ind w:firstLineChars="200" w:firstLine="480"/>
              <w:jc w:val="center"/>
              <w:rPr>
                <w:rFonts w:ascii="仿宋" w:eastAsia="仿宋" w:hAnsi="仿宋"/>
                <w:sz w:val="24"/>
                <w:szCs w:val="24"/>
              </w:rPr>
            </w:pPr>
            <w:proofErr w:type="gramStart"/>
            <w:r>
              <w:rPr>
                <w:rFonts w:ascii="仿宋" w:eastAsia="仿宋" w:hAnsi="仿宋" w:hint="eastAsia"/>
                <w:sz w:val="24"/>
                <w:szCs w:val="24"/>
              </w:rPr>
              <w:t>含发表</w:t>
            </w:r>
            <w:proofErr w:type="gramEnd"/>
            <w:r>
              <w:rPr>
                <w:rFonts w:ascii="仿宋" w:eastAsia="仿宋" w:hAnsi="仿宋" w:hint="eastAsia"/>
                <w:sz w:val="24"/>
                <w:szCs w:val="24"/>
              </w:rPr>
              <w:t>论文和出版教材等</w:t>
            </w:r>
          </w:p>
        </w:tc>
      </w:tr>
      <w:tr w:rsidR="008659E6" w:rsidRPr="004E0F93">
        <w:trPr>
          <w:trHeight w:val="765"/>
          <w:jc w:val="center"/>
        </w:trPr>
        <w:tc>
          <w:tcPr>
            <w:tcW w:w="2776" w:type="dxa"/>
            <w:vAlign w:val="center"/>
          </w:tcPr>
          <w:p w:rsidR="008659E6" w:rsidRPr="004E0F93" w:rsidRDefault="008659E6" w:rsidP="003D1266">
            <w:pPr>
              <w:spacing w:beforeLines="50" w:line="360" w:lineRule="auto"/>
              <w:ind w:firstLineChars="200" w:firstLine="480"/>
              <w:rPr>
                <w:rFonts w:ascii="仿宋" w:eastAsia="仿宋" w:hAnsi="仿宋"/>
                <w:sz w:val="24"/>
                <w:szCs w:val="24"/>
              </w:rPr>
            </w:pPr>
            <w:r w:rsidRPr="004E0F93">
              <w:rPr>
                <w:rFonts w:ascii="仿宋" w:eastAsia="仿宋" w:hAnsi="仿宋" w:hint="eastAsia"/>
                <w:sz w:val="24"/>
                <w:szCs w:val="24"/>
              </w:rPr>
              <w:t>2.</w:t>
            </w:r>
            <w:r w:rsidR="004E0F93" w:rsidRPr="004E0F93">
              <w:rPr>
                <w:rFonts w:ascii="仿宋" w:eastAsia="仿宋" w:hAnsi="仿宋" w:hint="eastAsia"/>
                <w:sz w:val="24"/>
                <w:szCs w:val="24"/>
              </w:rPr>
              <w:t>设备和材料费</w:t>
            </w:r>
          </w:p>
        </w:tc>
        <w:tc>
          <w:tcPr>
            <w:tcW w:w="1987" w:type="dxa"/>
            <w:vAlign w:val="center"/>
          </w:tcPr>
          <w:p w:rsidR="008659E6" w:rsidRPr="004E0F93" w:rsidRDefault="00755531" w:rsidP="003D1266">
            <w:pPr>
              <w:spacing w:beforeLines="50" w:line="360" w:lineRule="auto"/>
              <w:ind w:firstLineChars="200" w:firstLine="480"/>
              <w:jc w:val="center"/>
              <w:rPr>
                <w:rFonts w:ascii="仿宋" w:eastAsia="仿宋" w:hAnsi="仿宋"/>
                <w:sz w:val="24"/>
                <w:szCs w:val="24"/>
              </w:rPr>
            </w:pPr>
            <w:r>
              <w:rPr>
                <w:rFonts w:ascii="仿宋" w:eastAsia="仿宋" w:hAnsi="仿宋" w:hint="eastAsia"/>
                <w:sz w:val="24"/>
                <w:szCs w:val="24"/>
              </w:rPr>
              <w:t>200</w:t>
            </w:r>
          </w:p>
        </w:tc>
        <w:tc>
          <w:tcPr>
            <w:tcW w:w="3759" w:type="dxa"/>
            <w:vAlign w:val="center"/>
          </w:tcPr>
          <w:p w:rsidR="008659E6" w:rsidRPr="004E0F93" w:rsidRDefault="007739DB" w:rsidP="003D1266">
            <w:pPr>
              <w:spacing w:beforeLines="50" w:line="360" w:lineRule="auto"/>
              <w:ind w:firstLineChars="200" w:firstLine="480"/>
              <w:jc w:val="center"/>
              <w:rPr>
                <w:rFonts w:ascii="仿宋" w:eastAsia="仿宋" w:hAnsi="仿宋"/>
                <w:sz w:val="24"/>
                <w:szCs w:val="24"/>
              </w:rPr>
            </w:pPr>
            <w:r>
              <w:rPr>
                <w:rFonts w:ascii="仿宋" w:eastAsia="仿宋" w:hAnsi="仿宋" w:hint="eastAsia"/>
                <w:sz w:val="24"/>
                <w:szCs w:val="24"/>
              </w:rPr>
              <w:t>计算机使用费、存储设备费</w:t>
            </w:r>
          </w:p>
        </w:tc>
      </w:tr>
      <w:tr w:rsidR="008659E6" w:rsidRPr="004E0F93">
        <w:trPr>
          <w:trHeight w:val="765"/>
          <w:jc w:val="center"/>
        </w:trPr>
        <w:tc>
          <w:tcPr>
            <w:tcW w:w="2776" w:type="dxa"/>
            <w:vAlign w:val="center"/>
          </w:tcPr>
          <w:p w:rsidR="008659E6" w:rsidRPr="004E0F93" w:rsidRDefault="008659E6" w:rsidP="003D1266">
            <w:pPr>
              <w:spacing w:beforeLines="50" w:line="360" w:lineRule="auto"/>
              <w:ind w:firstLineChars="200" w:firstLine="480"/>
              <w:rPr>
                <w:rFonts w:ascii="仿宋" w:eastAsia="仿宋" w:hAnsi="仿宋"/>
                <w:sz w:val="24"/>
                <w:szCs w:val="24"/>
              </w:rPr>
            </w:pPr>
            <w:r w:rsidRPr="004E0F93">
              <w:rPr>
                <w:rFonts w:ascii="仿宋" w:eastAsia="仿宋" w:hAnsi="仿宋" w:hint="eastAsia"/>
                <w:sz w:val="24"/>
                <w:szCs w:val="24"/>
              </w:rPr>
              <w:t>3.</w:t>
            </w:r>
            <w:r w:rsidR="004E0F93" w:rsidRPr="004E0F93">
              <w:rPr>
                <w:rFonts w:ascii="仿宋" w:eastAsia="仿宋" w:hAnsi="仿宋" w:hint="eastAsia"/>
                <w:sz w:val="24"/>
                <w:szCs w:val="24"/>
              </w:rPr>
              <w:t>会议费</w:t>
            </w:r>
          </w:p>
        </w:tc>
        <w:tc>
          <w:tcPr>
            <w:tcW w:w="1987" w:type="dxa"/>
            <w:vAlign w:val="center"/>
          </w:tcPr>
          <w:p w:rsidR="008659E6" w:rsidRPr="004E0F93" w:rsidRDefault="00755531" w:rsidP="003D1266">
            <w:pPr>
              <w:spacing w:beforeLines="50" w:line="360" w:lineRule="auto"/>
              <w:ind w:firstLineChars="200" w:firstLine="480"/>
              <w:jc w:val="center"/>
              <w:rPr>
                <w:rFonts w:ascii="仿宋" w:eastAsia="仿宋" w:hAnsi="仿宋"/>
                <w:sz w:val="24"/>
                <w:szCs w:val="24"/>
              </w:rPr>
            </w:pPr>
            <w:r>
              <w:rPr>
                <w:rFonts w:ascii="仿宋" w:eastAsia="仿宋" w:hAnsi="仿宋"/>
                <w:sz w:val="24"/>
                <w:szCs w:val="24"/>
              </w:rPr>
              <w:t>800</w:t>
            </w:r>
          </w:p>
        </w:tc>
        <w:tc>
          <w:tcPr>
            <w:tcW w:w="3759" w:type="dxa"/>
            <w:vAlign w:val="center"/>
          </w:tcPr>
          <w:p w:rsidR="008659E6" w:rsidRPr="004E0F93" w:rsidRDefault="00D2057A" w:rsidP="003D1266">
            <w:pPr>
              <w:spacing w:beforeLines="50" w:line="360" w:lineRule="auto"/>
              <w:ind w:firstLineChars="200" w:firstLine="480"/>
              <w:jc w:val="center"/>
              <w:rPr>
                <w:rFonts w:ascii="仿宋" w:eastAsia="仿宋" w:hAnsi="仿宋"/>
                <w:sz w:val="24"/>
                <w:szCs w:val="24"/>
              </w:rPr>
            </w:pPr>
            <w:r>
              <w:rPr>
                <w:rFonts w:ascii="仿宋" w:eastAsia="仿宋" w:hAnsi="仿宋" w:hint="eastAsia"/>
                <w:sz w:val="24"/>
                <w:szCs w:val="24"/>
              </w:rPr>
              <w:t>交流会、研讨会</w:t>
            </w:r>
          </w:p>
        </w:tc>
      </w:tr>
      <w:tr w:rsidR="008659E6" w:rsidRPr="004E0F93">
        <w:trPr>
          <w:trHeight w:val="765"/>
          <w:jc w:val="center"/>
        </w:trPr>
        <w:tc>
          <w:tcPr>
            <w:tcW w:w="2776" w:type="dxa"/>
            <w:vAlign w:val="center"/>
          </w:tcPr>
          <w:p w:rsidR="008659E6" w:rsidRPr="004E0F93" w:rsidRDefault="008659E6" w:rsidP="003D1266">
            <w:pPr>
              <w:spacing w:beforeLines="50" w:line="360" w:lineRule="auto"/>
              <w:ind w:firstLineChars="200" w:firstLine="480"/>
              <w:rPr>
                <w:rFonts w:ascii="仿宋" w:eastAsia="仿宋" w:hAnsi="仿宋"/>
                <w:sz w:val="24"/>
                <w:szCs w:val="24"/>
              </w:rPr>
            </w:pPr>
            <w:r w:rsidRPr="004E0F93">
              <w:rPr>
                <w:rFonts w:ascii="仿宋" w:eastAsia="仿宋" w:hAnsi="仿宋" w:hint="eastAsia"/>
                <w:sz w:val="24"/>
                <w:szCs w:val="24"/>
              </w:rPr>
              <w:t>4.</w:t>
            </w:r>
            <w:r w:rsidR="004E0F93" w:rsidRPr="004E0F93">
              <w:rPr>
                <w:rFonts w:ascii="仿宋" w:eastAsia="仿宋" w:hAnsi="仿宋" w:hint="eastAsia"/>
                <w:sz w:val="24"/>
                <w:szCs w:val="24"/>
              </w:rPr>
              <w:t>差旅费</w:t>
            </w:r>
          </w:p>
        </w:tc>
        <w:tc>
          <w:tcPr>
            <w:tcW w:w="1987" w:type="dxa"/>
            <w:vAlign w:val="center"/>
          </w:tcPr>
          <w:p w:rsidR="008659E6" w:rsidRPr="004E0F93" w:rsidRDefault="00763506" w:rsidP="003D1266">
            <w:pPr>
              <w:spacing w:beforeLines="50" w:line="360" w:lineRule="auto"/>
              <w:ind w:firstLineChars="200" w:firstLine="480"/>
              <w:jc w:val="center"/>
              <w:rPr>
                <w:rFonts w:ascii="仿宋" w:eastAsia="仿宋" w:hAnsi="仿宋"/>
                <w:sz w:val="24"/>
                <w:szCs w:val="24"/>
              </w:rPr>
            </w:pPr>
            <w:r>
              <w:rPr>
                <w:rFonts w:ascii="仿宋" w:eastAsia="仿宋" w:hAnsi="仿宋" w:hint="eastAsia"/>
                <w:sz w:val="24"/>
                <w:szCs w:val="24"/>
              </w:rPr>
              <w:t>500</w:t>
            </w:r>
          </w:p>
        </w:tc>
        <w:tc>
          <w:tcPr>
            <w:tcW w:w="3759" w:type="dxa"/>
            <w:vAlign w:val="center"/>
          </w:tcPr>
          <w:p w:rsidR="008659E6" w:rsidRPr="004E0F93" w:rsidRDefault="007739DB" w:rsidP="003D1266">
            <w:pPr>
              <w:spacing w:beforeLines="50" w:line="360" w:lineRule="auto"/>
              <w:ind w:firstLineChars="200" w:firstLine="480"/>
              <w:jc w:val="center"/>
              <w:rPr>
                <w:rFonts w:ascii="仿宋" w:eastAsia="仿宋" w:hAnsi="仿宋" w:hint="eastAsia"/>
                <w:sz w:val="24"/>
                <w:szCs w:val="24"/>
              </w:rPr>
            </w:pPr>
            <w:r>
              <w:rPr>
                <w:rFonts w:ascii="仿宋" w:eastAsia="仿宋" w:hAnsi="仿宋" w:hint="eastAsia"/>
                <w:sz w:val="24"/>
                <w:szCs w:val="24"/>
              </w:rPr>
              <w:t>调研、培训差旅费</w:t>
            </w:r>
          </w:p>
        </w:tc>
      </w:tr>
      <w:tr w:rsidR="008659E6" w:rsidRPr="004E0F93">
        <w:trPr>
          <w:trHeight w:val="765"/>
          <w:jc w:val="center"/>
        </w:trPr>
        <w:tc>
          <w:tcPr>
            <w:tcW w:w="2776" w:type="dxa"/>
            <w:vAlign w:val="center"/>
          </w:tcPr>
          <w:p w:rsidR="008659E6" w:rsidRPr="004E0F93" w:rsidRDefault="008659E6" w:rsidP="003D1266">
            <w:pPr>
              <w:spacing w:beforeLines="50" w:line="360" w:lineRule="auto"/>
              <w:ind w:firstLineChars="200" w:firstLine="480"/>
              <w:rPr>
                <w:rFonts w:ascii="仿宋" w:eastAsia="仿宋" w:hAnsi="仿宋"/>
                <w:sz w:val="24"/>
                <w:szCs w:val="24"/>
              </w:rPr>
            </w:pPr>
            <w:r w:rsidRPr="004E0F93">
              <w:rPr>
                <w:rFonts w:ascii="仿宋" w:eastAsia="仿宋" w:hAnsi="仿宋" w:hint="eastAsia"/>
                <w:sz w:val="24"/>
                <w:szCs w:val="24"/>
              </w:rPr>
              <w:t>5.</w:t>
            </w:r>
            <w:r w:rsidR="004E0F93" w:rsidRPr="004E0F93">
              <w:rPr>
                <w:rFonts w:ascii="仿宋" w:eastAsia="仿宋" w:hAnsi="仿宋" w:hint="eastAsia"/>
                <w:sz w:val="24"/>
                <w:szCs w:val="24"/>
              </w:rPr>
              <w:t>劳务费</w:t>
            </w:r>
          </w:p>
        </w:tc>
        <w:tc>
          <w:tcPr>
            <w:tcW w:w="1987" w:type="dxa"/>
            <w:vAlign w:val="center"/>
          </w:tcPr>
          <w:p w:rsidR="008659E6" w:rsidRPr="004E0F93" w:rsidRDefault="00763506" w:rsidP="003D1266">
            <w:pPr>
              <w:spacing w:beforeLines="50" w:line="360" w:lineRule="auto"/>
              <w:ind w:firstLineChars="200" w:firstLine="480"/>
              <w:jc w:val="center"/>
              <w:rPr>
                <w:rFonts w:ascii="仿宋" w:eastAsia="仿宋" w:hAnsi="仿宋"/>
                <w:sz w:val="24"/>
                <w:szCs w:val="24"/>
              </w:rPr>
            </w:pPr>
            <w:r>
              <w:rPr>
                <w:rFonts w:ascii="仿宋" w:eastAsia="仿宋" w:hAnsi="仿宋"/>
                <w:sz w:val="24"/>
                <w:szCs w:val="24"/>
              </w:rPr>
              <w:t>500</w:t>
            </w:r>
          </w:p>
        </w:tc>
        <w:tc>
          <w:tcPr>
            <w:tcW w:w="3759" w:type="dxa"/>
            <w:vAlign w:val="center"/>
          </w:tcPr>
          <w:p w:rsidR="008659E6" w:rsidRPr="004E0F93" w:rsidRDefault="008659E6" w:rsidP="003D1266">
            <w:pPr>
              <w:spacing w:beforeLines="50" w:line="360" w:lineRule="auto"/>
              <w:ind w:firstLineChars="200" w:firstLine="480"/>
              <w:jc w:val="center"/>
              <w:rPr>
                <w:rFonts w:ascii="仿宋" w:eastAsia="仿宋" w:hAnsi="仿宋"/>
                <w:sz w:val="24"/>
                <w:szCs w:val="24"/>
              </w:rPr>
            </w:pPr>
          </w:p>
        </w:tc>
      </w:tr>
      <w:tr w:rsidR="008659E6" w:rsidRPr="004E0F93">
        <w:trPr>
          <w:trHeight w:val="765"/>
          <w:jc w:val="center"/>
        </w:trPr>
        <w:tc>
          <w:tcPr>
            <w:tcW w:w="2776" w:type="dxa"/>
            <w:vAlign w:val="center"/>
          </w:tcPr>
          <w:p w:rsidR="008659E6" w:rsidRPr="004E0F93" w:rsidRDefault="008659E6" w:rsidP="003D1266">
            <w:pPr>
              <w:spacing w:beforeLines="50" w:line="360" w:lineRule="auto"/>
              <w:ind w:firstLineChars="200" w:firstLine="480"/>
              <w:rPr>
                <w:rFonts w:ascii="仿宋" w:eastAsia="仿宋" w:hAnsi="仿宋"/>
                <w:sz w:val="24"/>
                <w:szCs w:val="24"/>
              </w:rPr>
            </w:pPr>
            <w:r w:rsidRPr="004E0F93">
              <w:rPr>
                <w:rFonts w:ascii="仿宋" w:eastAsia="仿宋" w:hAnsi="仿宋" w:hint="eastAsia"/>
                <w:sz w:val="24"/>
                <w:szCs w:val="24"/>
              </w:rPr>
              <w:t>6.</w:t>
            </w:r>
            <w:r w:rsidR="004E0F93" w:rsidRPr="004E0F93">
              <w:rPr>
                <w:rFonts w:ascii="仿宋" w:eastAsia="仿宋" w:hAnsi="仿宋" w:hint="eastAsia"/>
                <w:sz w:val="24"/>
                <w:szCs w:val="24"/>
              </w:rPr>
              <w:t>人员费</w:t>
            </w:r>
          </w:p>
        </w:tc>
        <w:tc>
          <w:tcPr>
            <w:tcW w:w="1987" w:type="dxa"/>
            <w:vAlign w:val="center"/>
          </w:tcPr>
          <w:p w:rsidR="008659E6" w:rsidRPr="004E0F93" w:rsidRDefault="008659E6" w:rsidP="003D1266">
            <w:pPr>
              <w:spacing w:beforeLines="50" w:line="360" w:lineRule="auto"/>
              <w:ind w:firstLineChars="200" w:firstLine="480"/>
              <w:jc w:val="center"/>
              <w:rPr>
                <w:rFonts w:ascii="仿宋" w:eastAsia="仿宋" w:hAnsi="仿宋"/>
                <w:sz w:val="24"/>
                <w:szCs w:val="24"/>
              </w:rPr>
            </w:pPr>
          </w:p>
        </w:tc>
        <w:tc>
          <w:tcPr>
            <w:tcW w:w="3759" w:type="dxa"/>
            <w:vAlign w:val="center"/>
          </w:tcPr>
          <w:p w:rsidR="008659E6" w:rsidRPr="004E0F93" w:rsidRDefault="008659E6" w:rsidP="003D1266">
            <w:pPr>
              <w:spacing w:beforeLines="50" w:line="360" w:lineRule="auto"/>
              <w:ind w:firstLineChars="200" w:firstLine="480"/>
              <w:jc w:val="center"/>
              <w:rPr>
                <w:rFonts w:ascii="仿宋" w:eastAsia="仿宋" w:hAnsi="仿宋"/>
                <w:sz w:val="24"/>
                <w:szCs w:val="24"/>
              </w:rPr>
            </w:pPr>
          </w:p>
        </w:tc>
      </w:tr>
      <w:tr w:rsidR="008659E6" w:rsidRPr="004E0F93">
        <w:trPr>
          <w:trHeight w:val="765"/>
          <w:jc w:val="center"/>
        </w:trPr>
        <w:tc>
          <w:tcPr>
            <w:tcW w:w="2776" w:type="dxa"/>
            <w:vAlign w:val="center"/>
          </w:tcPr>
          <w:p w:rsidR="008659E6" w:rsidRPr="004E0F93" w:rsidRDefault="008659E6" w:rsidP="003D1266">
            <w:pPr>
              <w:spacing w:beforeLines="50" w:line="360" w:lineRule="auto"/>
              <w:ind w:firstLineChars="200" w:firstLine="480"/>
              <w:rPr>
                <w:rFonts w:ascii="仿宋" w:eastAsia="仿宋" w:hAnsi="仿宋"/>
                <w:sz w:val="24"/>
                <w:szCs w:val="24"/>
              </w:rPr>
            </w:pPr>
            <w:r w:rsidRPr="004E0F93">
              <w:rPr>
                <w:rFonts w:ascii="仿宋" w:eastAsia="仿宋" w:hAnsi="仿宋" w:hint="eastAsia"/>
                <w:sz w:val="24"/>
                <w:szCs w:val="24"/>
              </w:rPr>
              <w:t>7.</w:t>
            </w:r>
            <w:r w:rsidR="004E0F93" w:rsidRPr="004E0F93">
              <w:rPr>
                <w:rFonts w:ascii="仿宋" w:eastAsia="仿宋" w:hAnsi="仿宋" w:hint="eastAsia"/>
                <w:sz w:val="24"/>
                <w:szCs w:val="24"/>
              </w:rPr>
              <w:t>其他</w:t>
            </w:r>
            <w:r w:rsidR="004E0F93">
              <w:rPr>
                <w:rFonts w:ascii="仿宋" w:eastAsia="仿宋" w:hAnsi="仿宋" w:hint="eastAsia"/>
                <w:sz w:val="24"/>
                <w:szCs w:val="24"/>
              </w:rPr>
              <w:t>支出</w:t>
            </w:r>
          </w:p>
        </w:tc>
        <w:tc>
          <w:tcPr>
            <w:tcW w:w="1987" w:type="dxa"/>
            <w:vAlign w:val="center"/>
          </w:tcPr>
          <w:p w:rsidR="008659E6" w:rsidRPr="004E0F93" w:rsidRDefault="008659E6" w:rsidP="00485C57">
            <w:pPr>
              <w:spacing w:beforeLines="50" w:line="360" w:lineRule="auto"/>
              <w:ind w:firstLineChars="400" w:firstLine="960"/>
              <w:rPr>
                <w:rFonts w:ascii="仿宋" w:eastAsia="仿宋" w:hAnsi="仿宋"/>
                <w:sz w:val="24"/>
                <w:szCs w:val="24"/>
              </w:rPr>
            </w:pPr>
          </w:p>
        </w:tc>
        <w:tc>
          <w:tcPr>
            <w:tcW w:w="3759" w:type="dxa"/>
            <w:vAlign w:val="center"/>
          </w:tcPr>
          <w:p w:rsidR="008659E6" w:rsidRPr="004E0F93" w:rsidRDefault="008659E6" w:rsidP="003D1266">
            <w:pPr>
              <w:spacing w:beforeLines="50" w:line="360" w:lineRule="auto"/>
              <w:ind w:firstLineChars="200" w:firstLine="480"/>
              <w:rPr>
                <w:rFonts w:ascii="仿宋" w:eastAsia="仿宋" w:hAnsi="仿宋"/>
                <w:sz w:val="24"/>
                <w:szCs w:val="24"/>
              </w:rPr>
            </w:pPr>
          </w:p>
        </w:tc>
      </w:tr>
    </w:tbl>
    <w:p w:rsidR="00741994" w:rsidRDefault="00741994" w:rsidP="003D1266">
      <w:pPr>
        <w:spacing w:line="360" w:lineRule="auto"/>
      </w:pPr>
    </w:p>
    <w:sectPr w:rsidR="00741994">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CCC" w:rsidRDefault="005A7CCC">
      <w:r>
        <w:separator/>
      </w:r>
    </w:p>
  </w:endnote>
  <w:endnote w:type="continuationSeparator" w:id="1">
    <w:p w:rsidR="005A7CCC" w:rsidRDefault="005A7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CCC" w:rsidRDefault="005A7CCC">
    <w:pPr>
      <w:pStyle w:val="a7"/>
      <w:jc w:val="center"/>
    </w:pPr>
    <w:fldSimple w:instr="PAGE   \* MERGEFORMAT">
      <w:r w:rsidR="00D55A75" w:rsidRPr="00D55A75">
        <w:rPr>
          <w:noProof/>
          <w:lang w:val="zh-CN"/>
        </w:rPr>
        <w:t>17</w:t>
      </w:r>
    </w:fldSimple>
  </w:p>
  <w:p w:rsidR="005A7CCC" w:rsidRDefault="005A7CC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CCC" w:rsidRDefault="005A7CCC">
      <w:r>
        <w:separator/>
      </w:r>
    </w:p>
  </w:footnote>
  <w:footnote w:type="continuationSeparator" w:id="1">
    <w:p w:rsidR="005A7CCC" w:rsidRDefault="005A7CCC">
      <w:r>
        <w:continuationSeparator/>
      </w:r>
    </w:p>
  </w:footnote>
  <w:footnote w:id="2">
    <w:p w:rsidR="005A7CCC" w:rsidRPr="00500442" w:rsidRDefault="005A7CCC">
      <w:pPr>
        <w:pStyle w:val="a4"/>
        <w:rPr>
          <w:rFonts w:hint="eastAsia"/>
          <w:lang w:eastAsia="zh-CN"/>
        </w:rPr>
      </w:pPr>
      <w:r>
        <w:rPr>
          <w:rStyle w:val="a3"/>
        </w:rPr>
        <w:footnoteRef/>
      </w:r>
      <w:r>
        <w:t xml:space="preserve"> </w:t>
      </w:r>
      <w:r w:rsidRPr="00500442">
        <w:rPr>
          <w:rFonts w:hint="eastAsia"/>
          <w:lang w:eastAsia="zh-CN"/>
        </w:rPr>
        <w:t>项目主持人如为青年教师或一线教学管理人员或普通教师，应附相关证明材料。项目组成员也应符合相关要求。如没有提供，</w:t>
      </w:r>
      <w:r>
        <w:rPr>
          <w:rFonts w:hint="eastAsia"/>
          <w:lang w:eastAsia="zh-CN"/>
        </w:rPr>
        <w:t>审核</w:t>
      </w:r>
      <w:r w:rsidRPr="00500442">
        <w:rPr>
          <w:rFonts w:hint="eastAsia"/>
          <w:lang w:eastAsia="zh-CN"/>
        </w:rPr>
        <w:t>不通过。</w:t>
      </w:r>
    </w:p>
  </w:footnote>
  <w:footnote w:id="3">
    <w:p w:rsidR="005A7CCC" w:rsidRDefault="005A7CCC" w:rsidP="008659E6">
      <w:pPr>
        <w:pStyle w:val="a4"/>
        <w:rPr>
          <w:rFonts w:hint="eastAsia"/>
        </w:rPr>
      </w:pPr>
      <w:r>
        <w:rPr>
          <w:rStyle w:val="a3"/>
        </w:rPr>
        <w:footnoteRef/>
      </w:r>
      <w:r>
        <w:t xml:space="preserve"> </w:t>
      </w:r>
      <w:r>
        <w:rPr>
          <w:rFonts w:hint="eastAsia"/>
        </w:rPr>
        <w:t>项目研究与实践期为</w:t>
      </w:r>
      <w:r>
        <w:rPr>
          <w:rFonts w:hint="eastAsia"/>
        </w:rPr>
        <w:t>2-3</w:t>
      </w:r>
      <w:r>
        <w:rPr>
          <w:rFonts w:hint="eastAsia"/>
        </w:rPr>
        <w:t>年，开始时间为</w:t>
      </w:r>
      <w:r>
        <w:rPr>
          <w:rFonts w:hint="eastAsia"/>
        </w:rPr>
        <w:t>201</w:t>
      </w:r>
      <w:r>
        <w:rPr>
          <w:rFonts w:hint="eastAsia"/>
          <w:lang w:eastAsia="zh-CN"/>
        </w:rPr>
        <w:t>9</w:t>
      </w:r>
      <w:r>
        <w:rPr>
          <w:rFonts w:hint="eastAsia"/>
        </w:rPr>
        <w:t>年</w:t>
      </w:r>
      <w:r>
        <w:rPr>
          <w:rFonts w:ascii="宋体" w:hAnsi="宋体" w:hint="eastAsia"/>
          <w:lang w:eastAsia="zh-CN"/>
        </w:rPr>
        <w:t>1</w:t>
      </w:r>
      <w:r>
        <w:rPr>
          <w:rFonts w:hint="eastAsia"/>
        </w:rPr>
        <w:t>月。</w:t>
      </w:r>
    </w:p>
  </w:footnote>
  <w:footnote w:id="4">
    <w:p w:rsidR="005A7CCC" w:rsidRPr="00103869" w:rsidRDefault="005A7CCC" w:rsidP="00E55D48">
      <w:pPr>
        <w:pStyle w:val="a4"/>
        <w:rPr>
          <w:rFonts w:hint="eastAsia"/>
          <w:lang w:eastAsia="zh-CN"/>
        </w:rPr>
      </w:pPr>
      <w:r>
        <w:rPr>
          <w:rStyle w:val="a3"/>
        </w:rPr>
        <w:footnoteRef/>
      </w:r>
      <w:r>
        <w:t xml:space="preserve"> </w:t>
      </w:r>
      <w:r w:rsidRPr="00103869">
        <w:rPr>
          <w:rFonts w:hint="eastAsia"/>
          <w:lang w:eastAsia="zh-CN"/>
        </w:rPr>
        <w:t>项目组成员，来自于本校的成员，不得超过</w:t>
      </w:r>
      <w:r w:rsidRPr="00103869">
        <w:rPr>
          <w:rFonts w:hint="eastAsia"/>
          <w:lang w:eastAsia="zh-CN"/>
        </w:rPr>
        <w:t>8</w:t>
      </w:r>
      <w:r w:rsidRPr="00103869">
        <w:rPr>
          <w:rFonts w:hint="eastAsia"/>
          <w:lang w:eastAsia="zh-CN"/>
        </w:rPr>
        <w:t>人（含主持人）</w:t>
      </w:r>
      <w:r>
        <w:rPr>
          <w:rFonts w:hint="eastAsia"/>
          <w:lang w:eastAsia="zh-CN"/>
        </w:rPr>
        <w:t>。</w:t>
      </w:r>
    </w:p>
  </w:footnote>
  <w:footnote w:id="5">
    <w:p w:rsidR="005A7CCC" w:rsidRDefault="005A7CCC" w:rsidP="00FB00A8">
      <w:pPr>
        <w:pStyle w:val="a4"/>
      </w:pPr>
      <w:r>
        <w:rPr>
          <w:rStyle w:val="a3"/>
        </w:rPr>
        <w:footnoteRef/>
      </w:r>
      <w:r>
        <w:t xml:space="preserve"> </w:t>
      </w:r>
      <w:proofErr w:type="spellStart"/>
      <w:r>
        <w:rPr>
          <w:rFonts w:hint="eastAsia"/>
        </w:rPr>
        <w:t>表格不够，可自行拓展加页；但不得附其他无关材料</w:t>
      </w:r>
      <w:proofErr w:type="spellEnd"/>
      <w:r>
        <w:rPr>
          <w:rFonts w:hint="eastAsia"/>
        </w:rPr>
        <w:t>。</w:t>
      </w:r>
      <w:proofErr w:type="spellStart"/>
      <w:r>
        <w:rPr>
          <w:rFonts w:hint="eastAsia"/>
        </w:rPr>
        <w:t>下同</w:t>
      </w:r>
      <w:proofErr w:type="spellEnd"/>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6AE"/>
    <w:multiLevelType w:val="hybridMultilevel"/>
    <w:tmpl w:val="1CDC7B4E"/>
    <w:lvl w:ilvl="0" w:tplc="45E4D24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9B068CB"/>
    <w:multiLevelType w:val="hybridMultilevel"/>
    <w:tmpl w:val="71F8C968"/>
    <w:lvl w:ilvl="0" w:tplc="4CE0954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1D0502E"/>
    <w:multiLevelType w:val="hybridMultilevel"/>
    <w:tmpl w:val="A68E1AAE"/>
    <w:lvl w:ilvl="0" w:tplc="02D27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39C5192"/>
    <w:multiLevelType w:val="multilevel"/>
    <w:tmpl w:val="539C5192"/>
    <w:lvl w:ilvl="0">
      <w:start w:val="3"/>
      <w:numFmt w:val="decimal"/>
      <w:lvlText w:val="%1、"/>
      <w:lvlJc w:val="left"/>
      <w:pPr>
        <w:ind w:left="1280" w:hanging="720"/>
      </w:pPr>
      <w:rPr>
        <w:rFonts w:hint="default"/>
      </w:rPr>
    </w:lvl>
    <w:lvl w:ilvl="1">
      <w:start w:val="1"/>
      <w:numFmt w:val="decimal"/>
      <w:lvlText w:val="（%2）"/>
      <w:lvlJc w:val="left"/>
      <w:pPr>
        <w:ind w:left="1700" w:hanging="720"/>
      </w:pPr>
      <w:rPr>
        <w:rFonts w:hint="default"/>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6C357635"/>
    <w:multiLevelType w:val="hybridMultilevel"/>
    <w:tmpl w:val="DB96846C"/>
    <w:lvl w:ilvl="0" w:tplc="B7B8C226">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59E6"/>
    <w:rsid w:val="000016F5"/>
    <w:rsid w:val="00010F35"/>
    <w:rsid w:val="0001148C"/>
    <w:rsid w:val="000114AB"/>
    <w:rsid w:val="00011CD2"/>
    <w:rsid w:val="000242CB"/>
    <w:rsid w:val="000404A7"/>
    <w:rsid w:val="00042844"/>
    <w:rsid w:val="000436C1"/>
    <w:rsid w:val="00047207"/>
    <w:rsid w:val="000513B5"/>
    <w:rsid w:val="00052BA3"/>
    <w:rsid w:val="00052FEF"/>
    <w:rsid w:val="00056A17"/>
    <w:rsid w:val="00063F9F"/>
    <w:rsid w:val="0006501C"/>
    <w:rsid w:val="00066991"/>
    <w:rsid w:val="00066ACE"/>
    <w:rsid w:val="0007044B"/>
    <w:rsid w:val="000738A5"/>
    <w:rsid w:val="00074C44"/>
    <w:rsid w:val="0007614B"/>
    <w:rsid w:val="00076288"/>
    <w:rsid w:val="00076B70"/>
    <w:rsid w:val="00077244"/>
    <w:rsid w:val="00077C2E"/>
    <w:rsid w:val="000803E4"/>
    <w:rsid w:val="00082BA8"/>
    <w:rsid w:val="00083F28"/>
    <w:rsid w:val="0008706E"/>
    <w:rsid w:val="00090F7F"/>
    <w:rsid w:val="000A20DA"/>
    <w:rsid w:val="000A2D62"/>
    <w:rsid w:val="000A5B03"/>
    <w:rsid w:val="000A62ED"/>
    <w:rsid w:val="000B1626"/>
    <w:rsid w:val="000B66BB"/>
    <w:rsid w:val="000C069B"/>
    <w:rsid w:val="000C5450"/>
    <w:rsid w:val="000C73B5"/>
    <w:rsid w:val="000D0FF3"/>
    <w:rsid w:val="000D32CF"/>
    <w:rsid w:val="000D46D7"/>
    <w:rsid w:val="000E014A"/>
    <w:rsid w:val="000E25C9"/>
    <w:rsid w:val="000F0CCC"/>
    <w:rsid w:val="0010185E"/>
    <w:rsid w:val="00103869"/>
    <w:rsid w:val="001039A5"/>
    <w:rsid w:val="00104CD0"/>
    <w:rsid w:val="001055A9"/>
    <w:rsid w:val="00110011"/>
    <w:rsid w:val="001107B6"/>
    <w:rsid w:val="00110CAE"/>
    <w:rsid w:val="001118FE"/>
    <w:rsid w:val="00111B93"/>
    <w:rsid w:val="001229AA"/>
    <w:rsid w:val="00123E17"/>
    <w:rsid w:val="0013061D"/>
    <w:rsid w:val="001357A6"/>
    <w:rsid w:val="001365A7"/>
    <w:rsid w:val="001405A2"/>
    <w:rsid w:val="00145FBB"/>
    <w:rsid w:val="0014750F"/>
    <w:rsid w:val="001536C0"/>
    <w:rsid w:val="001568B8"/>
    <w:rsid w:val="00163C1E"/>
    <w:rsid w:val="00166C54"/>
    <w:rsid w:val="00170BB7"/>
    <w:rsid w:val="00182CCF"/>
    <w:rsid w:val="00183265"/>
    <w:rsid w:val="001843EC"/>
    <w:rsid w:val="00186DC0"/>
    <w:rsid w:val="001933A8"/>
    <w:rsid w:val="00194580"/>
    <w:rsid w:val="0019631D"/>
    <w:rsid w:val="00196F1B"/>
    <w:rsid w:val="001A0B7B"/>
    <w:rsid w:val="001A7076"/>
    <w:rsid w:val="001B1C5D"/>
    <w:rsid w:val="001C45F8"/>
    <w:rsid w:val="001D1460"/>
    <w:rsid w:val="001D4F51"/>
    <w:rsid w:val="001E5077"/>
    <w:rsid w:val="001E54D2"/>
    <w:rsid w:val="001E5584"/>
    <w:rsid w:val="001E6B6D"/>
    <w:rsid w:val="001E7AB1"/>
    <w:rsid w:val="001F03B8"/>
    <w:rsid w:val="001F7ACF"/>
    <w:rsid w:val="002017C4"/>
    <w:rsid w:val="002025EA"/>
    <w:rsid w:val="002067EA"/>
    <w:rsid w:val="00207497"/>
    <w:rsid w:val="00211C43"/>
    <w:rsid w:val="002141D9"/>
    <w:rsid w:val="00217CA7"/>
    <w:rsid w:val="00220989"/>
    <w:rsid w:val="0022787D"/>
    <w:rsid w:val="00241AF9"/>
    <w:rsid w:val="00241EB8"/>
    <w:rsid w:val="00247587"/>
    <w:rsid w:val="002542A9"/>
    <w:rsid w:val="00254E59"/>
    <w:rsid w:val="00256F0F"/>
    <w:rsid w:val="002613A0"/>
    <w:rsid w:val="00263A6E"/>
    <w:rsid w:val="00263B12"/>
    <w:rsid w:val="002659D5"/>
    <w:rsid w:val="00267B64"/>
    <w:rsid w:val="00272CAD"/>
    <w:rsid w:val="0027384D"/>
    <w:rsid w:val="00273A88"/>
    <w:rsid w:val="00273CC2"/>
    <w:rsid w:val="002741E6"/>
    <w:rsid w:val="002750B8"/>
    <w:rsid w:val="002751BD"/>
    <w:rsid w:val="002812CC"/>
    <w:rsid w:val="00281E81"/>
    <w:rsid w:val="00283537"/>
    <w:rsid w:val="00284102"/>
    <w:rsid w:val="0028750E"/>
    <w:rsid w:val="00292197"/>
    <w:rsid w:val="002941B2"/>
    <w:rsid w:val="002B5102"/>
    <w:rsid w:val="002B6F10"/>
    <w:rsid w:val="002B7776"/>
    <w:rsid w:val="002C01D0"/>
    <w:rsid w:val="002C20B0"/>
    <w:rsid w:val="002C213D"/>
    <w:rsid w:val="002C7B37"/>
    <w:rsid w:val="002D1046"/>
    <w:rsid w:val="002D1123"/>
    <w:rsid w:val="002E5E12"/>
    <w:rsid w:val="002F43DD"/>
    <w:rsid w:val="002F4586"/>
    <w:rsid w:val="002F479E"/>
    <w:rsid w:val="00302F93"/>
    <w:rsid w:val="0030589B"/>
    <w:rsid w:val="0030692D"/>
    <w:rsid w:val="00310257"/>
    <w:rsid w:val="00311773"/>
    <w:rsid w:val="00313CCE"/>
    <w:rsid w:val="00315417"/>
    <w:rsid w:val="00315FB6"/>
    <w:rsid w:val="0031787A"/>
    <w:rsid w:val="00317AB5"/>
    <w:rsid w:val="00320113"/>
    <w:rsid w:val="00321818"/>
    <w:rsid w:val="00321A0A"/>
    <w:rsid w:val="003227D3"/>
    <w:rsid w:val="00323470"/>
    <w:rsid w:val="0032364E"/>
    <w:rsid w:val="00331FC4"/>
    <w:rsid w:val="003332C8"/>
    <w:rsid w:val="00340A7E"/>
    <w:rsid w:val="00343661"/>
    <w:rsid w:val="00343967"/>
    <w:rsid w:val="00344DBF"/>
    <w:rsid w:val="00347E33"/>
    <w:rsid w:val="003500CA"/>
    <w:rsid w:val="0035285C"/>
    <w:rsid w:val="00353D43"/>
    <w:rsid w:val="00355F6C"/>
    <w:rsid w:val="0036351C"/>
    <w:rsid w:val="00364AEB"/>
    <w:rsid w:val="00367A81"/>
    <w:rsid w:val="003714B3"/>
    <w:rsid w:val="0037308C"/>
    <w:rsid w:val="00373636"/>
    <w:rsid w:val="00373EE2"/>
    <w:rsid w:val="00375D60"/>
    <w:rsid w:val="00384B73"/>
    <w:rsid w:val="00385650"/>
    <w:rsid w:val="00390301"/>
    <w:rsid w:val="00392686"/>
    <w:rsid w:val="00392F18"/>
    <w:rsid w:val="00394813"/>
    <w:rsid w:val="00394CD0"/>
    <w:rsid w:val="003975FC"/>
    <w:rsid w:val="003A04E0"/>
    <w:rsid w:val="003B3F3D"/>
    <w:rsid w:val="003B5928"/>
    <w:rsid w:val="003B6248"/>
    <w:rsid w:val="003B67F3"/>
    <w:rsid w:val="003C3F3B"/>
    <w:rsid w:val="003C4257"/>
    <w:rsid w:val="003C4D56"/>
    <w:rsid w:val="003D1266"/>
    <w:rsid w:val="003D604A"/>
    <w:rsid w:val="003E54E0"/>
    <w:rsid w:val="003F2FF0"/>
    <w:rsid w:val="004027D6"/>
    <w:rsid w:val="004045EC"/>
    <w:rsid w:val="0040666D"/>
    <w:rsid w:val="00411881"/>
    <w:rsid w:val="00421EF8"/>
    <w:rsid w:val="00422E0D"/>
    <w:rsid w:val="00426C1F"/>
    <w:rsid w:val="00431D98"/>
    <w:rsid w:val="00434C8B"/>
    <w:rsid w:val="00436FFB"/>
    <w:rsid w:val="004376A1"/>
    <w:rsid w:val="004445AC"/>
    <w:rsid w:val="00454D34"/>
    <w:rsid w:val="00460EE6"/>
    <w:rsid w:val="0046238E"/>
    <w:rsid w:val="00465294"/>
    <w:rsid w:val="00466472"/>
    <w:rsid w:val="0046721F"/>
    <w:rsid w:val="00471E54"/>
    <w:rsid w:val="00473CCD"/>
    <w:rsid w:val="00481905"/>
    <w:rsid w:val="00485C57"/>
    <w:rsid w:val="00486B1B"/>
    <w:rsid w:val="00492182"/>
    <w:rsid w:val="0049285A"/>
    <w:rsid w:val="0049544E"/>
    <w:rsid w:val="004A5FB9"/>
    <w:rsid w:val="004A69AF"/>
    <w:rsid w:val="004B0947"/>
    <w:rsid w:val="004B22EC"/>
    <w:rsid w:val="004C3C8D"/>
    <w:rsid w:val="004C531E"/>
    <w:rsid w:val="004D320C"/>
    <w:rsid w:val="004E0F93"/>
    <w:rsid w:val="004E112B"/>
    <w:rsid w:val="004E194E"/>
    <w:rsid w:val="004E698F"/>
    <w:rsid w:val="004E75C2"/>
    <w:rsid w:val="004F2531"/>
    <w:rsid w:val="00500442"/>
    <w:rsid w:val="005017C3"/>
    <w:rsid w:val="005042B6"/>
    <w:rsid w:val="00504593"/>
    <w:rsid w:val="00505DCA"/>
    <w:rsid w:val="005065A3"/>
    <w:rsid w:val="00507499"/>
    <w:rsid w:val="005150B7"/>
    <w:rsid w:val="0052106B"/>
    <w:rsid w:val="005238F3"/>
    <w:rsid w:val="00525C81"/>
    <w:rsid w:val="00530893"/>
    <w:rsid w:val="00530BEF"/>
    <w:rsid w:val="00532529"/>
    <w:rsid w:val="0053321E"/>
    <w:rsid w:val="00533E42"/>
    <w:rsid w:val="0053627E"/>
    <w:rsid w:val="0054178B"/>
    <w:rsid w:val="00546941"/>
    <w:rsid w:val="00553688"/>
    <w:rsid w:val="00556898"/>
    <w:rsid w:val="00562871"/>
    <w:rsid w:val="00562930"/>
    <w:rsid w:val="005641C1"/>
    <w:rsid w:val="00564459"/>
    <w:rsid w:val="00564940"/>
    <w:rsid w:val="005663E3"/>
    <w:rsid w:val="005670C6"/>
    <w:rsid w:val="00574A00"/>
    <w:rsid w:val="00575BB7"/>
    <w:rsid w:val="00575C41"/>
    <w:rsid w:val="0058025D"/>
    <w:rsid w:val="005845E2"/>
    <w:rsid w:val="0058731B"/>
    <w:rsid w:val="005A396B"/>
    <w:rsid w:val="005A7CCC"/>
    <w:rsid w:val="005B38D6"/>
    <w:rsid w:val="005B42CD"/>
    <w:rsid w:val="005B5F55"/>
    <w:rsid w:val="005B7401"/>
    <w:rsid w:val="005C716A"/>
    <w:rsid w:val="005C7BC6"/>
    <w:rsid w:val="005D39FD"/>
    <w:rsid w:val="005D40D1"/>
    <w:rsid w:val="005D45DC"/>
    <w:rsid w:val="005D52C7"/>
    <w:rsid w:val="005E2B89"/>
    <w:rsid w:val="005E2F4D"/>
    <w:rsid w:val="005E2FFF"/>
    <w:rsid w:val="005E6E36"/>
    <w:rsid w:val="005F09AE"/>
    <w:rsid w:val="005F4404"/>
    <w:rsid w:val="005F44E2"/>
    <w:rsid w:val="005F7933"/>
    <w:rsid w:val="00602A01"/>
    <w:rsid w:val="00602B1E"/>
    <w:rsid w:val="00610A34"/>
    <w:rsid w:val="00614644"/>
    <w:rsid w:val="00614FD5"/>
    <w:rsid w:val="00615871"/>
    <w:rsid w:val="006161B1"/>
    <w:rsid w:val="00617FAF"/>
    <w:rsid w:val="00631642"/>
    <w:rsid w:val="0063360E"/>
    <w:rsid w:val="00642947"/>
    <w:rsid w:val="00647970"/>
    <w:rsid w:val="006504BB"/>
    <w:rsid w:val="006542DD"/>
    <w:rsid w:val="006564CE"/>
    <w:rsid w:val="00660302"/>
    <w:rsid w:val="00660426"/>
    <w:rsid w:val="006663B1"/>
    <w:rsid w:val="00670ADF"/>
    <w:rsid w:val="00677511"/>
    <w:rsid w:val="00677C03"/>
    <w:rsid w:val="00677F19"/>
    <w:rsid w:val="006802AB"/>
    <w:rsid w:val="006821A4"/>
    <w:rsid w:val="00682E78"/>
    <w:rsid w:val="00684663"/>
    <w:rsid w:val="00686595"/>
    <w:rsid w:val="00696E0A"/>
    <w:rsid w:val="006A1B47"/>
    <w:rsid w:val="006A2725"/>
    <w:rsid w:val="006A280B"/>
    <w:rsid w:val="006A3013"/>
    <w:rsid w:val="006A67CE"/>
    <w:rsid w:val="006B3236"/>
    <w:rsid w:val="006B467F"/>
    <w:rsid w:val="006B4694"/>
    <w:rsid w:val="006B5FCE"/>
    <w:rsid w:val="006C6054"/>
    <w:rsid w:val="006D0500"/>
    <w:rsid w:val="006D2651"/>
    <w:rsid w:val="006D4C77"/>
    <w:rsid w:val="006D626E"/>
    <w:rsid w:val="006D7281"/>
    <w:rsid w:val="006E1991"/>
    <w:rsid w:val="006E303D"/>
    <w:rsid w:val="006E6347"/>
    <w:rsid w:val="006F2B9F"/>
    <w:rsid w:val="007028E4"/>
    <w:rsid w:val="00703144"/>
    <w:rsid w:val="00703186"/>
    <w:rsid w:val="00704439"/>
    <w:rsid w:val="0070457E"/>
    <w:rsid w:val="007070DE"/>
    <w:rsid w:val="00707E7E"/>
    <w:rsid w:val="00714E5B"/>
    <w:rsid w:val="00715C13"/>
    <w:rsid w:val="00717E57"/>
    <w:rsid w:val="00722EA0"/>
    <w:rsid w:val="007248FC"/>
    <w:rsid w:val="00727416"/>
    <w:rsid w:val="00734171"/>
    <w:rsid w:val="00734532"/>
    <w:rsid w:val="007350C9"/>
    <w:rsid w:val="00741994"/>
    <w:rsid w:val="00742329"/>
    <w:rsid w:val="00744A89"/>
    <w:rsid w:val="00750982"/>
    <w:rsid w:val="0075406F"/>
    <w:rsid w:val="00754C00"/>
    <w:rsid w:val="00754F26"/>
    <w:rsid w:val="00755531"/>
    <w:rsid w:val="0075624D"/>
    <w:rsid w:val="0076134C"/>
    <w:rsid w:val="00763506"/>
    <w:rsid w:val="007726BC"/>
    <w:rsid w:val="00773424"/>
    <w:rsid w:val="007739DB"/>
    <w:rsid w:val="00773F5C"/>
    <w:rsid w:val="00776B9E"/>
    <w:rsid w:val="0077700F"/>
    <w:rsid w:val="007927D9"/>
    <w:rsid w:val="0079336B"/>
    <w:rsid w:val="00796016"/>
    <w:rsid w:val="00796D74"/>
    <w:rsid w:val="007972BF"/>
    <w:rsid w:val="007A129F"/>
    <w:rsid w:val="007A6F5A"/>
    <w:rsid w:val="007B4303"/>
    <w:rsid w:val="007C1B6C"/>
    <w:rsid w:val="007C33B4"/>
    <w:rsid w:val="007C4A53"/>
    <w:rsid w:val="007C5610"/>
    <w:rsid w:val="007C60A3"/>
    <w:rsid w:val="007E0C12"/>
    <w:rsid w:val="007E33B0"/>
    <w:rsid w:val="007E55D4"/>
    <w:rsid w:val="007E6953"/>
    <w:rsid w:val="007E6FA0"/>
    <w:rsid w:val="007E7663"/>
    <w:rsid w:val="007E7C16"/>
    <w:rsid w:val="007F758F"/>
    <w:rsid w:val="00805312"/>
    <w:rsid w:val="00805750"/>
    <w:rsid w:val="008115A4"/>
    <w:rsid w:val="0081463D"/>
    <w:rsid w:val="00816BD8"/>
    <w:rsid w:val="008175A9"/>
    <w:rsid w:val="0082599B"/>
    <w:rsid w:val="008403A7"/>
    <w:rsid w:val="00845880"/>
    <w:rsid w:val="00845F1A"/>
    <w:rsid w:val="00850734"/>
    <w:rsid w:val="00852A00"/>
    <w:rsid w:val="008546B3"/>
    <w:rsid w:val="0086015A"/>
    <w:rsid w:val="00861CCD"/>
    <w:rsid w:val="00862D98"/>
    <w:rsid w:val="008651C8"/>
    <w:rsid w:val="008659E6"/>
    <w:rsid w:val="00870CEF"/>
    <w:rsid w:val="008738AB"/>
    <w:rsid w:val="00882929"/>
    <w:rsid w:val="00893730"/>
    <w:rsid w:val="008949E2"/>
    <w:rsid w:val="00896ABF"/>
    <w:rsid w:val="00897705"/>
    <w:rsid w:val="008A2C50"/>
    <w:rsid w:val="008A7F9C"/>
    <w:rsid w:val="008B104C"/>
    <w:rsid w:val="008B13A6"/>
    <w:rsid w:val="008B1C70"/>
    <w:rsid w:val="008D1661"/>
    <w:rsid w:val="008D4664"/>
    <w:rsid w:val="008E7191"/>
    <w:rsid w:val="008F5441"/>
    <w:rsid w:val="008F6007"/>
    <w:rsid w:val="00901CAB"/>
    <w:rsid w:val="009061F0"/>
    <w:rsid w:val="0091024E"/>
    <w:rsid w:val="00911C8B"/>
    <w:rsid w:val="00913E54"/>
    <w:rsid w:val="00916C7B"/>
    <w:rsid w:val="009218CE"/>
    <w:rsid w:val="009247A5"/>
    <w:rsid w:val="00931187"/>
    <w:rsid w:val="00934C04"/>
    <w:rsid w:val="00935E99"/>
    <w:rsid w:val="00940881"/>
    <w:rsid w:val="009446CA"/>
    <w:rsid w:val="00947903"/>
    <w:rsid w:val="00951284"/>
    <w:rsid w:val="009628C0"/>
    <w:rsid w:val="009774C2"/>
    <w:rsid w:val="00981130"/>
    <w:rsid w:val="009814F9"/>
    <w:rsid w:val="009823CE"/>
    <w:rsid w:val="00990D05"/>
    <w:rsid w:val="00992B6B"/>
    <w:rsid w:val="00993E59"/>
    <w:rsid w:val="009959DA"/>
    <w:rsid w:val="009A22F1"/>
    <w:rsid w:val="009A4163"/>
    <w:rsid w:val="009A4702"/>
    <w:rsid w:val="009A6FB6"/>
    <w:rsid w:val="009A74A7"/>
    <w:rsid w:val="009B2C3D"/>
    <w:rsid w:val="009B6CEA"/>
    <w:rsid w:val="009C1601"/>
    <w:rsid w:val="009C61E5"/>
    <w:rsid w:val="009E12D7"/>
    <w:rsid w:val="009E7946"/>
    <w:rsid w:val="009F1352"/>
    <w:rsid w:val="00A026CD"/>
    <w:rsid w:val="00A02D98"/>
    <w:rsid w:val="00A04284"/>
    <w:rsid w:val="00A053D3"/>
    <w:rsid w:val="00A100DF"/>
    <w:rsid w:val="00A12CEE"/>
    <w:rsid w:val="00A13CD1"/>
    <w:rsid w:val="00A1785D"/>
    <w:rsid w:val="00A205C8"/>
    <w:rsid w:val="00A21E19"/>
    <w:rsid w:val="00A23780"/>
    <w:rsid w:val="00A25A93"/>
    <w:rsid w:val="00A30A88"/>
    <w:rsid w:val="00A320C3"/>
    <w:rsid w:val="00A3253A"/>
    <w:rsid w:val="00A361EF"/>
    <w:rsid w:val="00A40BB1"/>
    <w:rsid w:val="00A43AC5"/>
    <w:rsid w:val="00A47CEC"/>
    <w:rsid w:val="00A501CD"/>
    <w:rsid w:val="00A50AA1"/>
    <w:rsid w:val="00A51E89"/>
    <w:rsid w:val="00A52231"/>
    <w:rsid w:val="00A62295"/>
    <w:rsid w:val="00A6263D"/>
    <w:rsid w:val="00A6528D"/>
    <w:rsid w:val="00A673BF"/>
    <w:rsid w:val="00A67C56"/>
    <w:rsid w:val="00A67EF4"/>
    <w:rsid w:val="00A71A55"/>
    <w:rsid w:val="00A73A32"/>
    <w:rsid w:val="00A75166"/>
    <w:rsid w:val="00A77F12"/>
    <w:rsid w:val="00A80840"/>
    <w:rsid w:val="00A80BC4"/>
    <w:rsid w:val="00A80CD8"/>
    <w:rsid w:val="00A82E8F"/>
    <w:rsid w:val="00A87897"/>
    <w:rsid w:val="00A95322"/>
    <w:rsid w:val="00AA1541"/>
    <w:rsid w:val="00AA468F"/>
    <w:rsid w:val="00AB105F"/>
    <w:rsid w:val="00AB6781"/>
    <w:rsid w:val="00AC04AA"/>
    <w:rsid w:val="00AC110B"/>
    <w:rsid w:val="00AC5EDE"/>
    <w:rsid w:val="00AD01B9"/>
    <w:rsid w:val="00AD1701"/>
    <w:rsid w:val="00AD1DE9"/>
    <w:rsid w:val="00AD3271"/>
    <w:rsid w:val="00AE0ECF"/>
    <w:rsid w:val="00AE195E"/>
    <w:rsid w:val="00AE2785"/>
    <w:rsid w:val="00AE7133"/>
    <w:rsid w:val="00AF062A"/>
    <w:rsid w:val="00AF7673"/>
    <w:rsid w:val="00B032F2"/>
    <w:rsid w:val="00B044EC"/>
    <w:rsid w:val="00B04E8E"/>
    <w:rsid w:val="00B26921"/>
    <w:rsid w:val="00B30475"/>
    <w:rsid w:val="00B3128D"/>
    <w:rsid w:val="00B3566C"/>
    <w:rsid w:val="00B41603"/>
    <w:rsid w:val="00B447B1"/>
    <w:rsid w:val="00B4508A"/>
    <w:rsid w:val="00B5133E"/>
    <w:rsid w:val="00B52B49"/>
    <w:rsid w:val="00B53D47"/>
    <w:rsid w:val="00B6009D"/>
    <w:rsid w:val="00B614AD"/>
    <w:rsid w:val="00B6595E"/>
    <w:rsid w:val="00B65DE4"/>
    <w:rsid w:val="00B71BA0"/>
    <w:rsid w:val="00B71D7A"/>
    <w:rsid w:val="00B73ED3"/>
    <w:rsid w:val="00B81FEF"/>
    <w:rsid w:val="00B84FCA"/>
    <w:rsid w:val="00B85609"/>
    <w:rsid w:val="00B85BE4"/>
    <w:rsid w:val="00B8666E"/>
    <w:rsid w:val="00B928F3"/>
    <w:rsid w:val="00B94909"/>
    <w:rsid w:val="00BA548D"/>
    <w:rsid w:val="00BA669A"/>
    <w:rsid w:val="00BB093D"/>
    <w:rsid w:val="00BB0FB8"/>
    <w:rsid w:val="00BB30B8"/>
    <w:rsid w:val="00BC16B0"/>
    <w:rsid w:val="00BC5B5B"/>
    <w:rsid w:val="00BC7E95"/>
    <w:rsid w:val="00BD2989"/>
    <w:rsid w:val="00BD5272"/>
    <w:rsid w:val="00BE0632"/>
    <w:rsid w:val="00BE2A53"/>
    <w:rsid w:val="00BE76C9"/>
    <w:rsid w:val="00BE7A81"/>
    <w:rsid w:val="00BF1AB5"/>
    <w:rsid w:val="00BF3464"/>
    <w:rsid w:val="00BF4F47"/>
    <w:rsid w:val="00BF6B31"/>
    <w:rsid w:val="00C020CD"/>
    <w:rsid w:val="00C034B6"/>
    <w:rsid w:val="00C04BF0"/>
    <w:rsid w:val="00C06D5A"/>
    <w:rsid w:val="00C15351"/>
    <w:rsid w:val="00C15C5C"/>
    <w:rsid w:val="00C21024"/>
    <w:rsid w:val="00C25B2B"/>
    <w:rsid w:val="00C30538"/>
    <w:rsid w:val="00C307A7"/>
    <w:rsid w:val="00C37AB0"/>
    <w:rsid w:val="00C40DE6"/>
    <w:rsid w:val="00C41F67"/>
    <w:rsid w:val="00C42456"/>
    <w:rsid w:val="00C6161C"/>
    <w:rsid w:val="00C646ED"/>
    <w:rsid w:val="00C65F6B"/>
    <w:rsid w:val="00C725D3"/>
    <w:rsid w:val="00C80C68"/>
    <w:rsid w:val="00C82474"/>
    <w:rsid w:val="00C83C4C"/>
    <w:rsid w:val="00C960C1"/>
    <w:rsid w:val="00CA6BBF"/>
    <w:rsid w:val="00CA72AB"/>
    <w:rsid w:val="00CB2124"/>
    <w:rsid w:val="00CB6524"/>
    <w:rsid w:val="00CB6DDF"/>
    <w:rsid w:val="00CC03DD"/>
    <w:rsid w:val="00CC2D0D"/>
    <w:rsid w:val="00CC57B8"/>
    <w:rsid w:val="00CC62FA"/>
    <w:rsid w:val="00CD24F5"/>
    <w:rsid w:val="00CE2119"/>
    <w:rsid w:val="00CF0E34"/>
    <w:rsid w:val="00CF5162"/>
    <w:rsid w:val="00D000A0"/>
    <w:rsid w:val="00D0298C"/>
    <w:rsid w:val="00D02A2F"/>
    <w:rsid w:val="00D053E1"/>
    <w:rsid w:val="00D1639A"/>
    <w:rsid w:val="00D2057A"/>
    <w:rsid w:val="00D2145D"/>
    <w:rsid w:val="00D22A44"/>
    <w:rsid w:val="00D24CC9"/>
    <w:rsid w:val="00D31D49"/>
    <w:rsid w:val="00D32755"/>
    <w:rsid w:val="00D35F95"/>
    <w:rsid w:val="00D403A8"/>
    <w:rsid w:val="00D52AB4"/>
    <w:rsid w:val="00D541BD"/>
    <w:rsid w:val="00D557CE"/>
    <w:rsid w:val="00D55A75"/>
    <w:rsid w:val="00D60F2F"/>
    <w:rsid w:val="00D77DD5"/>
    <w:rsid w:val="00D9264E"/>
    <w:rsid w:val="00D95086"/>
    <w:rsid w:val="00DB5738"/>
    <w:rsid w:val="00DB62D0"/>
    <w:rsid w:val="00DB6453"/>
    <w:rsid w:val="00DC1B24"/>
    <w:rsid w:val="00DC34EE"/>
    <w:rsid w:val="00DC3653"/>
    <w:rsid w:val="00DC42AC"/>
    <w:rsid w:val="00DC7793"/>
    <w:rsid w:val="00DD0367"/>
    <w:rsid w:val="00DE04BF"/>
    <w:rsid w:val="00DE109D"/>
    <w:rsid w:val="00DE1B7A"/>
    <w:rsid w:val="00DE23FE"/>
    <w:rsid w:val="00DE4A19"/>
    <w:rsid w:val="00DE71DD"/>
    <w:rsid w:val="00DE76A2"/>
    <w:rsid w:val="00DF246E"/>
    <w:rsid w:val="00DF4A5B"/>
    <w:rsid w:val="00E004BE"/>
    <w:rsid w:val="00E06A43"/>
    <w:rsid w:val="00E06F71"/>
    <w:rsid w:val="00E12A54"/>
    <w:rsid w:val="00E1699E"/>
    <w:rsid w:val="00E208C0"/>
    <w:rsid w:val="00E365D9"/>
    <w:rsid w:val="00E36F4F"/>
    <w:rsid w:val="00E504B2"/>
    <w:rsid w:val="00E512FA"/>
    <w:rsid w:val="00E55D48"/>
    <w:rsid w:val="00E63FA7"/>
    <w:rsid w:val="00E64D64"/>
    <w:rsid w:val="00E6680C"/>
    <w:rsid w:val="00E717ED"/>
    <w:rsid w:val="00E72755"/>
    <w:rsid w:val="00E72847"/>
    <w:rsid w:val="00E731E6"/>
    <w:rsid w:val="00E80AF5"/>
    <w:rsid w:val="00E81829"/>
    <w:rsid w:val="00E82005"/>
    <w:rsid w:val="00E827A4"/>
    <w:rsid w:val="00E84527"/>
    <w:rsid w:val="00E928F0"/>
    <w:rsid w:val="00EA3B76"/>
    <w:rsid w:val="00EA6D3A"/>
    <w:rsid w:val="00EB0B9D"/>
    <w:rsid w:val="00EB1F90"/>
    <w:rsid w:val="00EB5366"/>
    <w:rsid w:val="00EB65AF"/>
    <w:rsid w:val="00EC3B38"/>
    <w:rsid w:val="00EC793B"/>
    <w:rsid w:val="00ED0A26"/>
    <w:rsid w:val="00ED1769"/>
    <w:rsid w:val="00ED1DE6"/>
    <w:rsid w:val="00ED2B3F"/>
    <w:rsid w:val="00EE3911"/>
    <w:rsid w:val="00EE3A1F"/>
    <w:rsid w:val="00EE7826"/>
    <w:rsid w:val="00EF3675"/>
    <w:rsid w:val="00EF6F52"/>
    <w:rsid w:val="00F010D6"/>
    <w:rsid w:val="00F03ACE"/>
    <w:rsid w:val="00F10397"/>
    <w:rsid w:val="00F1065A"/>
    <w:rsid w:val="00F133EE"/>
    <w:rsid w:val="00F13BAD"/>
    <w:rsid w:val="00F16468"/>
    <w:rsid w:val="00F224D3"/>
    <w:rsid w:val="00F24AEA"/>
    <w:rsid w:val="00F2654F"/>
    <w:rsid w:val="00F43635"/>
    <w:rsid w:val="00F501B9"/>
    <w:rsid w:val="00F5538B"/>
    <w:rsid w:val="00F57974"/>
    <w:rsid w:val="00F60425"/>
    <w:rsid w:val="00F616CC"/>
    <w:rsid w:val="00F62BAD"/>
    <w:rsid w:val="00F62BE5"/>
    <w:rsid w:val="00F706C4"/>
    <w:rsid w:val="00F74D75"/>
    <w:rsid w:val="00F767A3"/>
    <w:rsid w:val="00F772CF"/>
    <w:rsid w:val="00F80B62"/>
    <w:rsid w:val="00F810A4"/>
    <w:rsid w:val="00F835DE"/>
    <w:rsid w:val="00F86FDB"/>
    <w:rsid w:val="00F905A2"/>
    <w:rsid w:val="00F90674"/>
    <w:rsid w:val="00F94CF1"/>
    <w:rsid w:val="00FA07EE"/>
    <w:rsid w:val="00FA23B9"/>
    <w:rsid w:val="00FA2EDD"/>
    <w:rsid w:val="00FA3583"/>
    <w:rsid w:val="00FB00A8"/>
    <w:rsid w:val="00FB34E1"/>
    <w:rsid w:val="00FB6533"/>
    <w:rsid w:val="00FB6B94"/>
    <w:rsid w:val="00FC4560"/>
    <w:rsid w:val="00FD2A84"/>
    <w:rsid w:val="00FD2C16"/>
    <w:rsid w:val="00FD2CCB"/>
    <w:rsid w:val="00FD353B"/>
    <w:rsid w:val="00FD6A9E"/>
    <w:rsid w:val="00FD6ED2"/>
    <w:rsid w:val="00FD7878"/>
    <w:rsid w:val="00FE3A38"/>
    <w:rsid w:val="00FE3D50"/>
    <w:rsid w:val="00FE63FF"/>
    <w:rsid w:val="00FF6200"/>
    <w:rsid w:val="00FF76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59E6"/>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otnote reference"/>
    <w:rsid w:val="008659E6"/>
    <w:rPr>
      <w:rFonts w:cs="Times New Roman"/>
      <w:vertAlign w:val="superscript"/>
    </w:rPr>
  </w:style>
  <w:style w:type="character" w:customStyle="1" w:styleId="Char">
    <w:name w:val="脚注文本 Char"/>
    <w:link w:val="a4"/>
    <w:rsid w:val="008659E6"/>
    <w:rPr>
      <w:kern w:val="2"/>
      <w:sz w:val="18"/>
      <w:szCs w:val="18"/>
      <w:lang w:bidi="ar-SA"/>
    </w:rPr>
  </w:style>
  <w:style w:type="paragraph" w:customStyle="1" w:styleId="a5">
    <w:name w:val="小节标题"/>
    <w:basedOn w:val="a"/>
    <w:next w:val="a"/>
    <w:rsid w:val="008659E6"/>
    <w:pPr>
      <w:widowControl/>
      <w:spacing w:before="175" w:after="102" w:line="566" w:lineRule="atLeast"/>
      <w:textAlignment w:val="baseline"/>
    </w:pPr>
    <w:rPr>
      <w:rFonts w:ascii="Times New Roman" w:eastAsia="黑体" w:hAnsi="Times New Roman"/>
      <w:color w:val="000000"/>
      <w:kern w:val="0"/>
      <w:szCs w:val="20"/>
      <w:u w:color="000000"/>
    </w:rPr>
  </w:style>
  <w:style w:type="paragraph" w:styleId="a4">
    <w:name w:val="footnote text"/>
    <w:basedOn w:val="a"/>
    <w:link w:val="Char"/>
    <w:rsid w:val="008659E6"/>
    <w:pPr>
      <w:snapToGrid w:val="0"/>
      <w:jc w:val="left"/>
    </w:pPr>
    <w:rPr>
      <w:rFonts w:ascii="Times New Roman" w:hAnsi="Times New Roman"/>
      <w:sz w:val="18"/>
      <w:szCs w:val="18"/>
      <w:lang/>
    </w:rPr>
  </w:style>
  <w:style w:type="paragraph" w:styleId="a6">
    <w:name w:val="header"/>
    <w:basedOn w:val="a"/>
    <w:link w:val="Char0"/>
    <w:rsid w:val="00FD2C16"/>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6"/>
    <w:rsid w:val="00FD2C16"/>
    <w:rPr>
      <w:rFonts w:ascii="Calibri" w:hAnsi="Calibri"/>
      <w:kern w:val="2"/>
      <w:sz w:val="18"/>
      <w:szCs w:val="18"/>
    </w:rPr>
  </w:style>
  <w:style w:type="paragraph" w:styleId="a7">
    <w:name w:val="footer"/>
    <w:basedOn w:val="a"/>
    <w:link w:val="Char1"/>
    <w:uiPriority w:val="99"/>
    <w:rsid w:val="00FD2C16"/>
    <w:pPr>
      <w:tabs>
        <w:tab w:val="center" w:pos="4153"/>
        <w:tab w:val="right" w:pos="8306"/>
      </w:tabs>
      <w:snapToGrid w:val="0"/>
      <w:jc w:val="left"/>
    </w:pPr>
    <w:rPr>
      <w:sz w:val="18"/>
      <w:szCs w:val="18"/>
      <w:lang/>
    </w:rPr>
  </w:style>
  <w:style w:type="character" w:customStyle="1" w:styleId="Char1">
    <w:name w:val="页脚 Char"/>
    <w:link w:val="a7"/>
    <w:uiPriority w:val="99"/>
    <w:rsid w:val="00FD2C16"/>
    <w:rPr>
      <w:rFonts w:ascii="Calibri" w:hAnsi="Calibri"/>
      <w:kern w:val="2"/>
      <w:sz w:val="18"/>
      <w:szCs w:val="18"/>
    </w:rPr>
  </w:style>
  <w:style w:type="paragraph" w:styleId="a8">
    <w:name w:val="Balloon Text"/>
    <w:basedOn w:val="a"/>
    <w:link w:val="Char2"/>
    <w:rsid w:val="00EB1F90"/>
    <w:rPr>
      <w:sz w:val="18"/>
      <w:szCs w:val="18"/>
      <w:lang/>
    </w:rPr>
  </w:style>
  <w:style w:type="character" w:customStyle="1" w:styleId="Char2">
    <w:name w:val="批注框文本 Char"/>
    <w:link w:val="a8"/>
    <w:rsid w:val="00EB1F90"/>
    <w:rPr>
      <w:rFonts w:ascii="Calibri" w:hAnsi="Calibri"/>
      <w:kern w:val="2"/>
      <w:sz w:val="18"/>
      <w:szCs w:val="18"/>
    </w:rPr>
  </w:style>
  <w:style w:type="paragraph" w:styleId="a9">
    <w:name w:val="Date"/>
    <w:basedOn w:val="a"/>
    <w:next w:val="a"/>
    <w:link w:val="Char3"/>
    <w:rsid w:val="00317AB5"/>
    <w:pPr>
      <w:ind w:leftChars="2500" w:left="100"/>
    </w:pPr>
    <w:rPr>
      <w:lang/>
    </w:rPr>
  </w:style>
  <w:style w:type="character" w:customStyle="1" w:styleId="Char3">
    <w:name w:val="日期 Char"/>
    <w:link w:val="a9"/>
    <w:rsid w:val="00317AB5"/>
    <w:rPr>
      <w:rFonts w:ascii="Calibri" w:hAnsi="Calibri"/>
      <w:kern w:val="2"/>
      <w:sz w:val="21"/>
      <w:szCs w:val="22"/>
    </w:rPr>
  </w:style>
  <w:style w:type="paragraph" w:customStyle="1" w:styleId="CharChar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Char Char"/>
    <w:basedOn w:val="a"/>
    <w:rsid w:val="00E12A54"/>
    <w:pPr>
      <w:widowControl/>
      <w:spacing w:after="160" w:line="240" w:lineRule="exact"/>
      <w:jc w:val="left"/>
    </w:pPr>
    <w:rPr>
      <w:rFonts w:ascii="Times New Roman" w:hAnsi="Times New Roman"/>
      <w:szCs w:val="20"/>
    </w:rPr>
  </w:style>
  <w:style w:type="paragraph" w:customStyle="1" w:styleId="TableParagraph">
    <w:name w:val="Table Paragraph"/>
    <w:basedOn w:val="a"/>
    <w:uiPriority w:val="1"/>
    <w:qFormat/>
    <w:rsid w:val="006B3236"/>
    <w:pPr>
      <w:autoSpaceDE w:val="0"/>
      <w:autoSpaceDN w:val="0"/>
      <w:jc w:val="left"/>
    </w:pPr>
    <w:rPr>
      <w:rFonts w:ascii="宋体" w:hAnsi="宋体" w:cs="宋体"/>
      <w:kern w:val="0"/>
      <w:sz w:val="22"/>
      <w:lang w:val="ja-JP" w:eastAsia="ja-JP" w:bidi="ja-JP"/>
    </w:rPr>
  </w:style>
  <w:style w:type="paragraph" w:styleId="aa">
    <w:name w:val="Body Text"/>
    <w:basedOn w:val="a"/>
    <w:link w:val="ab"/>
    <w:uiPriority w:val="1"/>
    <w:qFormat/>
    <w:rsid w:val="006B3236"/>
    <w:pPr>
      <w:autoSpaceDE w:val="0"/>
      <w:autoSpaceDN w:val="0"/>
      <w:spacing w:before="43"/>
      <w:ind w:left="114"/>
      <w:jc w:val="left"/>
    </w:pPr>
    <w:rPr>
      <w:rFonts w:ascii="宋体" w:hAnsi="宋体" w:cs="宋体"/>
      <w:kern w:val="0"/>
      <w:szCs w:val="21"/>
      <w:lang w:val="ja-JP" w:eastAsia="ja-JP" w:bidi="ja-JP"/>
    </w:rPr>
  </w:style>
  <w:style w:type="character" w:customStyle="1" w:styleId="ab">
    <w:name w:val="正文文本 字符"/>
    <w:link w:val="aa"/>
    <w:uiPriority w:val="1"/>
    <w:rsid w:val="006B3236"/>
    <w:rPr>
      <w:rFonts w:ascii="宋体" w:hAnsi="宋体" w:cs="宋体"/>
      <w:sz w:val="21"/>
      <w:szCs w:val="21"/>
      <w:lang w:val="ja-JP" w:eastAsia="ja-JP" w:bidi="ja-JP"/>
    </w:rPr>
  </w:style>
  <w:style w:type="paragraph" w:styleId="ac">
    <w:name w:val="Normal (Web)"/>
    <w:basedOn w:val="a"/>
    <w:rsid w:val="006802AB"/>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7C991-A969-4E0E-B9DB-F86FCEE8F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12712</Words>
  <Characters>1344</Characters>
  <Application>Microsoft Office Word</Application>
  <DocSecurity>0</DocSecurity>
  <Lines>11</Lines>
  <Paragraphs>28</Paragraphs>
  <ScaleCrop>false</ScaleCrop>
  <Company>User</Company>
  <LinksUpToDate>false</LinksUpToDate>
  <CharactersWithSpaces>14028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附件3-3</dc:title>
  <dc:subject/>
  <dc:creator>王魏锋</dc:creator>
  <cp:keywords/>
  <dc:description/>
  <cp:lastModifiedBy>Windows 用户</cp:lastModifiedBy>
  <cp:revision>2</cp:revision>
  <dcterms:created xsi:type="dcterms:W3CDTF">2019-01-15T05:59:00Z</dcterms:created>
  <dcterms:modified xsi:type="dcterms:W3CDTF">2019-01-15T05:59:00Z</dcterms:modified>
</cp:coreProperties>
</file>